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МІНІСТЕРСТВО ВНУТРІШНІХ СПРАВ УКРАЇНИ</w:t>
      </w: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ДНІПРОПЕТРОВСЬКИЙ ДЕРЖАВНИЙ УНІВЕРСИТЕТ</w:t>
      </w: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ВНУТРІШНІХ СПРАВ</w:t>
      </w: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012F" w:rsidRPr="00E1660A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ФАКУЛЬТЕТ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ПІДГОТОВКИ ФАХІВЦІВ ДЛЯ ОРГАНІВ ДОСУДОВОГО РОЗСЛІДУВАННЯ</w:t>
      </w:r>
    </w:p>
    <w:p w:rsidR="0014012F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012F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012F" w:rsidRPr="00E1660A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Кафедра</w:t>
      </w:r>
      <w:r w:rsidRPr="00E166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05C1A">
        <w:rPr>
          <w:rFonts w:ascii="Times New Roman" w:hAnsi="Times New Roman" w:cs="Times New Roman"/>
          <w:sz w:val="28"/>
          <w:szCs w:val="28"/>
          <w:lang w:eastAsia="ru-RU"/>
        </w:rPr>
        <w:t>криміналістики, судової медицини та психіатрії</w:t>
      </w:r>
    </w:p>
    <w:p w:rsidR="0014012F" w:rsidRPr="00E1660A" w:rsidRDefault="0014012F" w:rsidP="00C24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4012F" w:rsidRPr="00E1660A" w:rsidRDefault="0014012F" w:rsidP="00C24925">
      <w:pPr>
        <w:spacing w:after="0" w:line="240" w:lineRule="auto"/>
        <w:ind w:left="522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ЗАТВЕРДЖУЮ</w:t>
      </w:r>
    </w:p>
    <w:p w:rsidR="0014012F" w:rsidRDefault="0014012F" w:rsidP="008069D8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роректор</w:t>
      </w:r>
    </w:p>
    <w:p w:rsidR="0014012F" w:rsidRPr="00E1660A" w:rsidRDefault="0014012F" w:rsidP="008069D8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Дніпропетровського</w:t>
      </w:r>
    </w:p>
    <w:p w:rsidR="0014012F" w:rsidRPr="00E1660A" w:rsidRDefault="0014012F" w:rsidP="00C24925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державного університету</w:t>
      </w:r>
    </w:p>
    <w:p w:rsidR="0014012F" w:rsidRPr="00E1660A" w:rsidRDefault="0014012F" w:rsidP="00C24925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внутрішніх справ</w:t>
      </w:r>
    </w:p>
    <w:p w:rsidR="0014012F" w:rsidRDefault="0014012F" w:rsidP="00C24925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полковник поліції</w:t>
      </w:r>
    </w:p>
    <w:p w:rsidR="0014012F" w:rsidRPr="008069D8" w:rsidRDefault="0014012F" w:rsidP="00C24925">
      <w:pPr>
        <w:spacing w:after="0" w:line="240" w:lineRule="auto"/>
        <w:ind w:left="5220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Л.Р. Наливайко</w:t>
      </w:r>
      <w:r w:rsidRPr="008069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4012F" w:rsidRPr="00E1660A" w:rsidRDefault="0014012F" w:rsidP="00C24925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______2018</w:t>
      </w: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ПЛАНИ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ПРАКТИЧНИХ</w:t>
      </w: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ЗАНЯТЬ</w:t>
      </w: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14012F" w:rsidRPr="00D26495" w:rsidRDefault="0014012F" w:rsidP="00E80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навчальної дисципліни «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Судова медицина</w:t>
      </w: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14012F" w:rsidRPr="00D26495" w:rsidRDefault="0014012F" w:rsidP="00C2492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4012F" w:rsidRPr="00441A84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649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6.030401 </w:t>
      </w:r>
      <w:r w:rsidRPr="00441A84">
        <w:rPr>
          <w:rFonts w:ascii="Times New Roman" w:hAnsi="Times New Roman" w:cs="Times New Roman"/>
          <w:sz w:val="24"/>
          <w:szCs w:val="24"/>
          <w:lang w:val="uk-UA" w:eastAsia="ru-RU"/>
        </w:rPr>
        <w:t>Правознавство</w:t>
      </w:r>
    </w:p>
    <w:p w:rsidR="0014012F" w:rsidRPr="00E1660A" w:rsidRDefault="0014012F" w:rsidP="0089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66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здобувачів вищої освіти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E166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факультету </w:t>
      </w:r>
      <w:r w:rsidRPr="008069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заочного навчання працівників поліції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ННІ ПОЗН</w:t>
      </w:r>
      <w:r w:rsidRPr="00E1660A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660A">
        <w:rPr>
          <w:rFonts w:ascii="Times New Roman" w:hAnsi="Times New Roman" w:cs="Times New Roman"/>
          <w:sz w:val="24"/>
          <w:szCs w:val="24"/>
          <w:lang w:val="uk-UA" w:eastAsia="ru-RU"/>
        </w:rPr>
        <w:t>що навчаються на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5DF7">
        <w:rPr>
          <w:rFonts w:ascii="Times New Roman" w:hAnsi="Times New Roman" w:cs="Times New Roman"/>
          <w:sz w:val="24"/>
          <w:szCs w:val="24"/>
          <w:lang w:val="uk-UA" w:eastAsia="ru-RU"/>
        </w:rPr>
        <w:t>першому (бакалаврському)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60A">
        <w:rPr>
          <w:rFonts w:ascii="Times New Roman" w:hAnsi="Times New Roman" w:cs="Times New Roman"/>
          <w:sz w:val="24"/>
          <w:szCs w:val="24"/>
          <w:lang w:val="uk-UA" w:eastAsia="ru-RU"/>
        </w:rPr>
        <w:t>рівні вищої освіти</w:t>
      </w: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14012F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14012F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14012F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14012F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14012F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14012F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Д</w:t>
      </w:r>
      <w:r w:rsidRPr="00D26495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 xml:space="preserve">ніпро </w:t>
      </w: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– 20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18</w:t>
      </w:r>
    </w:p>
    <w:p w:rsidR="0014012F" w:rsidRPr="00E1660A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  <w:t xml:space="preserve">Плани семінарських занять з навчальної дисципліни 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605C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Судова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медицина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для здобувачів вищої освіти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курсу </w:t>
      </w:r>
      <w:r w:rsidRPr="009D7E21">
        <w:rPr>
          <w:rFonts w:ascii="Times New Roman" w:hAnsi="Times New Roman" w:cs="Times New Roman"/>
          <w:sz w:val="28"/>
          <w:szCs w:val="28"/>
          <w:lang w:val="uk-UA" w:eastAsia="ru-RU"/>
        </w:rPr>
        <w:t>підготовки фахівців для підрозділів національної поліції ННІ ЗНПК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, спеціальності </w:t>
      </w:r>
      <w:r w:rsidRPr="007B5DF7">
        <w:rPr>
          <w:rFonts w:ascii="Times New Roman" w:hAnsi="Times New Roman" w:cs="Times New Roman"/>
          <w:sz w:val="28"/>
          <w:szCs w:val="28"/>
          <w:lang w:val="uk-UA" w:eastAsia="ru-RU"/>
        </w:rPr>
        <w:t>6.030401 Правознавство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/ Дніпро: Дніпропетровський державний університет внутрішніх справ,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14012F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РОЗРОБНИК</w:t>
      </w:r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14012F" w:rsidRPr="00D26495" w:rsidRDefault="0014012F" w:rsidP="00411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5C1A">
        <w:rPr>
          <w:rFonts w:ascii="Times New Roman" w:hAnsi="Times New Roman" w:cs="Times New Roman"/>
          <w:sz w:val="28"/>
          <w:szCs w:val="28"/>
          <w:lang w:val="uk-UA" w:eastAsia="ru-RU"/>
        </w:rPr>
        <w:t>Христов О.Л., доцент кафедри криміналістики, судової медицини та психіатрії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факультету </w:t>
      </w:r>
      <w:r w:rsidRPr="008069D8">
        <w:rPr>
          <w:rFonts w:ascii="Times New Roman" w:hAnsi="Times New Roman" w:cs="Times New Roman"/>
          <w:sz w:val="28"/>
          <w:szCs w:val="28"/>
          <w:lang w:val="uk-UA" w:eastAsia="ru-RU"/>
        </w:rPr>
        <w:t>підготовки фахівців для органів досудового розслідування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кандидат юридичних наук</w:t>
      </w:r>
    </w:p>
    <w:p w:rsidR="0014012F" w:rsidRPr="00D26495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E1660A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Розглянуто на засіданні кафедри </w:t>
      </w:r>
      <w:r w:rsidRPr="00605C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криміналістики, судової медицини та психіатрії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факультету </w:t>
      </w:r>
      <w:r w:rsidRPr="008069D8">
        <w:rPr>
          <w:rFonts w:ascii="Times New Roman" w:hAnsi="Times New Roman" w:cs="Times New Roman"/>
          <w:sz w:val="28"/>
          <w:szCs w:val="28"/>
          <w:lang w:val="uk-UA" w:eastAsia="ru-RU"/>
        </w:rPr>
        <w:t>підготовки фахівців для органів досудового розслідування</w:t>
      </w:r>
    </w:p>
    <w:p w:rsidR="0014012F" w:rsidRPr="00E1660A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протокол від 10.08.2018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,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14012F" w:rsidRPr="00D26495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14012F" w:rsidRPr="00D26495" w:rsidRDefault="0014012F" w:rsidP="00C249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t>протокол від __.__.20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t>, №__</w:t>
      </w:r>
    </w:p>
    <w:p w:rsidR="0014012F" w:rsidRPr="00D26495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E1660A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Завідувач кафедри </w:t>
      </w:r>
      <w:r w:rsidRPr="00890B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криміналістики, судової медицини та психіатрії факультету </w:t>
      </w:r>
      <w:r w:rsidRPr="008069D8">
        <w:rPr>
          <w:rFonts w:ascii="Times New Roman" w:hAnsi="Times New Roman" w:cs="Times New Roman"/>
          <w:sz w:val="28"/>
          <w:szCs w:val="28"/>
          <w:lang w:val="uk-UA" w:eastAsia="ru-RU"/>
        </w:rPr>
        <w:t>підготовки фахівців для органів досудового розслідування</w:t>
      </w:r>
    </w:p>
    <w:p w:rsidR="0014012F" w:rsidRPr="00E1660A" w:rsidRDefault="0014012F" w:rsidP="00C24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4012F" w:rsidRPr="00E1660A" w:rsidRDefault="0014012F" w:rsidP="00C24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66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_______________________ </w:t>
      </w:r>
      <w:r w:rsidRPr="00DA28DA">
        <w:rPr>
          <w:rFonts w:ascii="Times New Roman" w:hAnsi="Times New Roman" w:cs="Times New Roman"/>
          <w:sz w:val="28"/>
          <w:szCs w:val="28"/>
          <w:lang w:val="uk-UA" w:eastAsia="ru-RU"/>
        </w:rPr>
        <w:t>(К.О. Чаплинський)</w:t>
      </w:r>
    </w:p>
    <w:p w:rsidR="0014012F" w:rsidRPr="00E1660A" w:rsidRDefault="0014012F" w:rsidP="00C2492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E1660A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</w:t>
      </w:r>
      <w:r w:rsidRPr="00E1660A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14012F" w:rsidRPr="00E1660A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«_____»___________________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14012F" w:rsidRPr="00D26495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D26495" w:rsidRDefault="0014012F" w:rsidP="00C2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012F" w:rsidRPr="00E1660A" w:rsidRDefault="0014012F" w:rsidP="00C24925">
      <w:pPr>
        <w:spacing w:after="0" w:line="240" w:lineRule="auto"/>
        <w:ind w:left="469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t>©</w:t>
      </w:r>
      <w:r w:rsidRPr="00274F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Христов О.Л.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,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14012F" w:rsidRPr="00D26495" w:rsidRDefault="0014012F" w:rsidP="00C2492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© ДДУВС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,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 рік</w:t>
      </w:r>
    </w:p>
    <w:p w:rsidR="0014012F" w:rsidRPr="00274F2B" w:rsidRDefault="0014012F" w:rsidP="00C24925">
      <w:pPr>
        <w:pStyle w:val="ListParagraph"/>
        <w:numPr>
          <w:ilvl w:val="0"/>
          <w:numId w:val="5"/>
        </w:numPr>
        <w:spacing w:after="0"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74F2B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Pr="00274F2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практичних</w:t>
      </w:r>
      <w:r w:rsidRPr="00274F2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занять</w:t>
      </w:r>
    </w:p>
    <w:p w:rsidR="0014012F" w:rsidRPr="00274F2B" w:rsidRDefault="0014012F" w:rsidP="006B0C2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74F2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4012F" w:rsidRDefault="0014012F" w:rsidP="006B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74F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 2. </w:t>
      </w:r>
      <w:r w:rsidRPr="007720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Процесуальні основи та організація судово-медичної експертизи в Україні</w:t>
      </w:r>
    </w:p>
    <w:p w:rsidR="0014012F" w:rsidRDefault="0014012F" w:rsidP="00CF452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4012F" w:rsidRPr="00411CCD" w:rsidRDefault="0014012F" w:rsidP="00CF452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Практичне</w:t>
      </w:r>
      <w:r w:rsidRPr="00411C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заняття № 1– 2 год.</w:t>
      </w:r>
    </w:p>
    <w:p w:rsidR="0014012F" w:rsidRPr="00B92181" w:rsidRDefault="0014012F" w:rsidP="00CF4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14012F" w:rsidRDefault="0014012F" w:rsidP="003D30AC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21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Організація і структура судово-медичної служби в Україні </w:t>
      </w:r>
    </w:p>
    <w:p w:rsidR="0014012F" w:rsidRDefault="0014012F" w:rsidP="003D30AC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21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Роль та завдання судово-медичної експертизи в роботі поліції </w:t>
      </w:r>
    </w:p>
    <w:p w:rsidR="0014012F" w:rsidRPr="00B92181" w:rsidRDefault="0014012F" w:rsidP="003D30AC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21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Об'єкти судово-медичної експертизи. </w:t>
      </w:r>
    </w:p>
    <w:p w:rsidR="0014012F" w:rsidRPr="00C97A3E" w:rsidRDefault="0014012F" w:rsidP="003D30AC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A3E">
        <w:rPr>
          <w:rFonts w:ascii="Times New Roman" w:hAnsi="Times New Roman" w:cs="Times New Roman"/>
          <w:sz w:val="28"/>
          <w:szCs w:val="28"/>
          <w:lang w:val="uk-UA" w:eastAsia="ru-RU"/>
        </w:rPr>
        <w:t>Судово-медична документація.</w:t>
      </w:r>
    </w:p>
    <w:p w:rsidR="0014012F" w:rsidRDefault="0014012F" w:rsidP="008A2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012F" w:rsidRPr="00CF7A60" w:rsidRDefault="0014012F" w:rsidP="00DA28D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C97A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 w:rsidRPr="00CF7A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судова медицина, судово-медична експертиза, лікар-спеціаліст.</w:t>
      </w:r>
    </w:p>
    <w:p w:rsidR="0014012F" w:rsidRDefault="0014012F" w:rsidP="0077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74F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274F2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2:</w:t>
      </w:r>
    </w:p>
    <w:p w:rsidR="0014012F" w:rsidRPr="00C3099F" w:rsidRDefault="0014012F" w:rsidP="006603D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Конституція України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Закон України від 28 червня 1998 р. 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Конституції: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http://zakon5.rada.gov.ua/laws/show/254к/96-вр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- закони:</w:t>
      </w:r>
    </w:p>
    <w:p w:rsidR="0014012F" w:rsidRPr="00C3099F" w:rsidRDefault="0014012F" w:rsidP="00E447D2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Кримінальний кодекс України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Закон України від 5 квітня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2001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кодексу: </w:t>
      </w:r>
      <w:hyperlink r:id="rId5" w:history="1">
        <w:r w:rsidRPr="00C3099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http://zakon5.rada.gov.ua/laws/show/2341-14</w:t>
        </w:r>
      </w:hyperlink>
    </w:p>
    <w:p w:rsidR="0014012F" w:rsidRPr="00C3099F" w:rsidRDefault="0014012F" w:rsidP="00E447D2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Кримінальн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ий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процесуальний кодекс України 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Закон України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від 13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квітня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2012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кодексу:</w:t>
      </w:r>
      <w:r w:rsidRPr="00C3099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6" w:history="1">
        <w:r w:rsidRPr="00C3099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http://zakon5.rada.gov.ua/laws/show/4651-17</w:t>
        </w:r>
      </w:hyperlink>
    </w:p>
    <w:p w:rsidR="0014012F" w:rsidRPr="00C3099F" w:rsidRDefault="0014012F" w:rsidP="00E447D2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C309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C3099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7" w:history="1">
        <w:r w:rsidRPr="00C3099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14012F" w:rsidRPr="00C3099F" w:rsidRDefault="0014012F" w:rsidP="00E447D2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C3099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Наказу :</w:t>
      </w:r>
      <w:r w:rsidRPr="00C3099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3099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http://zakon5.rada.gov.ua/laws/show/z0705-98</w:t>
        </w:r>
      </w:hyperlink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4012F" w:rsidRPr="00C3099F" w:rsidRDefault="0014012F" w:rsidP="00E447D2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14012F" w:rsidRPr="00C3099F" w:rsidRDefault="0014012F" w:rsidP="00E447D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512 с. </w:t>
      </w:r>
    </w:p>
    <w:p w:rsidR="0014012F" w:rsidRPr="00C3099F" w:rsidRDefault="0014012F" w:rsidP="00E447D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>Судова медицина. Медичне законодавство [Текст] : Підруч. для студ. вищ. мед. навч. закл. IV р.акр. Кн. 1 : Судова медицина / за ред. В.Ф. Москаленка, Б.В. Михайличенка. 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у 2-х кн. 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К. : Медицина, 2011. </w:t>
      </w:r>
      <w:r w:rsidRPr="00C3099F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C3099F">
        <w:rPr>
          <w:rFonts w:ascii="Times New Roman" w:hAnsi="Times New Roman" w:cs="Times New Roman"/>
          <w:sz w:val="28"/>
          <w:szCs w:val="28"/>
          <w:lang w:eastAsia="ru-RU"/>
        </w:rPr>
        <w:t xml:space="preserve"> 448 с.</w:t>
      </w:r>
    </w:p>
    <w:p w:rsidR="0014012F" w:rsidRPr="00C97A3E" w:rsidRDefault="0014012F" w:rsidP="008A2D3E">
      <w:pPr>
        <w:spacing w:after="0" w:line="240" w:lineRule="auto"/>
        <w:ind w:firstLine="64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4012F" w:rsidRPr="00D078EE" w:rsidRDefault="0014012F" w:rsidP="007720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4</w:t>
      </w:r>
      <w:r w:rsidRPr="00D078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B921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Судово-медична експертиза трупа, огляд трупа на місці його виявлення</w:t>
      </w:r>
    </w:p>
    <w:p w:rsidR="0014012F" w:rsidRDefault="0014012F" w:rsidP="008A2D3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4012F" w:rsidRPr="00411CCD" w:rsidRDefault="0014012F" w:rsidP="008A2D3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Практичне</w:t>
      </w:r>
      <w:r w:rsidRPr="00411C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заняття № 1– 2 год.</w:t>
      </w:r>
    </w:p>
    <w:p w:rsidR="0014012F" w:rsidRPr="00D078EE" w:rsidRDefault="0014012F" w:rsidP="008A2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14012F" w:rsidRPr="00B92181" w:rsidRDefault="0014012F" w:rsidP="003D30AC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Приводи для судово-медичної</w:t>
      </w:r>
      <w:r w:rsidRPr="00B9218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експертизи</w:t>
      </w:r>
      <w:r w:rsidRPr="00B9218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трупа.</w:t>
      </w:r>
    </w:p>
    <w:p w:rsidR="0014012F" w:rsidRPr="00B92181" w:rsidRDefault="0014012F" w:rsidP="003D30AC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Порядок судово-медичної</w:t>
      </w:r>
      <w:r w:rsidRPr="00B9218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експертизи</w:t>
      </w:r>
      <w:r w:rsidRPr="00B9218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трупа.</w:t>
      </w:r>
    </w:p>
    <w:p w:rsidR="0014012F" w:rsidRPr="00B92181" w:rsidRDefault="0014012F" w:rsidP="003D30AC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B9218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Особливості огляду трупа на місці його знайдення у різних випадках смерті.</w:t>
      </w:r>
    </w:p>
    <w:p w:rsidR="0014012F" w:rsidRPr="00B92181" w:rsidRDefault="0014012F" w:rsidP="003D30AC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B9218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Документація огляду трупа на місці його виявлення.</w:t>
      </w:r>
    </w:p>
    <w:p w:rsidR="0014012F" w:rsidRPr="00B92181" w:rsidRDefault="0014012F" w:rsidP="003D30AC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B9218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Послідовність огляду трупу.</w:t>
      </w:r>
    </w:p>
    <w:p w:rsidR="0014012F" w:rsidRDefault="0014012F" w:rsidP="008A2D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B921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ab/>
      </w:r>
    </w:p>
    <w:p w:rsidR="0014012F" w:rsidRPr="00CF7A60" w:rsidRDefault="0014012F" w:rsidP="00772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 w:eastAsia="uk-UA"/>
        </w:rPr>
      </w:pPr>
      <w:r w:rsidRPr="00D078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 w:rsidRPr="00CF7A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смерть, клінічна та біологічна смерть, трупні ознаки</w:t>
      </w:r>
      <w:r w:rsidRPr="00CF7A60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uk-UA" w:eastAsia="uk-UA"/>
        </w:rPr>
        <w:t>.</w:t>
      </w:r>
    </w:p>
    <w:p w:rsidR="0014012F" w:rsidRPr="00D078EE" w:rsidRDefault="0014012F" w:rsidP="007720D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078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Рекомендована література до Теми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4:</w:t>
      </w:r>
    </w:p>
    <w:p w:rsidR="0014012F" w:rsidRPr="00375924" w:rsidRDefault="0014012F" w:rsidP="0037592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37592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375924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9" w:history="1">
        <w:r w:rsidRPr="0037592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14012F" w:rsidRPr="00375924" w:rsidRDefault="0014012F" w:rsidP="00375924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14012F" w:rsidRDefault="0014012F" w:rsidP="00375924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375924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375924">
        <w:rPr>
          <w:rFonts w:ascii="Times New Roman" w:hAnsi="Times New Roman" w:cs="Times New Roman"/>
          <w:sz w:val="28"/>
          <w:szCs w:val="28"/>
          <w:lang w:eastAsia="ru-RU"/>
        </w:rPr>
        <w:t xml:space="preserve">512 с. </w:t>
      </w:r>
    </w:p>
    <w:p w:rsidR="0014012F" w:rsidRDefault="0014012F" w:rsidP="00375924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України: минуле і сьогодення [Текст] : монографія / В. Г. Бурчинський, А. Х. Завальнюк. - О. : Атропринт, 200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216 с.</w:t>
      </w:r>
    </w:p>
    <w:p w:rsidR="0014012F" w:rsidRPr="00375924" w:rsidRDefault="0014012F" w:rsidP="00375924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[Текст] : навч. посіб.: у 3 ч. / А. М. Романюк [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Суми : Сумський держ. ун-т, 2009 .</w:t>
      </w:r>
    </w:p>
    <w:p w:rsidR="0014012F" w:rsidRPr="00375924" w:rsidRDefault="0014012F" w:rsidP="00375924">
      <w:pPr>
        <w:widowControl w:val="0"/>
        <w:shd w:val="clear" w:color="auto" w:fill="FFFFFF"/>
        <w:tabs>
          <w:tab w:val="left" w:pos="0"/>
          <w:tab w:val="left" w:pos="36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375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Ч. 1 : Судово-медична експертиза трупа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2009. 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375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132 с.</w:t>
      </w:r>
    </w:p>
    <w:p w:rsidR="0014012F" w:rsidRPr="00D078EE" w:rsidRDefault="0014012F" w:rsidP="008A2D3E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14012F" w:rsidRPr="00D26495" w:rsidRDefault="0014012F" w:rsidP="00E806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br w:type="column"/>
      </w: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Критерії оцінювання аудиторної роботи</w:t>
      </w:r>
    </w:p>
    <w:p w:rsidR="0014012F" w:rsidRPr="00D26495" w:rsidRDefault="0014012F" w:rsidP="00E8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слухачів</w:t>
      </w: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 семінарських заняттях</w:t>
      </w:r>
    </w:p>
    <w:p w:rsidR="0014012F" w:rsidRPr="009C4EC2" w:rsidRDefault="0014012F" w:rsidP="00B3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 w:eastAsia="ru-RU"/>
        </w:rPr>
      </w:pPr>
    </w:p>
    <w:tbl>
      <w:tblPr>
        <w:tblW w:w="95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9"/>
      </w:tblGrid>
      <w:tr w:rsidR="0014012F" w:rsidRPr="009C4EC2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14012F" w:rsidRPr="009C4EC2" w:rsidRDefault="0014012F" w:rsidP="00FD0E73">
            <w:pPr>
              <w:widowControl w:val="0"/>
              <w:tabs>
                <w:tab w:val="left" w:pos="1042"/>
              </w:tabs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ru-RU"/>
              </w:rPr>
            </w:pPr>
            <w:r w:rsidRPr="00801A1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ru-RU"/>
              </w:rPr>
              <w:t>Б</w:t>
            </w:r>
            <w:r w:rsidRPr="00801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АЛИ</w:t>
            </w:r>
          </w:p>
        </w:tc>
        <w:tc>
          <w:tcPr>
            <w:tcW w:w="9049" w:type="dxa"/>
            <w:vAlign w:val="center"/>
          </w:tcPr>
          <w:p w:rsidR="0014012F" w:rsidRPr="009C4EC2" w:rsidRDefault="0014012F" w:rsidP="00FD0E73">
            <w:pPr>
              <w:widowControl w:val="0"/>
              <w:tabs>
                <w:tab w:val="left" w:pos="1042"/>
              </w:tabs>
              <w:spacing w:after="0" w:line="216" w:lineRule="auto"/>
              <w:ind w:left="-60" w:righ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14012F" w:rsidRPr="009C4EC2">
        <w:trPr>
          <w:trHeight w:val="580"/>
        </w:trPr>
        <w:tc>
          <w:tcPr>
            <w:tcW w:w="540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49" w:type="dxa"/>
            <w:vAlign w:val="center"/>
          </w:tcPr>
          <w:p w:rsidR="0014012F" w:rsidRPr="00CC3176" w:rsidRDefault="0014012F" w:rsidP="00FD0E73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 медичного, біологічного та 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медико-криміналістичного характеру</w:t>
            </w:r>
            <w:r w:rsidRPr="00533F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що виникають у практичній діяльності працівників поліції </w:t>
            </w:r>
            <w:r w:rsidRPr="00533F4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 xml:space="preserve">засвоєні у повному обсязі. 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Під час заняття продемонстрована стабільна активність та ініціативність щ</w:t>
            </w:r>
            <w:r w:rsidRPr="00533F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одо правильного і своєчасного призначення судово-медичних експертиз, вірного формулювання їх цілей, розуміння та трактування</w:t>
            </w:r>
            <w:r w:rsidRPr="00CC31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їх висновків під час досудового розслідування кримінальних проваджень у межах визначеної законом підслідності поліції, а також </w:t>
            </w:r>
            <w:r w:rsidRPr="00CC317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взаємодії з фахівцями установ судово-медичної експертизи</w:t>
            </w: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Відповіді на теоретичні питання, висловлення власної думки стосовно дискусійних питань ґрунтується </w:t>
            </w:r>
            <w:r w:rsidRPr="00CC31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на глибокому знанні</w:t>
            </w: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теорії та правозастосовної практики.</w:t>
            </w:r>
          </w:p>
        </w:tc>
      </w:tr>
      <w:tr w:rsidR="0014012F" w:rsidRPr="009C4EC2">
        <w:trPr>
          <w:cantSplit/>
          <w:trHeight w:val="580"/>
        </w:trPr>
        <w:tc>
          <w:tcPr>
            <w:tcW w:w="540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49" w:type="dxa"/>
            <w:vAlign w:val="center"/>
          </w:tcPr>
          <w:p w:rsidR="0014012F" w:rsidRPr="00CC3176" w:rsidRDefault="0014012F" w:rsidP="00FD0E73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Теоретичні питання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медичного, біологічного та 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медико-криміналістичного характеру</w:t>
            </w:r>
            <w:r w:rsidRPr="00533F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що виникають у практичній діяльності працівників поліції</w:t>
            </w: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винесені на розгляд, </w:t>
            </w:r>
            <w:r w:rsidRPr="00CC31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 xml:space="preserve">засвоєні у повному обсязі. </w:t>
            </w: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Під час заняття продемонстрована ініціативність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щ</w:t>
            </w:r>
            <w:r w:rsidRPr="00533F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одо правильного і своєчасного призначення судово-медичних експертиз, вірного формулювання їх цілей, розуміння та трактування</w:t>
            </w:r>
            <w:r w:rsidRPr="00CC31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їх висновків під час досудового розслідування кримінальних проваджень у межах визначеної законом підслідності поліції, а також </w:t>
            </w:r>
            <w:r w:rsidRPr="00CC317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взаємодії з фахівцями установ судово-медичної експертизи</w:t>
            </w: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Відповіді на теоретичні питання, висловлення власної думки стосовно дискусійних питань </w:t>
            </w:r>
            <w:r w:rsidRPr="00CC31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переважно ґрунтується на знанні</w:t>
            </w: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теорії та правозастосовної практики.</w:t>
            </w:r>
          </w:p>
        </w:tc>
      </w:tr>
      <w:tr w:rsidR="0014012F" w:rsidRPr="009C4EC2">
        <w:trPr>
          <w:cantSplit/>
          <w:trHeight w:val="580"/>
        </w:trPr>
        <w:tc>
          <w:tcPr>
            <w:tcW w:w="540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49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Теоретичні питання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медичного, біологічного та 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медико-криміналістичного характеру</w:t>
            </w:r>
            <w:r w:rsidRPr="00533F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що виникають у практичній діяльності працівників поліції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винесені на розгляд, </w:t>
            </w:r>
            <w:r w:rsidRPr="009C4E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 xml:space="preserve">у цілому засвоєні, 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відтворює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судово-медичні 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терміни і поняття, що розглядалися під час заняття.</w:t>
            </w:r>
          </w:p>
        </w:tc>
      </w:tr>
      <w:tr w:rsidR="0014012F" w:rsidRPr="009C4EC2">
        <w:trPr>
          <w:cantSplit/>
          <w:trHeight w:val="580"/>
        </w:trPr>
        <w:tc>
          <w:tcPr>
            <w:tcW w:w="540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49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Теоретичні питання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CC317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медичного, біологічного та 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медико-криміналістичного характеру</w:t>
            </w:r>
            <w:r w:rsidRPr="00533F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33F4E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що виникають у практичній діяльності працівників поліції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винесені на розгляд, </w:t>
            </w:r>
            <w:r w:rsidRPr="009C4E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засвоєні частково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 w:rsidRPr="009C4E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прогалини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у знаннях </w:t>
            </w:r>
            <w:r w:rsidRPr="009C4E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не носять істотного характеру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14012F" w:rsidRPr="009C4EC2">
        <w:trPr>
          <w:cantSplit/>
          <w:trHeight w:val="580"/>
        </w:trPr>
        <w:tc>
          <w:tcPr>
            <w:tcW w:w="540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49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Курсант </w:t>
            </w:r>
            <w:r w:rsidRPr="009C4E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не готовий до заняття, не знає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більшої частини програмного матеріалу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з судової медицини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 </w:t>
            </w:r>
            <w:r w:rsidRPr="009C4E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невпевнено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відтворює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судово-медичні 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терміни і поняття, що розглядалися під час заняття, </w:t>
            </w:r>
            <w:r w:rsidRPr="009C4E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допускає змістовні помилки, не володіє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відповідними вміннями і навичками, необхідними для </w:t>
            </w:r>
            <w:r w:rsidRPr="00533F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правильного і своєчасного призначення судово-медичних експертиз, вірного формулювання їх цілей, розуміння та трактування</w:t>
            </w:r>
            <w:r w:rsidRPr="00CC31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їх висновків під час досудового розслідування кримінальних проваджень у межах визначеної законом підслідності поліції, а також </w:t>
            </w:r>
            <w:r w:rsidRPr="00CC317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взаємодії з фахівцями установ судово-медичної експертизи</w:t>
            </w:r>
            <w:r w:rsidRPr="009C4EC2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14012F" w:rsidRPr="009C4EC2">
        <w:trPr>
          <w:trHeight w:val="580"/>
        </w:trPr>
        <w:tc>
          <w:tcPr>
            <w:tcW w:w="540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49" w:type="dxa"/>
            <w:vAlign w:val="center"/>
          </w:tcPr>
          <w:p w:rsidR="0014012F" w:rsidRPr="009C4EC2" w:rsidRDefault="0014012F" w:rsidP="00FD0E73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  <w:r w:rsidRPr="009C4E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Відсутність на занятті</w:t>
            </w:r>
          </w:p>
        </w:tc>
      </w:tr>
    </w:tbl>
    <w:p w:rsidR="0014012F" w:rsidRPr="009C4EC2" w:rsidRDefault="0014012F" w:rsidP="00B30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012F" w:rsidRPr="00D26495" w:rsidRDefault="0014012F" w:rsidP="00E80681">
      <w:pPr>
        <w:rPr>
          <w:lang w:val="uk-UA"/>
        </w:rPr>
      </w:pPr>
    </w:p>
    <w:p w:rsidR="0014012F" w:rsidRPr="00D078EE" w:rsidRDefault="0014012F" w:rsidP="00CF7A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4012F" w:rsidRPr="00D078EE" w:rsidRDefault="0014012F" w:rsidP="008A2D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4012F" w:rsidRDefault="0014012F"/>
    <w:sectPr w:rsidR="0014012F" w:rsidSect="008E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9ED"/>
    <w:multiLevelType w:val="hybridMultilevel"/>
    <w:tmpl w:val="A89E212E"/>
    <w:lvl w:ilvl="0" w:tplc="DD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24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90050"/>
    <w:multiLevelType w:val="hybridMultilevel"/>
    <w:tmpl w:val="EF263460"/>
    <w:lvl w:ilvl="0" w:tplc="1B2A59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BD4DDE"/>
    <w:multiLevelType w:val="hybridMultilevel"/>
    <w:tmpl w:val="CC8E19C0"/>
    <w:lvl w:ilvl="0" w:tplc="66E25F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8E50528"/>
    <w:multiLevelType w:val="multilevel"/>
    <w:tmpl w:val="DCCAE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525C67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B80A45"/>
    <w:multiLevelType w:val="multilevel"/>
    <w:tmpl w:val="7E865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2AF"/>
    <w:rsid w:val="00074273"/>
    <w:rsid w:val="00083000"/>
    <w:rsid w:val="000A204A"/>
    <w:rsid w:val="0014012F"/>
    <w:rsid w:val="001870D1"/>
    <w:rsid w:val="0025431A"/>
    <w:rsid w:val="00274F2B"/>
    <w:rsid w:val="002B6B95"/>
    <w:rsid w:val="00375924"/>
    <w:rsid w:val="003D30AC"/>
    <w:rsid w:val="00411CCD"/>
    <w:rsid w:val="00440734"/>
    <w:rsid w:val="00441A84"/>
    <w:rsid w:val="00450803"/>
    <w:rsid w:val="004552AF"/>
    <w:rsid w:val="00455DA9"/>
    <w:rsid w:val="00465E3E"/>
    <w:rsid w:val="005256E8"/>
    <w:rsid w:val="00533F4E"/>
    <w:rsid w:val="00605C1A"/>
    <w:rsid w:val="006603D6"/>
    <w:rsid w:val="006B0C28"/>
    <w:rsid w:val="007720D1"/>
    <w:rsid w:val="007B5DF7"/>
    <w:rsid w:val="00801A16"/>
    <w:rsid w:val="008069D8"/>
    <w:rsid w:val="00890BAC"/>
    <w:rsid w:val="008A2D3E"/>
    <w:rsid w:val="008D787D"/>
    <w:rsid w:val="008E5EEC"/>
    <w:rsid w:val="008F663B"/>
    <w:rsid w:val="00934991"/>
    <w:rsid w:val="009C4EC2"/>
    <w:rsid w:val="009D7E21"/>
    <w:rsid w:val="00A92F83"/>
    <w:rsid w:val="00AC5205"/>
    <w:rsid w:val="00B07978"/>
    <w:rsid w:val="00B30BA7"/>
    <w:rsid w:val="00B377CE"/>
    <w:rsid w:val="00B92181"/>
    <w:rsid w:val="00C24925"/>
    <w:rsid w:val="00C3099F"/>
    <w:rsid w:val="00C97A3E"/>
    <w:rsid w:val="00CC3176"/>
    <w:rsid w:val="00CF4521"/>
    <w:rsid w:val="00CF7A60"/>
    <w:rsid w:val="00D078EE"/>
    <w:rsid w:val="00D26495"/>
    <w:rsid w:val="00D468BE"/>
    <w:rsid w:val="00DA28DA"/>
    <w:rsid w:val="00DD35D7"/>
    <w:rsid w:val="00DE7C14"/>
    <w:rsid w:val="00E1660A"/>
    <w:rsid w:val="00E447D2"/>
    <w:rsid w:val="00E80681"/>
    <w:rsid w:val="00FD0E73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49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04A"/>
    <w:rPr>
      <w:rFonts w:ascii="Tahoma" w:hAnsi="Tahoma" w:cs="Tahoma"/>
      <w:sz w:val="16"/>
      <w:szCs w:val="16"/>
    </w:rPr>
  </w:style>
  <w:style w:type="paragraph" w:customStyle="1" w:styleId="3">
    <w:name w:val="Знак3"/>
    <w:basedOn w:val="Normal"/>
    <w:uiPriority w:val="99"/>
    <w:rsid w:val="009D7E21"/>
    <w:pPr>
      <w:spacing w:after="0" w:line="240" w:lineRule="auto"/>
    </w:pPr>
    <w:rPr>
      <w:rFonts w:ascii="Verdana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705-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4038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4651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5.rada.gov.ua/laws/show/2341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4038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5</Pages>
  <Words>1266</Words>
  <Characters>7219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Pavilon</dc:creator>
  <cp:keywords/>
  <dc:description/>
  <cp:lastModifiedBy>Acer</cp:lastModifiedBy>
  <cp:revision>27</cp:revision>
  <cp:lastPrinted>2016-07-31T08:51:00Z</cp:lastPrinted>
  <dcterms:created xsi:type="dcterms:W3CDTF">2016-07-30T08:49:00Z</dcterms:created>
  <dcterms:modified xsi:type="dcterms:W3CDTF">2018-12-18T15:10:00Z</dcterms:modified>
</cp:coreProperties>
</file>