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6B" w:rsidRPr="00610D1D" w:rsidRDefault="0058376B" w:rsidP="00610D1D">
      <w:pPr>
        <w:jc w:val="center"/>
        <w:rPr>
          <w:b/>
          <w:szCs w:val="28"/>
          <w:lang w:val="uk-UA"/>
        </w:rPr>
      </w:pPr>
      <w:r w:rsidRPr="00610D1D">
        <w:rPr>
          <w:b/>
          <w:szCs w:val="28"/>
          <w:lang w:val="uk-UA"/>
        </w:rPr>
        <w:t>МІНІСТЕРСТВО ВНУТРІШНІХ СПРАВ УКРАЇНИ</w:t>
      </w:r>
    </w:p>
    <w:p w:rsidR="0058376B" w:rsidRPr="00610D1D" w:rsidRDefault="0058376B" w:rsidP="00610D1D">
      <w:pPr>
        <w:jc w:val="center"/>
        <w:rPr>
          <w:b/>
          <w:szCs w:val="28"/>
          <w:lang w:val="uk-UA"/>
        </w:rPr>
      </w:pPr>
    </w:p>
    <w:p w:rsidR="0058376B" w:rsidRPr="00610D1D" w:rsidRDefault="0058376B" w:rsidP="00610D1D">
      <w:pPr>
        <w:jc w:val="center"/>
        <w:rPr>
          <w:b/>
          <w:szCs w:val="28"/>
          <w:lang w:val="uk-UA"/>
        </w:rPr>
      </w:pPr>
      <w:r w:rsidRPr="00610D1D">
        <w:rPr>
          <w:b/>
          <w:szCs w:val="28"/>
          <w:lang w:val="uk-UA"/>
        </w:rPr>
        <w:t>ДНІПРОПЕТРОВСЬКИЙ ДЕРЖАВНИЙ УНІВЕРСИТЕТ</w:t>
      </w:r>
    </w:p>
    <w:p w:rsidR="0058376B" w:rsidRPr="00610D1D" w:rsidRDefault="0058376B" w:rsidP="00610D1D">
      <w:pPr>
        <w:jc w:val="center"/>
        <w:rPr>
          <w:b/>
          <w:szCs w:val="28"/>
          <w:lang w:val="uk-UA"/>
        </w:rPr>
      </w:pPr>
      <w:r w:rsidRPr="00610D1D">
        <w:rPr>
          <w:b/>
          <w:szCs w:val="28"/>
          <w:lang w:val="uk-UA"/>
        </w:rPr>
        <w:t>ВНУТРІШНІХ СПРАВ</w:t>
      </w:r>
    </w:p>
    <w:p w:rsidR="0058376B" w:rsidRPr="00610D1D" w:rsidRDefault="0058376B" w:rsidP="00610D1D">
      <w:pPr>
        <w:jc w:val="center"/>
        <w:rPr>
          <w:b/>
          <w:szCs w:val="28"/>
          <w:lang w:val="uk-UA"/>
        </w:rPr>
      </w:pPr>
    </w:p>
    <w:p w:rsidR="0058376B" w:rsidRPr="00610D1D" w:rsidRDefault="0058376B" w:rsidP="00610D1D">
      <w:pPr>
        <w:jc w:val="center"/>
        <w:rPr>
          <w:b/>
          <w:szCs w:val="28"/>
          <w:lang w:val="uk-UA"/>
        </w:rPr>
      </w:pPr>
      <w:r w:rsidRPr="00610D1D">
        <w:rPr>
          <w:b/>
          <w:szCs w:val="28"/>
          <w:lang w:val="uk-UA"/>
        </w:rPr>
        <w:t>ФАКУЛЬТЕТ ПІДГОТОВКИ ФАХІВЦІВ ДЛЯ ПІДРОЗДІЛІВ ПРЕВЕНТИВНОЇ ДІЯЛЬНОСТІ</w:t>
      </w:r>
    </w:p>
    <w:p w:rsidR="0058376B" w:rsidRPr="00610D1D" w:rsidRDefault="0058376B" w:rsidP="00610D1D">
      <w:pPr>
        <w:jc w:val="center"/>
        <w:rPr>
          <w:b/>
          <w:szCs w:val="28"/>
          <w:lang w:val="uk-UA"/>
        </w:rPr>
      </w:pPr>
    </w:p>
    <w:p w:rsidR="0058376B" w:rsidRPr="00610D1D" w:rsidRDefault="0058376B" w:rsidP="00610D1D">
      <w:pPr>
        <w:jc w:val="center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Кафедра адміністративного права, процесу та адміністративної діяльності </w:t>
      </w:r>
    </w:p>
    <w:p w:rsidR="0058376B" w:rsidRPr="00610D1D" w:rsidRDefault="0058376B" w:rsidP="00610D1D">
      <w:pPr>
        <w:rPr>
          <w:szCs w:val="28"/>
          <w:lang w:val="uk-UA"/>
        </w:rPr>
      </w:pPr>
    </w:p>
    <w:p w:rsidR="0058376B" w:rsidRPr="00610D1D" w:rsidRDefault="0058376B" w:rsidP="00610D1D">
      <w:pPr>
        <w:rPr>
          <w:b/>
          <w:szCs w:val="28"/>
          <w:lang w:val="uk-UA"/>
        </w:rPr>
      </w:pPr>
    </w:p>
    <w:p w:rsidR="0058376B" w:rsidRDefault="0058376B" w:rsidP="00610D1D">
      <w:pPr>
        <w:rPr>
          <w:szCs w:val="28"/>
          <w:lang w:val="uk-UA"/>
        </w:rPr>
      </w:pPr>
    </w:p>
    <w:p w:rsidR="00610D1D" w:rsidRDefault="00610D1D" w:rsidP="00610D1D">
      <w:pPr>
        <w:rPr>
          <w:szCs w:val="28"/>
          <w:lang w:val="uk-UA"/>
        </w:rPr>
      </w:pPr>
    </w:p>
    <w:p w:rsidR="00610D1D" w:rsidRPr="00610D1D" w:rsidRDefault="00610D1D" w:rsidP="00610D1D">
      <w:pPr>
        <w:rPr>
          <w:szCs w:val="28"/>
          <w:lang w:val="uk-UA"/>
        </w:rPr>
      </w:pPr>
    </w:p>
    <w:p w:rsidR="0058376B" w:rsidRPr="00610D1D" w:rsidRDefault="0058376B" w:rsidP="00610D1D">
      <w:pPr>
        <w:jc w:val="center"/>
        <w:rPr>
          <w:b/>
          <w:color w:val="000000"/>
          <w:szCs w:val="28"/>
          <w:lang w:val="uk-UA"/>
        </w:rPr>
      </w:pPr>
      <w:r w:rsidRPr="00610D1D">
        <w:rPr>
          <w:b/>
          <w:szCs w:val="28"/>
          <w:lang w:val="uk-UA"/>
        </w:rPr>
        <w:t>ЗАВДАННЯ ДЛЯ САМОСТІЙНОЇ</w:t>
      </w:r>
      <w:r w:rsidR="00610D1D">
        <w:rPr>
          <w:b/>
          <w:szCs w:val="28"/>
          <w:lang w:val="uk-UA"/>
        </w:rPr>
        <w:t xml:space="preserve"> </w:t>
      </w:r>
      <w:r w:rsidRPr="00610D1D">
        <w:rPr>
          <w:b/>
          <w:szCs w:val="28"/>
          <w:lang w:val="uk-UA"/>
        </w:rPr>
        <w:t>РОБОТИ</w:t>
      </w:r>
      <w:r w:rsidR="00610D1D">
        <w:rPr>
          <w:b/>
          <w:szCs w:val="28"/>
          <w:lang w:val="uk-UA"/>
        </w:rPr>
        <w:t xml:space="preserve"> СЛУХАЧІВ</w:t>
      </w:r>
      <w:r w:rsidRPr="00610D1D">
        <w:rPr>
          <w:b/>
          <w:szCs w:val="28"/>
          <w:lang w:val="uk-UA"/>
        </w:rPr>
        <w:t xml:space="preserve"> </w:t>
      </w:r>
    </w:p>
    <w:p w:rsidR="0058376B" w:rsidRPr="00610D1D" w:rsidRDefault="0058376B" w:rsidP="00610D1D">
      <w:pPr>
        <w:jc w:val="center"/>
        <w:rPr>
          <w:b/>
          <w:szCs w:val="28"/>
          <w:lang w:val="uk-UA"/>
        </w:rPr>
      </w:pPr>
    </w:p>
    <w:p w:rsidR="0058376B" w:rsidRPr="00610D1D" w:rsidRDefault="0058376B" w:rsidP="00610D1D">
      <w:pPr>
        <w:jc w:val="center"/>
        <w:rPr>
          <w:b/>
          <w:szCs w:val="28"/>
          <w:lang w:val="uk-UA"/>
        </w:rPr>
      </w:pPr>
      <w:r w:rsidRPr="00610D1D">
        <w:rPr>
          <w:b/>
          <w:szCs w:val="28"/>
          <w:lang w:val="uk-UA"/>
        </w:rPr>
        <w:t>з навчальної дисципліни  «Адміністративне судочинство»</w:t>
      </w:r>
    </w:p>
    <w:p w:rsidR="0058376B" w:rsidRPr="00610D1D" w:rsidRDefault="0058376B" w:rsidP="00610D1D">
      <w:pPr>
        <w:jc w:val="center"/>
        <w:rPr>
          <w:b/>
          <w:szCs w:val="28"/>
          <w:lang w:val="uk-UA"/>
        </w:rPr>
      </w:pPr>
    </w:p>
    <w:p w:rsidR="0058376B" w:rsidRPr="00610D1D" w:rsidRDefault="0058376B" w:rsidP="00610D1D">
      <w:pPr>
        <w:jc w:val="center"/>
        <w:rPr>
          <w:szCs w:val="28"/>
          <w:lang w:val="uk-UA"/>
        </w:rPr>
      </w:pPr>
      <w:r w:rsidRPr="00610D1D">
        <w:rPr>
          <w:szCs w:val="28"/>
          <w:lang w:val="uk-UA"/>
        </w:rPr>
        <w:t>спеціальність 262 "Правоохоронна діяльність"</w:t>
      </w:r>
    </w:p>
    <w:p w:rsidR="0058376B" w:rsidRPr="00610D1D" w:rsidRDefault="0058376B" w:rsidP="00610D1D">
      <w:pPr>
        <w:jc w:val="center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для слухачів </w:t>
      </w:r>
      <w:r w:rsidR="00610D1D" w:rsidRPr="004B603B">
        <w:rPr>
          <w:szCs w:val="28"/>
          <w:lang w:val="uk-UA"/>
        </w:rPr>
        <w:t>ННІ заочного навчання та підвищення кваліфікації</w:t>
      </w:r>
    </w:p>
    <w:p w:rsidR="0058376B" w:rsidRPr="00610D1D" w:rsidRDefault="0058376B" w:rsidP="00610D1D">
      <w:pPr>
        <w:jc w:val="center"/>
        <w:rPr>
          <w:szCs w:val="28"/>
          <w:lang w:val="uk-UA"/>
        </w:rPr>
      </w:pPr>
      <w:r w:rsidRPr="00610D1D">
        <w:rPr>
          <w:szCs w:val="28"/>
          <w:lang w:val="uk-UA"/>
        </w:rPr>
        <w:t>рівень вищої освіти: другий (магістерський)</w:t>
      </w:r>
    </w:p>
    <w:p w:rsidR="0058376B" w:rsidRPr="00610D1D" w:rsidRDefault="0058376B" w:rsidP="00610D1D">
      <w:pPr>
        <w:jc w:val="both"/>
        <w:rPr>
          <w:szCs w:val="28"/>
          <w:lang w:val="uk-UA"/>
        </w:rPr>
      </w:pPr>
    </w:p>
    <w:p w:rsidR="0058376B" w:rsidRPr="00610D1D" w:rsidRDefault="0058376B" w:rsidP="00610D1D">
      <w:pPr>
        <w:jc w:val="both"/>
        <w:rPr>
          <w:szCs w:val="28"/>
          <w:lang w:val="uk-UA"/>
        </w:rPr>
      </w:pPr>
    </w:p>
    <w:p w:rsidR="0058376B" w:rsidRPr="00610D1D" w:rsidRDefault="0058376B" w:rsidP="00610D1D">
      <w:pPr>
        <w:jc w:val="both"/>
        <w:rPr>
          <w:szCs w:val="28"/>
          <w:lang w:val="uk-UA"/>
        </w:rPr>
      </w:pPr>
    </w:p>
    <w:p w:rsidR="0058376B" w:rsidRPr="00610D1D" w:rsidRDefault="0058376B" w:rsidP="00610D1D">
      <w:pPr>
        <w:jc w:val="center"/>
        <w:rPr>
          <w:snapToGrid w:val="0"/>
          <w:szCs w:val="28"/>
          <w:lang w:val="uk-UA"/>
        </w:rPr>
      </w:pPr>
    </w:p>
    <w:p w:rsidR="0058376B" w:rsidRPr="00610D1D" w:rsidRDefault="0058376B" w:rsidP="00610D1D">
      <w:pPr>
        <w:jc w:val="center"/>
        <w:rPr>
          <w:snapToGrid w:val="0"/>
          <w:szCs w:val="28"/>
          <w:lang w:val="uk-UA"/>
        </w:rPr>
      </w:pPr>
    </w:p>
    <w:p w:rsidR="0058376B" w:rsidRPr="00610D1D" w:rsidRDefault="0058376B" w:rsidP="00610D1D">
      <w:pPr>
        <w:jc w:val="center"/>
        <w:rPr>
          <w:snapToGrid w:val="0"/>
          <w:szCs w:val="28"/>
          <w:lang w:val="uk-UA"/>
        </w:rPr>
      </w:pPr>
    </w:p>
    <w:p w:rsidR="0058376B" w:rsidRPr="00610D1D" w:rsidRDefault="0058376B" w:rsidP="00610D1D">
      <w:pPr>
        <w:jc w:val="center"/>
        <w:rPr>
          <w:snapToGrid w:val="0"/>
          <w:szCs w:val="28"/>
          <w:lang w:val="uk-UA"/>
        </w:rPr>
      </w:pPr>
    </w:p>
    <w:p w:rsidR="0058376B" w:rsidRPr="00610D1D" w:rsidRDefault="0058376B" w:rsidP="00610D1D">
      <w:pPr>
        <w:jc w:val="center"/>
        <w:rPr>
          <w:snapToGrid w:val="0"/>
          <w:szCs w:val="28"/>
          <w:lang w:val="uk-UA"/>
        </w:rPr>
      </w:pPr>
    </w:p>
    <w:p w:rsidR="0058376B" w:rsidRPr="00610D1D" w:rsidRDefault="0058376B" w:rsidP="00610D1D">
      <w:pPr>
        <w:jc w:val="center"/>
        <w:rPr>
          <w:snapToGrid w:val="0"/>
          <w:szCs w:val="28"/>
          <w:lang w:val="uk-UA"/>
        </w:rPr>
      </w:pPr>
    </w:p>
    <w:p w:rsidR="0058376B" w:rsidRPr="00610D1D" w:rsidRDefault="0058376B" w:rsidP="00610D1D">
      <w:pPr>
        <w:jc w:val="center"/>
        <w:rPr>
          <w:snapToGrid w:val="0"/>
          <w:szCs w:val="28"/>
          <w:lang w:val="uk-UA"/>
        </w:rPr>
      </w:pPr>
    </w:p>
    <w:p w:rsidR="0058376B" w:rsidRPr="00610D1D" w:rsidRDefault="0058376B" w:rsidP="00610D1D">
      <w:pPr>
        <w:jc w:val="center"/>
        <w:rPr>
          <w:snapToGrid w:val="0"/>
          <w:szCs w:val="28"/>
          <w:lang w:val="uk-UA"/>
        </w:rPr>
      </w:pPr>
    </w:p>
    <w:p w:rsidR="0058376B" w:rsidRPr="00610D1D" w:rsidRDefault="0058376B" w:rsidP="00610D1D">
      <w:pPr>
        <w:jc w:val="center"/>
        <w:rPr>
          <w:snapToGrid w:val="0"/>
          <w:szCs w:val="28"/>
          <w:lang w:val="uk-UA"/>
        </w:rPr>
      </w:pPr>
    </w:p>
    <w:p w:rsidR="0058376B" w:rsidRPr="00610D1D" w:rsidRDefault="0058376B" w:rsidP="00610D1D">
      <w:pPr>
        <w:jc w:val="center"/>
        <w:rPr>
          <w:snapToGrid w:val="0"/>
          <w:szCs w:val="28"/>
          <w:lang w:val="uk-UA"/>
        </w:rPr>
      </w:pPr>
    </w:p>
    <w:p w:rsidR="0058376B" w:rsidRPr="00610D1D" w:rsidRDefault="0058376B" w:rsidP="00610D1D">
      <w:pPr>
        <w:jc w:val="center"/>
        <w:rPr>
          <w:snapToGrid w:val="0"/>
          <w:szCs w:val="28"/>
          <w:lang w:val="uk-UA"/>
        </w:rPr>
      </w:pPr>
    </w:p>
    <w:p w:rsidR="0058376B" w:rsidRPr="00610D1D" w:rsidRDefault="0058376B" w:rsidP="00610D1D">
      <w:pPr>
        <w:jc w:val="center"/>
        <w:rPr>
          <w:snapToGrid w:val="0"/>
          <w:szCs w:val="28"/>
          <w:lang w:val="uk-UA"/>
        </w:rPr>
      </w:pPr>
    </w:p>
    <w:p w:rsidR="0058376B" w:rsidRPr="00610D1D" w:rsidRDefault="0058376B" w:rsidP="00610D1D">
      <w:pPr>
        <w:jc w:val="center"/>
        <w:rPr>
          <w:snapToGrid w:val="0"/>
          <w:szCs w:val="28"/>
          <w:lang w:val="uk-UA"/>
        </w:rPr>
      </w:pPr>
    </w:p>
    <w:p w:rsidR="0058376B" w:rsidRPr="00610D1D" w:rsidRDefault="0058376B" w:rsidP="00610D1D">
      <w:pPr>
        <w:jc w:val="center"/>
        <w:rPr>
          <w:snapToGrid w:val="0"/>
          <w:szCs w:val="28"/>
          <w:lang w:val="uk-UA"/>
        </w:rPr>
      </w:pPr>
    </w:p>
    <w:p w:rsidR="0058376B" w:rsidRPr="00610D1D" w:rsidRDefault="0058376B" w:rsidP="00610D1D">
      <w:pPr>
        <w:jc w:val="center"/>
        <w:rPr>
          <w:snapToGrid w:val="0"/>
          <w:szCs w:val="28"/>
          <w:lang w:val="uk-UA"/>
        </w:rPr>
      </w:pPr>
    </w:p>
    <w:p w:rsidR="0058376B" w:rsidRPr="00610D1D" w:rsidRDefault="0058376B" w:rsidP="00610D1D">
      <w:pPr>
        <w:jc w:val="center"/>
        <w:rPr>
          <w:snapToGrid w:val="0"/>
          <w:szCs w:val="28"/>
          <w:lang w:val="uk-UA"/>
        </w:rPr>
      </w:pPr>
    </w:p>
    <w:p w:rsidR="0058376B" w:rsidRPr="00610D1D" w:rsidRDefault="0058376B" w:rsidP="00610D1D">
      <w:pPr>
        <w:rPr>
          <w:snapToGrid w:val="0"/>
          <w:szCs w:val="28"/>
          <w:lang w:val="uk-UA"/>
        </w:rPr>
      </w:pPr>
    </w:p>
    <w:p w:rsidR="0058376B" w:rsidRPr="00610D1D" w:rsidRDefault="0058376B" w:rsidP="00610D1D">
      <w:pPr>
        <w:jc w:val="center"/>
        <w:rPr>
          <w:b/>
          <w:szCs w:val="28"/>
          <w:lang w:val="uk-UA"/>
        </w:rPr>
      </w:pPr>
      <w:r w:rsidRPr="00610D1D">
        <w:rPr>
          <w:b/>
          <w:snapToGrid w:val="0"/>
          <w:szCs w:val="28"/>
          <w:lang w:val="uk-UA"/>
        </w:rPr>
        <w:t xml:space="preserve">Дніпро </w:t>
      </w:r>
      <w:r w:rsidR="00610D1D">
        <w:rPr>
          <w:b/>
          <w:szCs w:val="28"/>
          <w:lang w:val="uk-UA"/>
        </w:rPr>
        <w:t>– 2018</w:t>
      </w:r>
    </w:p>
    <w:p w:rsidR="0058376B" w:rsidRPr="00610D1D" w:rsidRDefault="0058376B" w:rsidP="00610D1D">
      <w:pPr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br w:type="page"/>
      </w:r>
      <w:r w:rsidRPr="00610D1D">
        <w:rPr>
          <w:szCs w:val="28"/>
          <w:lang w:val="uk-UA"/>
        </w:rPr>
        <w:lastRenderedPageBreak/>
        <w:t xml:space="preserve">Завдання для самостійної роботи з навчальної дисципліни "Адміністративне судочинство" для слухачів </w:t>
      </w:r>
      <w:r w:rsidR="00610D1D" w:rsidRPr="004B603B">
        <w:rPr>
          <w:szCs w:val="28"/>
          <w:lang w:val="uk-UA"/>
        </w:rPr>
        <w:t>ННІ заочного навчання та підвищення кваліфікації</w:t>
      </w:r>
      <w:r w:rsidR="00610D1D">
        <w:rPr>
          <w:szCs w:val="28"/>
          <w:lang w:val="uk-UA"/>
        </w:rPr>
        <w:t>,</w:t>
      </w:r>
      <w:r w:rsidRPr="00610D1D">
        <w:rPr>
          <w:szCs w:val="28"/>
          <w:lang w:val="uk-UA"/>
        </w:rPr>
        <w:t xml:space="preserve"> рівень вищої освіти: другий (магістерський), спеціальність 262 "Правоохоронна діяльність" / Дніпро. Дніпропетровський державний університет внутрішніх справ, 201</w:t>
      </w:r>
      <w:r w:rsidR="00610D1D">
        <w:rPr>
          <w:szCs w:val="28"/>
          <w:lang w:val="uk-UA"/>
        </w:rPr>
        <w:t>8</w:t>
      </w:r>
      <w:r w:rsidRPr="00610D1D">
        <w:rPr>
          <w:szCs w:val="28"/>
          <w:lang w:val="uk-UA"/>
        </w:rPr>
        <w:t>. – 7 с.</w:t>
      </w:r>
    </w:p>
    <w:p w:rsidR="0058376B" w:rsidRPr="00610D1D" w:rsidRDefault="0058376B" w:rsidP="00610D1D">
      <w:pPr>
        <w:jc w:val="both"/>
        <w:rPr>
          <w:szCs w:val="28"/>
          <w:lang w:val="uk-UA"/>
        </w:rPr>
      </w:pPr>
    </w:p>
    <w:p w:rsidR="0058376B" w:rsidRPr="00610D1D" w:rsidRDefault="0058376B" w:rsidP="00610D1D">
      <w:pPr>
        <w:jc w:val="both"/>
        <w:rPr>
          <w:szCs w:val="28"/>
          <w:lang w:val="uk-UA"/>
        </w:rPr>
      </w:pPr>
    </w:p>
    <w:p w:rsidR="0058376B" w:rsidRPr="00610D1D" w:rsidRDefault="0058376B" w:rsidP="00610D1D">
      <w:pPr>
        <w:jc w:val="both"/>
        <w:rPr>
          <w:szCs w:val="28"/>
          <w:lang w:val="uk-UA"/>
        </w:rPr>
      </w:pPr>
    </w:p>
    <w:p w:rsidR="0058376B" w:rsidRPr="00610D1D" w:rsidRDefault="0058376B" w:rsidP="00610D1D">
      <w:pPr>
        <w:jc w:val="both"/>
        <w:rPr>
          <w:szCs w:val="28"/>
          <w:lang w:val="uk-UA"/>
        </w:rPr>
      </w:pPr>
      <w:r w:rsidRPr="00610D1D">
        <w:rPr>
          <w:b/>
          <w:szCs w:val="28"/>
          <w:lang w:val="uk-UA"/>
        </w:rPr>
        <w:t>РОЗРОБНИКИ</w:t>
      </w:r>
      <w:r w:rsidRPr="00610D1D">
        <w:rPr>
          <w:szCs w:val="28"/>
          <w:lang w:val="uk-UA"/>
        </w:rPr>
        <w:t>:</w:t>
      </w:r>
    </w:p>
    <w:p w:rsidR="0058376B" w:rsidRPr="00610D1D" w:rsidRDefault="0058376B" w:rsidP="00610D1D">
      <w:pPr>
        <w:jc w:val="both"/>
        <w:rPr>
          <w:szCs w:val="28"/>
          <w:lang w:val="uk-UA"/>
        </w:rPr>
      </w:pPr>
      <w:r w:rsidRPr="00610D1D">
        <w:rPr>
          <w:b/>
          <w:szCs w:val="28"/>
          <w:lang w:val="uk-UA"/>
        </w:rPr>
        <w:t>Миронюк Р.В.</w:t>
      </w:r>
      <w:r w:rsidR="00610D1D">
        <w:rPr>
          <w:b/>
          <w:szCs w:val="28"/>
          <w:lang w:val="uk-UA"/>
        </w:rPr>
        <w:t>,</w:t>
      </w:r>
      <w:r w:rsidRPr="00610D1D">
        <w:rPr>
          <w:b/>
          <w:szCs w:val="28"/>
          <w:lang w:val="uk-UA"/>
        </w:rPr>
        <w:t xml:space="preserve"> </w:t>
      </w:r>
      <w:r w:rsidR="00610D1D">
        <w:rPr>
          <w:szCs w:val="28"/>
          <w:lang w:val="uk-UA"/>
        </w:rPr>
        <w:t>завідувач</w:t>
      </w:r>
      <w:r w:rsidRPr="00610D1D">
        <w:rPr>
          <w:szCs w:val="28"/>
          <w:lang w:val="uk-UA"/>
        </w:rPr>
        <w:t xml:space="preserve"> кафедри адміністративного права, процесу та адміністративної діяльності</w:t>
      </w:r>
      <w:r w:rsidR="00610D1D">
        <w:rPr>
          <w:szCs w:val="28"/>
          <w:lang w:val="uk-UA"/>
        </w:rPr>
        <w:t>,</w:t>
      </w:r>
      <w:r w:rsidRPr="00610D1D">
        <w:rPr>
          <w:szCs w:val="28"/>
          <w:lang w:val="uk-UA"/>
        </w:rPr>
        <w:t xml:space="preserve"> доктор юридичних наук, професор</w:t>
      </w:r>
      <w:r w:rsidR="00610D1D">
        <w:rPr>
          <w:szCs w:val="28"/>
          <w:lang w:val="uk-UA"/>
        </w:rPr>
        <w:t>, полковник поліції.</w:t>
      </w:r>
    </w:p>
    <w:p w:rsidR="0058376B" w:rsidRPr="00610D1D" w:rsidRDefault="0058376B" w:rsidP="00610D1D">
      <w:pPr>
        <w:jc w:val="both"/>
        <w:rPr>
          <w:szCs w:val="28"/>
          <w:lang w:val="uk-UA"/>
        </w:rPr>
      </w:pPr>
    </w:p>
    <w:p w:rsidR="0058376B" w:rsidRPr="00610D1D" w:rsidRDefault="0058376B" w:rsidP="00610D1D">
      <w:pPr>
        <w:jc w:val="both"/>
        <w:rPr>
          <w:szCs w:val="28"/>
          <w:lang w:val="uk-UA"/>
        </w:rPr>
      </w:pPr>
    </w:p>
    <w:p w:rsidR="00610D1D" w:rsidRPr="00F274FF" w:rsidRDefault="00610D1D" w:rsidP="00610D1D">
      <w:pPr>
        <w:keepNext/>
        <w:keepLines/>
        <w:jc w:val="both"/>
        <w:rPr>
          <w:b/>
          <w:szCs w:val="28"/>
          <w:lang w:val="uk-UA"/>
        </w:rPr>
      </w:pPr>
      <w:r w:rsidRPr="00F274FF">
        <w:rPr>
          <w:b/>
          <w:szCs w:val="28"/>
          <w:lang w:val="uk-UA"/>
        </w:rPr>
        <w:t xml:space="preserve">РЕЦЕНЗЕНТИ: </w:t>
      </w:r>
    </w:p>
    <w:p w:rsidR="00610D1D" w:rsidRPr="00F274FF" w:rsidRDefault="00610D1D" w:rsidP="00610D1D">
      <w:pPr>
        <w:keepNext/>
        <w:keepLines/>
        <w:jc w:val="both"/>
        <w:rPr>
          <w:szCs w:val="28"/>
          <w:lang w:val="uk-UA"/>
        </w:rPr>
      </w:pPr>
      <w:r w:rsidRPr="00F274FF">
        <w:rPr>
          <w:b/>
          <w:szCs w:val="28"/>
          <w:lang w:val="uk-UA"/>
        </w:rPr>
        <w:t xml:space="preserve">Легеза Є.О., </w:t>
      </w:r>
      <w:r w:rsidRPr="00F274FF">
        <w:rPr>
          <w:szCs w:val="28"/>
          <w:lang w:val="uk-UA"/>
        </w:rPr>
        <w:t>професор кафедри адміністративного та митного права Університету митної справи та фінансів, доктор юридичних наук, доцент</w:t>
      </w:r>
      <w:r>
        <w:rPr>
          <w:szCs w:val="28"/>
        </w:rPr>
        <w:t>;</w:t>
      </w:r>
    </w:p>
    <w:p w:rsidR="00610D1D" w:rsidRPr="00F274FF" w:rsidRDefault="00610D1D" w:rsidP="00610D1D">
      <w:pPr>
        <w:jc w:val="both"/>
        <w:rPr>
          <w:b/>
          <w:noProof/>
          <w:szCs w:val="28"/>
          <w:lang w:val="uk-UA"/>
        </w:rPr>
      </w:pPr>
      <w:r w:rsidRPr="00F274FF">
        <w:rPr>
          <w:b/>
          <w:noProof/>
          <w:szCs w:val="28"/>
          <w:lang w:val="uk-UA"/>
        </w:rPr>
        <w:t>Очеретяний М.А.,</w:t>
      </w:r>
      <w:r w:rsidRPr="00F274FF">
        <w:rPr>
          <w:noProof/>
          <w:szCs w:val="28"/>
          <w:lang w:val="uk-UA"/>
        </w:rPr>
        <w:t xml:space="preserve"> начальник управління превентивної діяльності ГУНП в Дніпропетровській області, к.ю.н., полковник поліції </w:t>
      </w:r>
      <w:r>
        <w:rPr>
          <w:noProof/>
          <w:szCs w:val="28"/>
        </w:rPr>
        <w:t>.</w:t>
      </w:r>
      <w:r w:rsidRPr="00F274FF">
        <w:rPr>
          <w:noProof/>
          <w:szCs w:val="28"/>
          <w:lang w:val="uk-UA"/>
        </w:rPr>
        <w:tab/>
      </w:r>
      <w:r w:rsidRPr="00F274FF">
        <w:rPr>
          <w:b/>
          <w:noProof/>
          <w:szCs w:val="28"/>
          <w:lang w:val="uk-UA"/>
        </w:rPr>
        <w:tab/>
      </w:r>
      <w:r w:rsidRPr="00F274FF">
        <w:rPr>
          <w:b/>
          <w:noProof/>
          <w:szCs w:val="28"/>
          <w:lang w:val="uk-UA"/>
        </w:rPr>
        <w:tab/>
      </w:r>
      <w:r w:rsidRPr="00F274FF">
        <w:rPr>
          <w:b/>
          <w:noProof/>
          <w:szCs w:val="28"/>
          <w:lang w:val="uk-UA"/>
        </w:rPr>
        <w:tab/>
      </w:r>
      <w:r w:rsidRPr="00F274FF">
        <w:rPr>
          <w:b/>
          <w:noProof/>
          <w:szCs w:val="28"/>
          <w:lang w:val="uk-UA"/>
        </w:rPr>
        <w:tab/>
      </w:r>
      <w:r w:rsidRPr="00F274FF">
        <w:rPr>
          <w:b/>
          <w:noProof/>
          <w:szCs w:val="28"/>
          <w:lang w:val="uk-UA"/>
        </w:rPr>
        <w:tab/>
        <w:t xml:space="preserve">  </w:t>
      </w:r>
    </w:p>
    <w:p w:rsidR="00610D1D" w:rsidRPr="00F274FF" w:rsidRDefault="00610D1D" w:rsidP="00610D1D">
      <w:pPr>
        <w:keepNext/>
        <w:keepLines/>
        <w:rPr>
          <w:b/>
          <w:szCs w:val="28"/>
          <w:lang w:val="uk-UA"/>
        </w:rPr>
      </w:pPr>
    </w:p>
    <w:p w:rsidR="00610D1D" w:rsidRPr="00F274FF" w:rsidRDefault="00610D1D" w:rsidP="00610D1D">
      <w:pPr>
        <w:pStyle w:val="-"/>
        <w:keepNext/>
        <w:keepLines/>
        <w:widowControl/>
        <w:jc w:val="both"/>
        <w:rPr>
          <w:b w:val="0"/>
          <w:sz w:val="28"/>
          <w:szCs w:val="28"/>
        </w:rPr>
      </w:pPr>
    </w:p>
    <w:p w:rsidR="00610D1D" w:rsidRPr="00F274FF" w:rsidRDefault="00610D1D" w:rsidP="00610D1D">
      <w:pPr>
        <w:pStyle w:val="-"/>
        <w:keepNext/>
        <w:keepLines/>
        <w:widowControl/>
        <w:jc w:val="both"/>
        <w:rPr>
          <w:b w:val="0"/>
          <w:sz w:val="28"/>
          <w:szCs w:val="28"/>
        </w:rPr>
      </w:pPr>
      <w:r w:rsidRPr="00F274FF">
        <w:rPr>
          <w:b w:val="0"/>
          <w:sz w:val="28"/>
          <w:szCs w:val="28"/>
        </w:rPr>
        <w:t xml:space="preserve">Розглянуто на засіданні кафедри адміністративного права та адміністративної діяльності факультету ПФППД від </w:t>
      </w:r>
      <w:r>
        <w:rPr>
          <w:b w:val="0"/>
          <w:sz w:val="28"/>
          <w:szCs w:val="28"/>
        </w:rPr>
        <w:t>16.08.2018</w:t>
      </w:r>
      <w:r w:rsidRPr="00F274FF">
        <w:rPr>
          <w:b w:val="0"/>
          <w:sz w:val="28"/>
          <w:szCs w:val="28"/>
        </w:rPr>
        <w:t xml:space="preserve">, протокол № </w:t>
      </w:r>
      <w:r>
        <w:rPr>
          <w:b w:val="0"/>
          <w:sz w:val="28"/>
          <w:szCs w:val="28"/>
        </w:rPr>
        <w:t>24</w:t>
      </w:r>
      <w:r w:rsidRPr="00F274FF">
        <w:rPr>
          <w:b w:val="0"/>
          <w:sz w:val="28"/>
          <w:szCs w:val="28"/>
        </w:rPr>
        <w:t>.</w:t>
      </w:r>
    </w:p>
    <w:p w:rsidR="0058376B" w:rsidRPr="00610D1D" w:rsidRDefault="0058376B" w:rsidP="00610D1D">
      <w:pPr>
        <w:pStyle w:val="-"/>
        <w:widowControl/>
        <w:jc w:val="both"/>
        <w:rPr>
          <w:b w:val="0"/>
          <w:sz w:val="28"/>
          <w:szCs w:val="28"/>
        </w:rPr>
      </w:pPr>
    </w:p>
    <w:p w:rsidR="0058376B" w:rsidRPr="00610D1D" w:rsidRDefault="0058376B" w:rsidP="00610D1D">
      <w:pPr>
        <w:pStyle w:val="-"/>
        <w:widowControl/>
        <w:jc w:val="both"/>
        <w:rPr>
          <w:b w:val="0"/>
          <w:sz w:val="28"/>
          <w:szCs w:val="28"/>
        </w:rPr>
      </w:pPr>
    </w:p>
    <w:p w:rsidR="0058376B" w:rsidRPr="00610D1D" w:rsidRDefault="0058376B" w:rsidP="00610D1D">
      <w:pPr>
        <w:pStyle w:val="-"/>
        <w:widowControl/>
        <w:jc w:val="both"/>
        <w:rPr>
          <w:b w:val="0"/>
          <w:sz w:val="28"/>
          <w:szCs w:val="28"/>
        </w:rPr>
      </w:pPr>
      <w:r w:rsidRPr="00610D1D">
        <w:rPr>
          <w:b w:val="0"/>
          <w:sz w:val="28"/>
          <w:szCs w:val="28"/>
        </w:rPr>
        <w:t>Рекомендовано Науково-методичною радою університету</w:t>
      </w:r>
    </w:p>
    <w:p w:rsidR="0058376B" w:rsidRPr="00610D1D" w:rsidRDefault="00707E71" w:rsidP="00610D1D">
      <w:pPr>
        <w:pStyle w:val="-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протокол від 28.08.2018, № 12</w:t>
      </w:r>
    </w:p>
    <w:p w:rsidR="0058376B" w:rsidRPr="00610D1D" w:rsidRDefault="0058376B" w:rsidP="00610D1D">
      <w:pPr>
        <w:jc w:val="both"/>
        <w:rPr>
          <w:szCs w:val="28"/>
          <w:lang w:val="uk-UA"/>
        </w:rPr>
      </w:pPr>
    </w:p>
    <w:p w:rsidR="0058376B" w:rsidRPr="00610D1D" w:rsidRDefault="0058376B" w:rsidP="00610D1D">
      <w:pPr>
        <w:jc w:val="both"/>
        <w:rPr>
          <w:szCs w:val="28"/>
          <w:lang w:val="uk-UA"/>
        </w:rPr>
      </w:pPr>
    </w:p>
    <w:p w:rsidR="0058376B" w:rsidRPr="00610D1D" w:rsidRDefault="0058376B" w:rsidP="00610D1D">
      <w:pPr>
        <w:jc w:val="both"/>
        <w:rPr>
          <w:szCs w:val="28"/>
          <w:lang w:val="uk-UA"/>
        </w:rPr>
      </w:pPr>
    </w:p>
    <w:p w:rsidR="0058376B" w:rsidRPr="00610D1D" w:rsidRDefault="0058376B" w:rsidP="00610D1D">
      <w:pPr>
        <w:jc w:val="both"/>
        <w:rPr>
          <w:szCs w:val="28"/>
          <w:lang w:val="uk-UA"/>
        </w:rPr>
      </w:pPr>
    </w:p>
    <w:p w:rsidR="0058376B" w:rsidRPr="00610D1D" w:rsidRDefault="0058376B" w:rsidP="00610D1D">
      <w:pPr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Завідувач кафедри </w:t>
      </w:r>
    </w:p>
    <w:p w:rsidR="0058376B" w:rsidRPr="00610D1D" w:rsidRDefault="0058376B" w:rsidP="00610D1D">
      <w:pPr>
        <w:widowControl w:val="0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>адміністративного права, процесу</w:t>
      </w:r>
    </w:p>
    <w:p w:rsidR="0058376B" w:rsidRPr="00610D1D" w:rsidRDefault="0058376B" w:rsidP="00610D1D">
      <w:pPr>
        <w:widowControl w:val="0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та адміністративної діяльності, </w:t>
      </w:r>
    </w:p>
    <w:p w:rsidR="0058376B" w:rsidRPr="00610D1D" w:rsidRDefault="00707E71" w:rsidP="00610D1D">
      <w:pPr>
        <w:widowControl w:val="0"/>
        <w:jc w:val="both"/>
        <w:rPr>
          <w:szCs w:val="28"/>
          <w:lang w:val="uk-UA"/>
        </w:rPr>
      </w:pPr>
      <w:r>
        <w:rPr>
          <w:szCs w:val="28"/>
          <w:lang w:val="uk-UA"/>
        </w:rPr>
        <w:t>майор</w:t>
      </w:r>
      <w:r w:rsidR="0058376B" w:rsidRPr="00610D1D">
        <w:rPr>
          <w:szCs w:val="28"/>
          <w:lang w:val="uk-UA"/>
        </w:rPr>
        <w:t xml:space="preserve"> поліції</w:t>
      </w:r>
      <w:r w:rsidR="0058376B" w:rsidRPr="00610D1D">
        <w:rPr>
          <w:szCs w:val="28"/>
          <w:lang w:val="uk-UA"/>
        </w:rPr>
        <w:tab/>
      </w:r>
      <w:r w:rsidR="0058376B" w:rsidRPr="00610D1D">
        <w:rPr>
          <w:szCs w:val="28"/>
          <w:lang w:val="uk-UA"/>
        </w:rPr>
        <w:tab/>
      </w:r>
      <w:r w:rsidR="0058376B" w:rsidRPr="00610D1D">
        <w:rPr>
          <w:szCs w:val="28"/>
          <w:lang w:val="uk-UA"/>
        </w:rPr>
        <w:tab/>
      </w:r>
      <w:r w:rsidR="0058376B" w:rsidRPr="00610D1D">
        <w:rPr>
          <w:szCs w:val="28"/>
          <w:lang w:val="uk-UA"/>
        </w:rPr>
        <w:tab/>
      </w:r>
      <w:r w:rsidR="0058376B" w:rsidRPr="00610D1D">
        <w:rPr>
          <w:szCs w:val="28"/>
          <w:lang w:val="uk-UA"/>
        </w:rPr>
        <w:tab/>
      </w:r>
      <w:r w:rsidR="0058376B" w:rsidRPr="00610D1D">
        <w:rPr>
          <w:szCs w:val="28"/>
          <w:lang w:val="uk-UA"/>
        </w:rPr>
        <w:tab/>
      </w:r>
      <w:r w:rsidR="0058376B" w:rsidRPr="00610D1D">
        <w:rPr>
          <w:szCs w:val="28"/>
          <w:lang w:val="uk-UA"/>
        </w:rPr>
        <w:tab/>
      </w:r>
      <w:r w:rsidR="0058376B" w:rsidRPr="00610D1D">
        <w:rPr>
          <w:szCs w:val="28"/>
          <w:lang w:val="uk-UA"/>
        </w:rPr>
        <w:tab/>
      </w:r>
      <w:r w:rsidRPr="00707E71">
        <w:rPr>
          <w:szCs w:val="28"/>
          <w:lang w:val="uk-UA"/>
        </w:rPr>
        <w:t>Б.О. Логвиненко</w:t>
      </w:r>
    </w:p>
    <w:p w:rsidR="0058376B" w:rsidRPr="00610D1D" w:rsidRDefault="0058376B" w:rsidP="00610D1D">
      <w:pPr>
        <w:widowControl w:val="0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>«_____»___________________ 201</w:t>
      </w:r>
      <w:r w:rsidR="00610D1D">
        <w:rPr>
          <w:szCs w:val="28"/>
          <w:lang w:val="uk-UA"/>
        </w:rPr>
        <w:t>8</w:t>
      </w:r>
      <w:r w:rsidRPr="00610D1D">
        <w:rPr>
          <w:szCs w:val="28"/>
          <w:lang w:val="uk-UA"/>
        </w:rPr>
        <w:t xml:space="preserve"> року </w:t>
      </w:r>
    </w:p>
    <w:p w:rsidR="0058376B" w:rsidRPr="00610D1D" w:rsidRDefault="0058376B" w:rsidP="00610D1D">
      <w:pPr>
        <w:ind w:firstLine="709"/>
        <w:jc w:val="center"/>
        <w:rPr>
          <w:b/>
          <w:szCs w:val="28"/>
          <w:lang w:val="uk-UA"/>
        </w:rPr>
      </w:pPr>
    </w:p>
    <w:p w:rsidR="0058376B" w:rsidRPr="00610D1D" w:rsidRDefault="0058376B" w:rsidP="00610D1D">
      <w:pPr>
        <w:ind w:firstLine="709"/>
        <w:jc w:val="center"/>
        <w:rPr>
          <w:b/>
          <w:szCs w:val="28"/>
          <w:lang w:val="uk-UA"/>
        </w:rPr>
      </w:pPr>
    </w:p>
    <w:p w:rsidR="0058376B" w:rsidRPr="00610D1D" w:rsidRDefault="0058376B" w:rsidP="00610D1D">
      <w:pPr>
        <w:ind w:firstLine="709"/>
        <w:jc w:val="center"/>
        <w:rPr>
          <w:b/>
          <w:szCs w:val="28"/>
          <w:lang w:val="uk-UA"/>
        </w:rPr>
      </w:pPr>
    </w:p>
    <w:p w:rsidR="0058376B" w:rsidRPr="00610D1D" w:rsidRDefault="0058376B" w:rsidP="00610D1D">
      <w:pPr>
        <w:ind w:firstLine="709"/>
        <w:jc w:val="center"/>
        <w:rPr>
          <w:b/>
          <w:szCs w:val="28"/>
          <w:lang w:val="uk-UA"/>
        </w:rPr>
      </w:pPr>
    </w:p>
    <w:p w:rsidR="0058376B" w:rsidRPr="00610D1D" w:rsidRDefault="0058376B" w:rsidP="00610D1D">
      <w:pPr>
        <w:ind w:firstLine="709"/>
        <w:jc w:val="center"/>
        <w:rPr>
          <w:b/>
          <w:szCs w:val="28"/>
          <w:lang w:val="uk-UA"/>
        </w:rPr>
      </w:pPr>
    </w:p>
    <w:p w:rsidR="0058376B" w:rsidRPr="00610D1D" w:rsidRDefault="0058376B" w:rsidP="00610D1D">
      <w:pPr>
        <w:ind w:firstLine="709"/>
        <w:jc w:val="both"/>
        <w:rPr>
          <w:szCs w:val="28"/>
          <w:lang w:val="uk-UA"/>
        </w:rPr>
      </w:pPr>
    </w:p>
    <w:p w:rsidR="0058376B" w:rsidRPr="00610D1D" w:rsidRDefault="0058376B" w:rsidP="00610D1D">
      <w:pPr>
        <w:ind w:firstLine="6521"/>
        <w:jc w:val="both"/>
        <w:rPr>
          <w:sz w:val="24"/>
          <w:szCs w:val="28"/>
          <w:lang w:val="uk-UA"/>
        </w:rPr>
      </w:pPr>
      <w:r w:rsidRPr="00610D1D">
        <w:rPr>
          <w:sz w:val="24"/>
          <w:szCs w:val="28"/>
          <w:lang w:val="uk-UA"/>
        </w:rPr>
        <w:t>© Миронюк Р.В. 2016 рік</w:t>
      </w:r>
    </w:p>
    <w:p w:rsidR="0058376B" w:rsidRPr="00610D1D" w:rsidRDefault="0058376B" w:rsidP="00610D1D">
      <w:pPr>
        <w:ind w:firstLine="6521"/>
        <w:jc w:val="both"/>
        <w:rPr>
          <w:sz w:val="24"/>
          <w:szCs w:val="28"/>
          <w:lang w:val="uk-UA"/>
        </w:rPr>
      </w:pPr>
      <w:r w:rsidRPr="00610D1D">
        <w:rPr>
          <w:sz w:val="24"/>
          <w:szCs w:val="28"/>
          <w:lang w:val="uk-UA"/>
        </w:rPr>
        <w:t>© ДДУВС, 2016 рік</w:t>
      </w:r>
    </w:p>
    <w:p w:rsidR="0058376B" w:rsidRDefault="00610D1D" w:rsidP="00610D1D">
      <w:pPr>
        <w:keepNext/>
        <w:keepLines/>
        <w:jc w:val="center"/>
        <w:rPr>
          <w:b/>
          <w:spacing w:val="-4"/>
          <w:szCs w:val="28"/>
          <w:lang w:val="uk-UA"/>
        </w:rPr>
      </w:pPr>
      <w:r w:rsidRPr="00B91423">
        <w:rPr>
          <w:b/>
          <w:spacing w:val="-4"/>
          <w:szCs w:val="28"/>
          <w:lang w:val="uk-UA"/>
        </w:rPr>
        <w:lastRenderedPageBreak/>
        <w:t>Завдання для самостійної роботи</w:t>
      </w:r>
    </w:p>
    <w:p w:rsidR="00610D1D" w:rsidRPr="00610D1D" w:rsidRDefault="00610D1D" w:rsidP="00610D1D">
      <w:pPr>
        <w:keepNext/>
        <w:keepLines/>
        <w:jc w:val="center"/>
        <w:rPr>
          <w:b/>
          <w:szCs w:val="28"/>
          <w:lang w:val="uk-UA"/>
        </w:rPr>
      </w:pPr>
    </w:p>
    <w:p w:rsidR="0058376B" w:rsidRPr="00610D1D" w:rsidRDefault="0058376B" w:rsidP="00610D1D">
      <w:pPr>
        <w:ind w:firstLine="709"/>
        <w:jc w:val="both"/>
        <w:rPr>
          <w:b/>
          <w:szCs w:val="28"/>
          <w:lang w:val="uk-UA"/>
        </w:rPr>
      </w:pPr>
      <w:r w:rsidRPr="00610D1D">
        <w:rPr>
          <w:b/>
          <w:caps/>
          <w:szCs w:val="28"/>
          <w:lang w:val="uk-UA"/>
        </w:rPr>
        <w:t>Тема 1</w:t>
      </w:r>
      <w:r w:rsidRPr="00610D1D">
        <w:rPr>
          <w:b/>
          <w:szCs w:val="28"/>
          <w:lang w:val="uk-UA"/>
        </w:rPr>
        <w:t>. Адміністративна юстиція в системі судової влади в України. Юрисдикція адміністративних судів.</w:t>
      </w:r>
    </w:p>
    <w:p w:rsidR="0058376B" w:rsidRPr="00610D1D" w:rsidRDefault="0058376B" w:rsidP="00610D1D">
      <w:pPr>
        <w:ind w:firstLine="709"/>
        <w:jc w:val="center"/>
        <w:rPr>
          <w:b/>
          <w:szCs w:val="28"/>
          <w:lang w:val="uk-UA"/>
        </w:rPr>
      </w:pPr>
    </w:p>
    <w:p w:rsidR="0058376B" w:rsidRPr="00610D1D" w:rsidRDefault="0058376B" w:rsidP="00610D1D">
      <w:pPr>
        <w:pStyle w:val="33"/>
        <w:numPr>
          <w:ilvl w:val="0"/>
          <w:numId w:val="24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610D1D">
        <w:rPr>
          <w:sz w:val="28"/>
          <w:szCs w:val="28"/>
          <w:lang w:val="uk-UA"/>
        </w:rPr>
        <w:t xml:space="preserve">Спори з приводу оскарження нормативно-правових актів чи правових актів індивідуальної дії. </w:t>
      </w:r>
    </w:p>
    <w:p w:rsidR="0058376B" w:rsidRPr="00610D1D" w:rsidRDefault="0058376B" w:rsidP="00610D1D">
      <w:pPr>
        <w:pStyle w:val="33"/>
        <w:numPr>
          <w:ilvl w:val="0"/>
          <w:numId w:val="24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610D1D">
        <w:rPr>
          <w:sz w:val="28"/>
          <w:szCs w:val="28"/>
          <w:lang w:val="uk-UA"/>
        </w:rPr>
        <w:t xml:space="preserve">Спори з приводу прийняття громадян на публічну службу, її проходження, звільнення з публічної служби. </w:t>
      </w:r>
    </w:p>
    <w:p w:rsidR="0058376B" w:rsidRPr="00610D1D" w:rsidRDefault="0058376B" w:rsidP="00610D1D">
      <w:pPr>
        <w:pStyle w:val="33"/>
        <w:numPr>
          <w:ilvl w:val="0"/>
          <w:numId w:val="24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610D1D">
        <w:rPr>
          <w:sz w:val="28"/>
          <w:szCs w:val="28"/>
          <w:lang w:val="uk-UA"/>
        </w:rPr>
        <w:t xml:space="preserve">Спори з приводу укладання, виконання, припинення, скасування чи визнання не чинними адміністративних договорів. </w:t>
      </w:r>
    </w:p>
    <w:p w:rsidR="0058376B" w:rsidRPr="00610D1D" w:rsidRDefault="0058376B" w:rsidP="00610D1D">
      <w:pPr>
        <w:pStyle w:val="33"/>
        <w:numPr>
          <w:ilvl w:val="0"/>
          <w:numId w:val="24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610D1D">
        <w:rPr>
          <w:sz w:val="28"/>
          <w:szCs w:val="28"/>
          <w:lang w:val="uk-UA"/>
        </w:rPr>
        <w:t xml:space="preserve">Спори за зверненням суб’єкта владних повноважень. </w:t>
      </w:r>
    </w:p>
    <w:p w:rsidR="0058376B" w:rsidRPr="00610D1D" w:rsidRDefault="0058376B" w:rsidP="00610D1D">
      <w:pPr>
        <w:pStyle w:val="33"/>
        <w:numPr>
          <w:ilvl w:val="0"/>
          <w:numId w:val="24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610D1D">
        <w:rPr>
          <w:sz w:val="28"/>
          <w:szCs w:val="28"/>
          <w:lang w:val="uk-UA"/>
        </w:rPr>
        <w:t>Спори щодо правовідносин, пов’язаних з виборчим процесом чи процесом референдуму.</w:t>
      </w:r>
    </w:p>
    <w:p w:rsidR="0058376B" w:rsidRPr="00610D1D" w:rsidRDefault="0058376B" w:rsidP="00610D1D">
      <w:pPr>
        <w:pStyle w:val="33"/>
        <w:spacing w:after="0"/>
        <w:ind w:firstLine="709"/>
        <w:jc w:val="both"/>
        <w:rPr>
          <w:sz w:val="28"/>
          <w:szCs w:val="28"/>
          <w:lang w:val="uk-UA"/>
        </w:rPr>
      </w:pPr>
    </w:p>
    <w:p w:rsidR="0058376B" w:rsidRPr="00610D1D" w:rsidRDefault="0058376B" w:rsidP="00610D1D">
      <w:pPr>
        <w:ind w:firstLine="709"/>
        <w:rPr>
          <w:b/>
          <w:caps/>
          <w:szCs w:val="28"/>
          <w:highlight w:val="yellow"/>
          <w:lang w:val="uk-UA"/>
        </w:rPr>
      </w:pPr>
    </w:p>
    <w:p w:rsidR="0058376B" w:rsidRPr="00610D1D" w:rsidRDefault="0058376B" w:rsidP="00610D1D">
      <w:pPr>
        <w:ind w:firstLine="709"/>
        <w:jc w:val="both"/>
        <w:rPr>
          <w:b/>
          <w:szCs w:val="28"/>
          <w:lang w:val="uk-UA"/>
        </w:rPr>
      </w:pPr>
      <w:r w:rsidRPr="00610D1D">
        <w:rPr>
          <w:b/>
          <w:caps/>
          <w:szCs w:val="28"/>
          <w:lang w:val="uk-UA"/>
        </w:rPr>
        <w:t>Тема 2</w:t>
      </w:r>
      <w:r w:rsidRPr="00610D1D">
        <w:rPr>
          <w:b/>
          <w:szCs w:val="28"/>
          <w:lang w:val="uk-UA"/>
        </w:rPr>
        <w:t>. Актуальні питання організації адміністративного судочинства. Суб'єкти адміністративного судочинства.</w:t>
      </w:r>
    </w:p>
    <w:p w:rsidR="0058376B" w:rsidRPr="00610D1D" w:rsidRDefault="0058376B" w:rsidP="00610D1D">
      <w:pPr>
        <w:ind w:firstLine="709"/>
        <w:jc w:val="both"/>
        <w:rPr>
          <w:b/>
          <w:szCs w:val="28"/>
          <w:lang w:val="uk-UA"/>
        </w:rPr>
      </w:pPr>
    </w:p>
    <w:p w:rsidR="0058376B" w:rsidRPr="00610D1D" w:rsidRDefault="0058376B" w:rsidP="00610D1D">
      <w:pPr>
        <w:pStyle w:val="af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0D1D">
        <w:rPr>
          <w:rFonts w:ascii="Times New Roman" w:hAnsi="Times New Roman"/>
          <w:sz w:val="28"/>
          <w:szCs w:val="28"/>
          <w:lang w:val="uk-UA"/>
        </w:rPr>
        <w:t xml:space="preserve">Поняття адміністративного судочинства. </w:t>
      </w:r>
    </w:p>
    <w:p w:rsidR="0058376B" w:rsidRPr="00610D1D" w:rsidRDefault="0058376B" w:rsidP="00610D1D">
      <w:pPr>
        <w:pStyle w:val="af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0D1D">
        <w:rPr>
          <w:rFonts w:ascii="Times New Roman" w:hAnsi="Times New Roman"/>
          <w:sz w:val="28"/>
          <w:szCs w:val="28"/>
          <w:lang w:val="uk-UA"/>
        </w:rPr>
        <w:t xml:space="preserve">Завдання адміністративного судочинства. </w:t>
      </w:r>
    </w:p>
    <w:p w:rsidR="0058376B" w:rsidRPr="00610D1D" w:rsidRDefault="0058376B" w:rsidP="00610D1D">
      <w:pPr>
        <w:pStyle w:val="af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0D1D">
        <w:rPr>
          <w:rFonts w:ascii="Times New Roman" w:hAnsi="Times New Roman"/>
          <w:sz w:val="28"/>
          <w:szCs w:val="28"/>
          <w:lang w:val="uk-UA"/>
        </w:rPr>
        <w:t xml:space="preserve">Предмет та метод адміністративного судочинства. </w:t>
      </w:r>
    </w:p>
    <w:p w:rsidR="0058376B" w:rsidRPr="00610D1D" w:rsidRDefault="0058376B" w:rsidP="00610D1D">
      <w:pPr>
        <w:pStyle w:val="af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0D1D">
        <w:rPr>
          <w:rFonts w:ascii="Times New Roman" w:hAnsi="Times New Roman"/>
          <w:sz w:val="28"/>
          <w:szCs w:val="28"/>
          <w:lang w:val="uk-UA"/>
        </w:rPr>
        <w:t xml:space="preserve">Фіксування судового адміністративного процесу технічними засобами. </w:t>
      </w:r>
    </w:p>
    <w:p w:rsidR="0058376B" w:rsidRPr="00610D1D" w:rsidRDefault="0058376B" w:rsidP="00610D1D">
      <w:pPr>
        <w:pStyle w:val="af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0D1D">
        <w:rPr>
          <w:rFonts w:ascii="Times New Roman" w:hAnsi="Times New Roman"/>
          <w:sz w:val="28"/>
          <w:szCs w:val="28"/>
          <w:lang w:val="uk-UA"/>
        </w:rPr>
        <w:t xml:space="preserve">Докази та їх оцінка. </w:t>
      </w:r>
    </w:p>
    <w:p w:rsidR="0058376B" w:rsidRPr="00610D1D" w:rsidRDefault="0058376B" w:rsidP="00610D1D">
      <w:pPr>
        <w:pStyle w:val="af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0D1D">
        <w:rPr>
          <w:rFonts w:ascii="Times New Roman" w:hAnsi="Times New Roman"/>
          <w:sz w:val="28"/>
          <w:szCs w:val="28"/>
          <w:lang w:val="uk-UA"/>
        </w:rPr>
        <w:t xml:space="preserve">Адміністративні процесуальні строки. </w:t>
      </w:r>
    </w:p>
    <w:p w:rsidR="0058376B" w:rsidRPr="00610D1D" w:rsidRDefault="0058376B" w:rsidP="00610D1D">
      <w:pPr>
        <w:pStyle w:val="af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0D1D">
        <w:rPr>
          <w:rFonts w:ascii="Times New Roman" w:hAnsi="Times New Roman"/>
          <w:sz w:val="28"/>
          <w:szCs w:val="28"/>
          <w:lang w:val="uk-UA"/>
        </w:rPr>
        <w:t xml:space="preserve">Функціонування автоматизованої системи документообігу суду. </w:t>
      </w:r>
    </w:p>
    <w:p w:rsidR="0058376B" w:rsidRPr="00610D1D" w:rsidRDefault="0058376B" w:rsidP="00610D1D">
      <w:pPr>
        <w:pStyle w:val="af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0D1D">
        <w:rPr>
          <w:rFonts w:ascii="Times New Roman" w:hAnsi="Times New Roman"/>
          <w:sz w:val="28"/>
          <w:szCs w:val="28"/>
          <w:lang w:val="uk-UA"/>
        </w:rPr>
        <w:t>Судові витрати.</w:t>
      </w:r>
    </w:p>
    <w:p w:rsidR="0058376B" w:rsidRPr="00610D1D" w:rsidRDefault="0058376B" w:rsidP="00610D1D">
      <w:pPr>
        <w:ind w:firstLine="709"/>
        <w:jc w:val="both"/>
        <w:rPr>
          <w:b/>
          <w:caps/>
          <w:szCs w:val="28"/>
          <w:lang w:val="uk-UA"/>
        </w:rPr>
      </w:pPr>
    </w:p>
    <w:p w:rsidR="0058376B" w:rsidRPr="00610D1D" w:rsidRDefault="0058376B" w:rsidP="00610D1D">
      <w:pPr>
        <w:ind w:firstLine="709"/>
        <w:jc w:val="both"/>
        <w:rPr>
          <w:b/>
          <w:szCs w:val="28"/>
          <w:lang w:val="uk-UA"/>
        </w:rPr>
      </w:pPr>
      <w:r w:rsidRPr="00610D1D">
        <w:rPr>
          <w:b/>
          <w:caps/>
          <w:szCs w:val="28"/>
          <w:lang w:val="uk-UA"/>
        </w:rPr>
        <w:t>Тема 3</w:t>
      </w:r>
      <w:r w:rsidRPr="00610D1D">
        <w:rPr>
          <w:b/>
          <w:szCs w:val="28"/>
          <w:lang w:val="uk-UA"/>
        </w:rPr>
        <w:t>. Провадження в адміністративному суді першої інстанції.</w:t>
      </w:r>
    </w:p>
    <w:p w:rsidR="0058376B" w:rsidRPr="00610D1D" w:rsidRDefault="0058376B" w:rsidP="00610D1D">
      <w:pPr>
        <w:ind w:firstLine="709"/>
        <w:jc w:val="center"/>
        <w:rPr>
          <w:b/>
          <w:szCs w:val="28"/>
          <w:lang w:val="uk-UA"/>
        </w:rPr>
      </w:pPr>
    </w:p>
    <w:p w:rsidR="0058376B" w:rsidRPr="00610D1D" w:rsidRDefault="0058376B" w:rsidP="00610D1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Звернення до адміністративного суду. </w:t>
      </w:r>
    </w:p>
    <w:p w:rsidR="0058376B" w:rsidRPr="00610D1D" w:rsidRDefault="0058376B" w:rsidP="00610D1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Право на звернення до адміністративного суду. </w:t>
      </w:r>
    </w:p>
    <w:p w:rsidR="0058376B" w:rsidRPr="00610D1D" w:rsidRDefault="0058376B" w:rsidP="00610D1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>Відкриття провадження в адміністративній справі.</w:t>
      </w:r>
    </w:p>
    <w:p w:rsidR="0058376B" w:rsidRPr="00610D1D" w:rsidRDefault="0058376B" w:rsidP="00610D1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Підготовка справи до судового розгляду. </w:t>
      </w:r>
    </w:p>
    <w:p w:rsidR="0058376B" w:rsidRPr="00610D1D" w:rsidRDefault="0058376B" w:rsidP="00610D1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Попереднє судове засідання. </w:t>
      </w:r>
    </w:p>
    <w:p w:rsidR="0058376B" w:rsidRPr="00610D1D" w:rsidRDefault="0058376B" w:rsidP="00610D1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Примирення сторін. </w:t>
      </w:r>
    </w:p>
    <w:p w:rsidR="0058376B" w:rsidRPr="00610D1D" w:rsidRDefault="0058376B" w:rsidP="00610D1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Судове доручення. </w:t>
      </w:r>
    </w:p>
    <w:p w:rsidR="0058376B" w:rsidRPr="00610D1D" w:rsidRDefault="0058376B" w:rsidP="00610D1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Забезпечення адміністративного позову. </w:t>
      </w:r>
    </w:p>
    <w:p w:rsidR="0058376B" w:rsidRPr="00610D1D" w:rsidRDefault="0058376B" w:rsidP="00610D1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>Судові рішення за наслідками підготовчого провадження.</w:t>
      </w:r>
    </w:p>
    <w:p w:rsidR="0058376B" w:rsidRPr="00610D1D" w:rsidRDefault="0058376B" w:rsidP="00610D1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Дослідження доказів. </w:t>
      </w:r>
    </w:p>
    <w:p w:rsidR="0058376B" w:rsidRPr="00610D1D" w:rsidRDefault="0058376B" w:rsidP="00610D1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Судові дебати. </w:t>
      </w:r>
    </w:p>
    <w:p w:rsidR="0058376B" w:rsidRPr="00610D1D" w:rsidRDefault="0058376B" w:rsidP="00610D1D">
      <w:pPr>
        <w:pStyle w:val="af3"/>
        <w:ind w:firstLine="709"/>
        <w:jc w:val="both"/>
        <w:rPr>
          <w:b/>
          <w:szCs w:val="28"/>
        </w:rPr>
      </w:pPr>
    </w:p>
    <w:p w:rsidR="0058376B" w:rsidRPr="00610D1D" w:rsidRDefault="0058376B" w:rsidP="00610D1D">
      <w:pPr>
        <w:pStyle w:val="af3"/>
        <w:ind w:firstLine="709"/>
        <w:jc w:val="both"/>
        <w:rPr>
          <w:b/>
          <w:szCs w:val="28"/>
        </w:rPr>
      </w:pPr>
      <w:r w:rsidRPr="00610D1D">
        <w:rPr>
          <w:b/>
          <w:szCs w:val="28"/>
        </w:rPr>
        <w:t>ТЕМА 4. Особливості провадження в окремих категоріях адміністративних справ.</w:t>
      </w:r>
    </w:p>
    <w:p w:rsidR="0058376B" w:rsidRPr="00610D1D" w:rsidRDefault="0058376B" w:rsidP="00610D1D">
      <w:pPr>
        <w:pStyle w:val="af3"/>
        <w:ind w:firstLine="709"/>
        <w:jc w:val="both"/>
        <w:rPr>
          <w:b/>
          <w:szCs w:val="28"/>
        </w:rPr>
      </w:pPr>
    </w:p>
    <w:p w:rsidR="0058376B" w:rsidRPr="00610D1D" w:rsidRDefault="0058376B" w:rsidP="00610D1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Категорії справ, щодо яких встановлено особливий порядок здійснення адміністративного судочинства. </w:t>
      </w:r>
    </w:p>
    <w:p w:rsidR="0058376B" w:rsidRPr="00610D1D" w:rsidRDefault="0058376B" w:rsidP="00610D1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Особливості провадження у справах з приводу оскарження у виборчому процесі чи процесі референдуму. </w:t>
      </w:r>
    </w:p>
    <w:p w:rsidR="0058376B" w:rsidRPr="00610D1D" w:rsidRDefault="0058376B" w:rsidP="00610D1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Особливості провадження у справах з приводу рішень, дій або бездіяльності державної виконавчої служби. </w:t>
      </w:r>
    </w:p>
    <w:p w:rsidR="0058376B" w:rsidRPr="00610D1D" w:rsidRDefault="0058376B" w:rsidP="00610D1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>Особливості провадження у справах про примусове відчуження земельних ділянок, інших об’єктів нерухомого майна</w:t>
      </w:r>
      <w:bookmarkStart w:id="0" w:name="page19"/>
      <w:bookmarkEnd w:id="0"/>
      <w:r w:rsidRPr="00610D1D">
        <w:rPr>
          <w:szCs w:val="28"/>
          <w:lang w:val="uk-UA"/>
        </w:rPr>
        <w:t xml:space="preserve">, що на них розміщені, з мотивів суспільної необхідності. </w:t>
      </w:r>
    </w:p>
    <w:p w:rsidR="0058376B" w:rsidRPr="00610D1D" w:rsidRDefault="0058376B" w:rsidP="00610D1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Особливості провадження у справах за зверненням органів доходів і зборів. </w:t>
      </w:r>
    </w:p>
    <w:p w:rsidR="0058376B" w:rsidRPr="00610D1D" w:rsidRDefault="0058376B" w:rsidP="00610D1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</w:p>
    <w:p w:rsidR="0058376B" w:rsidRPr="00610D1D" w:rsidRDefault="0058376B" w:rsidP="00610D1D">
      <w:pPr>
        <w:pStyle w:val="af3"/>
        <w:ind w:firstLine="709"/>
        <w:jc w:val="both"/>
        <w:rPr>
          <w:b/>
          <w:szCs w:val="28"/>
        </w:rPr>
      </w:pPr>
      <w:r w:rsidRPr="00610D1D">
        <w:rPr>
          <w:b/>
          <w:szCs w:val="28"/>
        </w:rPr>
        <w:t>ТЕМА 5. Перегляд судових рішень в адміністративному судочинстві.</w:t>
      </w:r>
    </w:p>
    <w:p w:rsidR="0058376B" w:rsidRPr="00610D1D" w:rsidRDefault="0058376B" w:rsidP="00610D1D">
      <w:pPr>
        <w:pStyle w:val="af3"/>
        <w:ind w:firstLine="709"/>
        <w:jc w:val="both"/>
        <w:rPr>
          <w:b/>
          <w:szCs w:val="28"/>
        </w:rPr>
      </w:pPr>
    </w:p>
    <w:p w:rsidR="0058376B" w:rsidRPr="00610D1D" w:rsidRDefault="0058376B" w:rsidP="00610D1D">
      <w:pPr>
        <w:widowControl w:val="0"/>
        <w:numPr>
          <w:ilvl w:val="0"/>
          <w:numId w:val="2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Право на апеляційне оскарження. </w:t>
      </w:r>
    </w:p>
    <w:p w:rsidR="0058376B" w:rsidRPr="00610D1D" w:rsidRDefault="0058376B" w:rsidP="00610D1D">
      <w:pPr>
        <w:widowControl w:val="0"/>
        <w:numPr>
          <w:ilvl w:val="0"/>
          <w:numId w:val="2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Вимоги до апеляційної скарги. </w:t>
      </w:r>
    </w:p>
    <w:p w:rsidR="0058376B" w:rsidRPr="00610D1D" w:rsidRDefault="0058376B" w:rsidP="00610D1D">
      <w:pPr>
        <w:widowControl w:val="0"/>
        <w:numPr>
          <w:ilvl w:val="0"/>
          <w:numId w:val="2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Дії суду першої інстанції після одержання апеляційної скарги. </w:t>
      </w:r>
    </w:p>
    <w:p w:rsidR="0058376B" w:rsidRPr="00610D1D" w:rsidRDefault="0058376B" w:rsidP="00610D1D">
      <w:pPr>
        <w:widowControl w:val="0"/>
        <w:numPr>
          <w:ilvl w:val="0"/>
          <w:numId w:val="2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Прийняття апеляційної скарги судом апеляційної інстанції. </w:t>
      </w:r>
    </w:p>
    <w:p w:rsidR="0058376B" w:rsidRPr="00610D1D" w:rsidRDefault="0058376B" w:rsidP="00610D1D">
      <w:pPr>
        <w:widowControl w:val="0"/>
        <w:numPr>
          <w:ilvl w:val="0"/>
          <w:numId w:val="2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Підготовка справи до апеляційного розгляду. </w:t>
      </w:r>
    </w:p>
    <w:p w:rsidR="0058376B" w:rsidRPr="00610D1D" w:rsidRDefault="0058376B" w:rsidP="00610D1D">
      <w:pPr>
        <w:widowControl w:val="0"/>
        <w:numPr>
          <w:ilvl w:val="0"/>
          <w:numId w:val="2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Умови перегляду судом апеляційної інстанції. </w:t>
      </w:r>
    </w:p>
    <w:p w:rsidR="0058376B" w:rsidRPr="00610D1D" w:rsidRDefault="0058376B" w:rsidP="00610D1D">
      <w:pPr>
        <w:widowControl w:val="0"/>
        <w:numPr>
          <w:ilvl w:val="0"/>
          <w:numId w:val="2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Апеляційний розгляд справи в порядку письмового провадження. </w:t>
      </w:r>
    </w:p>
    <w:p w:rsidR="0058376B" w:rsidRPr="00610D1D" w:rsidRDefault="0058376B" w:rsidP="00610D1D">
      <w:pPr>
        <w:widowControl w:val="0"/>
        <w:numPr>
          <w:ilvl w:val="0"/>
          <w:numId w:val="2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>Судові рішення суду апеляційної інстанції.</w:t>
      </w:r>
    </w:p>
    <w:p w:rsidR="0058376B" w:rsidRPr="00610D1D" w:rsidRDefault="0058376B" w:rsidP="00610D1D">
      <w:pPr>
        <w:widowControl w:val="0"/>
        <w:numPr>
          <w:ilvl w:val="0"/>
          <w:numId w:val="2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Право на касаційне оскарження. </w:t>
      </w:r>
    </w:p>
    <w:p w:rsidR="0058376B" w:rsidRPr="00610D1D" w:rsidRDefault="0058376B" w:rsidP="00610D1D">
      <w:pPr>
        <w:widowControl w:val="0"/>
        <w:numPr>
          <w:ilvl w:val="0"/>
          <w:numId w:val="2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>Обов’язковість судових рішень Верховного Суду.</w:t>
      </w:r>
    </w:p>
    <w:p w:rsidR="0058376B" w:rsidRPr="00610D1D" w:rsidRDefault="0058376B" w:rsidP="00610D1D">
      <w:pPr>
        <w:ind w:firstLine="709"/>
        <w:jc w:val="both"/>
        <w:rPr>
          <w:b/>
          <w:caps/>
          <w:szCs w:val="28"/>
          <w:lang w:val="uk-UA"/>
        </w:rPr>
      </w:pPr>
    </w:p>
    <w:p w:rsidR="0058376B" w:rsidRPr="00610D1D" w:rsidRDefault="0058376B" w:rsidP="00610D1D">
      <w:pPr>
        <w:ind w:firstLine="709"/>
        <w:jc w:val="both"/>
        <w:rPr>
          <w:caps/>
          <w:szCs w:val="28"/>
          <w:lang w:val="uk-UA"/>
        </w:rPr>
      </w:pPr>
      <w:r w:rsidRPr="00610D1D">
        <w:rPr>
          <w:b/>
          <w:caps/>
          <w:szCs w:val="28"/>
          <w:lang w:val="uk-UA"/>
        </w:rPr>
        <w:t>ТЕМА 6.</w:t>
      </w:r>
      <w:r w:rsidRPr="00610D1D">
        <w:rPr>
          <w:caps/>
          <w:szCs w:val="28"/>
          <w:lang w:val="uk-UA"/>
        </w:rPr>
        <w:t xml:space="preserve"> </w:t>
      </w:r>
      <w:r w:rsidRPr="00610D1D">
        <w:rPr>
          <w:b/>
          <w:szCs w:val="28"/>
          <w:lang w:val="uk-UA"/>
        </w:rPr>
        <w:t>Виконання судових рішень та заходи адміністративного примусу в адміністративному судочинстві.</w:t>
      </w:r>
      <w:r w:rsidRPr="00610D1D">
        <w:rPr>
          <w:caps/>
          <w:szCs w:val="28"/>
          <w:lang w:val="uk-UA"/>
        </w:rPr>
        <w:t xml:space="preserve"> </w:t>
      </w:r>
    </w:p>
    <w:p w:rsidR="0058376B" w:rsidRPr="00610D1D" w:rsidRDefault="0058376B" w:rsidP="00610D1D">
      <w:pPr>
        <w:ind w:firstLine="709"/>
        <w:jc w:val="center"/>
        <w:rPr>
          <w:b/>
          <w:caps/>
          <w:szCs w:val="28"/>
          <w:highlight w:val="yellow"/>
          <w:lang w:val="uk-UA"/>
        </w:rPr>
      </w:pPr>
    </w:p>
    <w:p w:rsidR="0058376B" w:rsidRPr="00610D1D" w:rsidRDefault="0058376B" w:rsidP="00610D1D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Набрання судовим рішенням законної сили. </w:t>
      </w:r>
    </w:p>
    <w:p w:rsidR="0058376B" w:rsidRPr="00610D1D" w:rsidRDefault="0058376B" w:rsidP="00610D1D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Постанови суду, які виконуються негайно. </w:t>
      </w:r>
    </w:p>
    <w:p w:rsidR="0058376B" w:rsidRPr="00610D1D" w:rsidRDefault="0058376B" w:rsidP="00610D1D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Порядок виконання судових рішень в адміністративних справах. </w:t>
      </w:r>
    </w:p>
    <w:p w:rsidR="0058376B" w:rsidRPr="00610D1D" w:rsidRDefault="0058376B" w:rsidP="00610D1D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Звернення судових рішень в адміністративних справах до примусового виконання. </w:t>
      </w:r>
    </w:p>
    <w:p w:rsidR="0058376B" w:rsidRPr="00610D1D" w:rsidRDefault="0058376B" w:rsidP="00610D1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</w:p>
    <w:p w:rsidR="0058376B" w:rsidRPr="00610D1D" w:rsidRDefault="0058376B" w:rsidP="00610D1D">
      <w:pPr>
        <w:ind w:firstLine="709"/>
        <w:jc w:val="both"/>
        <w:rPr>
          <w:b/>
          <w:caps/>
          <w:szCs w:val="28"/>
          <w:lang w:val="uk-UA"/>
        </w:rPr>
      </w:pPr>
      <w:r w:rsidRPr="00610D1D">
        <w:rPr>
          <w:b/>
          <w:szCs w:val="28"/>
          <w:lang w:val="uk-UA"/>
        </w:rPr>
        <w:t>ТЕМА 7. Роль європейського суду з прав людини в питаннях адміністративної юстиції.</w:t>
      </w:r>
    </w:p>
    <w:p w:rsidR="0058376B" w:rsidRPr="00610D1D" w:rsidRDefault="0058376B" w:rsidP="00610D1D">
      <w:pPr>
        <w:ind w:firstLine="709"/>
        <w:jc w:val="center"/>
        <w:rPr>
          <w:b/>
          <w:caps/>
          <w:szCs w:val="28"/>
          <w:lang w:val="uk-UA"/>
        </w:rPr>
      </w:pPr>
    </w:p>
    <w:p w:rsidR="0058376B" w:rsidRPr="00610D1D" w:rsidRDefault="0058376B" w:rsidP="00610D1D">
      <w:pPr>
        <w:pStyle w:val="af7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Захист прав та інтересів приватних осіб у публічно-правовій сфері в судовій системі. </w:t>
      </w:r>
    </w:p>
    <w:p w:rsidR="0058376B" w:rsidRPr="00610D1D" w:rsidRDefault="0058376B" w:rsidP="00610D1D">
      <w:pPr>
        <w:pStyle w:val="af7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Забезпечення Європейських стандартів права людини на судовий захист.</w:t>
      </w:r>
    </w:p>
    <w:p w:rsidR="0058376B" w:rsidRPr="00610D1D" w:rsidRDefault="0058376B" w:rsidP="00610D1D">
      <w:pPr>
        <w:pStyle w:val="af7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Р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ш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ен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ня Є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роп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ейс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ьког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о с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у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 xml:space="preserve">ду 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з прав л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юд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ин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 xml:space="preserve">и 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з питан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 xml:space="preserve">ь 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а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м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н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с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р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ти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н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ї юстиції. </w:t>
      </w:r>
    </w:p>
    <w:p w:rsidR="0058376B" w:rsidRPr="00610D1D" w:rsidRDefault="0058376B" w:rsidP="00610D1D">
      <w:pPr>
        <w:pStyle w:val="af7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Проце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ура викона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ня р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ш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н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 xml:space="preserve">ь 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Європейського суду з прав людини.</w:t>
      </w:r>
    </w:p>
    <w:p w:rsidR="0058376B" w:rsidRPr="00610D1D" w:rsidRDefault="0058376B" w:rsidP="00610D1D">
      <w:pPr>
        <w:ind w:firstLine="709"/>
        <w:jc w:val="center"/>
        <w:rPr>
          <w:b/>
          <w:caps/>
          <w:szCs w:val="28"/>
          <w:lang w:val="uk-UA"/>
        </w:rPr>
      </w:pPr>
    </w:p>
    <w:p w:rsidR="0058376B" w:rsidRPr="00610D1D" w:rsidRDefault="0058376B" w:rsidP="00610D1D">
      <w:pPr>
        <w:jc w:val="center"/>
        <w:rPr>
          <w:b/>
          <w:spacing w:val="-4"/>
          <w:szCs w:val="28"/>
          <w:lang w:val="uk-UA"/>
        </w:rPr>
      </w:pPr>
      <w:r w:rsidRPr="00610D1D">
        <w:rPr>
          <w:b/>
          <w:spacing w:val="-4"/>
          <w:szCs w:val="28"/>
          <w:lang w:val="uk-UA"/>
        </w:rPr>
        <w:t>Індивідуальні завдання</w:t>
      </w:r>
    </w:p>
    <w:p w:rsidR="0058376B" w:rsidRPr="00610D1D" w:rsidRDefault="0058376B" w:rsidP="00610D1D">
      <w:pPr>
        <w:ind w:firstLine="709"/>
        <w:jc w:val="center"/>
        <w:rPr>
          <w:b/>
          <w:szCs w:val="28"/>
          <w:lang w:val="uk-UA"/>
        </w:rPr>
      </w:pPr>
    </w:p>
    <w:p w:rsidR="0058376B" w:rsidRPr="00610D1D" w:rsidRDefault="0058376B" w:rsidP="00610D1D">
      <w:pPr>
        <w:ind w:firstLine="709"/>
        <w:jc w:val="both"/>
        <w:rPr>
          <w:b/>
          <w:szCs w:val="28"/>
          <w:lang w:val="uk-UA"/>
        </w:rPr>
      </w:pPr>
      <w:r w:rsidRPr="00610D1D">
        <w:rPr>
          <w:b/>
          <w:caps/>
          <w:szCs w:val="28"/>
          <w:lang w:val="uk-UA"/>
        </w:rPr>
        <w:t>Тема 1</w:t>
      </w:r>
      <w:r w:rsidRPr="00610D1D">
        <w:rPr>
          <w:b/>
          <w:szCs w:val="28"/>
          <w:lang w:val="uk-UA"/>
        </w:rPr>
        <w:t>. Адміністративна юстиція в системі судової влади в України. Юрисдикція адміністративних судів.</w:t>
      </w:r>
    </w:p>
    <w:p w:rsidR="0058376B" w:rsidRPr="00610D1D" w:rsidRDefault="0058376B" w:rsidP="00610D1D">
      <w:pPr>
        <w:ind w:firstLine="709"/>
        <w:jc w:val="center"/>
        <w:rPr>
          <w:b/>
          <w:szCs w:val="28"/>
          <w:lang w:val="uk-UA"/>
        </w:rPr>
      </w:pPr>
    </w:p>
    <w:p w:rsidR="0058376B" w:rsidRPr="00610D1D" w:rsidRDefault="0058376B" w:rsidP="00610D1D">
      <w:pPr>
        <w:pStyle w:val="33"/>
        <w:numPr>
          <w:ilvl w:val="0"/>
          <w:numId w:val="3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610D1D">
        <w:rPr>
          <w:bCs/>
          <w:iCs/>
          <w:sz w:val="28"/>
          <w:szCs w:val="28"/>
          <w:lang w:val="uk-UA"/>
        </w:rPr>
        <w:t xml:space="preserve">Адміністративна юстиція: сучасні підходи до визначення. </w:t>
      </w:r>
    </w:p>
    <w:p w:rsidR="0058376B" w:rsidRPr="00610D1D" w:rsidRDefault="0058376B" w:rsidP="00610D1D">
      <w:pPr>
        <w:pStyle w:val="33"/>
        <w:numPr>
          <w:ilvl w:val="0"/>
          <w:numId w:val="3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610D1D">
        <w:rPr>
          <w:bCs/>
          <w:iCs/>
          <w:sz w:val="28"/>
          <w:szCs w:val="28"/>
          <w:lang w:val="uk-UA"/>
        </w:rPr>
        <w:t xml:space="preserve">Становлення адміністративної юстиції як державно-правового феномена. </w:t>
      </w:r>
    </w:p>
    <w:p w:rsidR="0058376B" w:rsidRPr="00610D1D" w:rsidRDefault="0058376B" w:rsidP="00610D1D">
      <w:pPr>
        <w:pStyle w:val="33"/>
        <w:numPr>
          <w:ilvl w:val="0"/>
          <w:numId w:val="3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610D1D">
        <w:rPr>
          <w:sz w:val="28"/>
          <w:szCs w:val="28"/>
          <w:lang w:val="uk-UA"/>
        </w:rPr>
        <w:t xml:space="preserve">Адміністративна юстиція як складова адміністративно-правового захисту прав і свобод людини та громадянина. </w:t>
      </w:r>
    </w:p>
    <w:p w:rsidR="0058376B" w:rsidRPr="00610D1D" w:rsidRDefault="0058376B" w:rsidP="00610D1D">
      <w:pPr>
        <w:pStyle w:val="33"/>
        <w:numPr>
          <w:ilvl w:val="0"/>
          <w:numId w:val="3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610D1D">
        <w:rPr>
          <w:sz w:val="28"/>
          <w:szCs w:val="28"/>
          <w:lang w:val="uk-UA"/>
        </w:rPr>
        <w:t>Сутність та призначення адміністративної юстиції в Україні.</w:t>
      </w:r>
    </w:p>
    <w:p w:rsidR="0058376B" w:rsidRPr="00610D1D" w:rsidRDefault="0058376B" w:rsidP="00610D1D">
      <w:pPr>
        <w:pStyle w:val="33"/>
        <w:numPr>
          <w:ilvl w:val="0"/>
          <w:numId w:val="3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610D1D">
        <w:rPr>
          <w:bCs/>
          <w:sz w:val="28"/>
          <w:szCs w:val="28"/>
          <w:lang w:val="uk-UA"/>
        </w:rPr>
        <w:t xml:space="preserve">Загальні положення адміністративного судочинства. </w:t>
      </w:r>
    </w:p>
    <w:p w:rsidR="0058376B" w:rsidRPr="00610D1D" w:rsidRDefault="0058376B" w:rsidP="00610D1D">
      <w:pPr>
        <w:pStyle w:val="33"/>
        <w:numPr>
          <w:ilvl w:val="0"/>
          <w:numId w:val="3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610D1D">
        <w:rPr>
          <w:sz w:val="28"/>
          <w:szCs w:val="28"/>
          <w:lang w:val="uk-UA"/>
        </w:rPr>
        <w:t>Форми процесуальних дій у судовому адміністративному процесі.</w:t>
      </w:r>
    </w:p>
    <w:p w:rsidR="0058376B" w:rsidRPr="00610D1D" w:rsidRDefault="0058376B" w:rsidP="00610D1D">
      <w:pPr>
        <w:pStyle w:val="33"/>
        <w:numPr>
          <w:ilvl w:val="0"/>
          <w:numId w:val="3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610D1D">
        <w:rPr>
          <w:bCs/>
          <w:iCs/>
          <w:sz w:val="28"/>
          <w:szCs w:val="28"/>
          <w:lang w:val="uk-UA"/>
        </w:rPr>
        <w:t xml:space="preserve">Перспективи реформування адміністративної юстиції в системі державного управління України. </w:t>
      </w:r>
    </w:p>
    <w:p w:rsidR="0058376B" w:rsidRPr="00610D1D" w:rsidRDefault="0058376B" w:rsidP="00610D1D">
      <w:pPr>
        <w:pStyle w:val="33"/>
        <w:numPr>
          <w:ilvl w:val="0"/>
          <w:numId w:val="3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610D1D">
        <w:rPr>
          <w:bCs/>
          <w:sz w:val="28"/>
          <w:szCs w:val="28"/>
          <w:lang w:val="uk-UA"/>
        </w:rPr>
        <w:t xml:space="preserve">Європейські стандарти адміністративної юстиції. </w:t>
      </w:r>
    </w:p>
    <w:p w:rsidR="0058376B" w:rsidRPr="00610D1D" w:rsidRDefault="0058376B" w:rsidP="00610D1D">
      <w:pPr>
        <w:pStyle w:val="33"/>
        <w:numPr>
          <w:ilvl w:val="0"/>
          <w:numId w:val="3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610D1D">
        <w:rPr>
          <w:bCs/>
          <w:sz w:val="28"/>
          <w:szCs w:val="28"/>
          <w:lang w:val="uk-UA"/>
        </w:rPr>
        <w:t>Зарубіжний досвід організації систем адміністративної юстиції.</w:t>
      </w:r>
    </w:p>
    <w:p w:rsidR="0058376B" w:rsidRPr="00610D1D" w:rsidRDefault="0058376B" w:rsidP="00610D1D">
      <w:pPr>
        <w:ind w:firstLine="709"/>
        <w:rPr>
          <w:b/>
          <w:caps/>
          <w:szCs w:val="28"/>
          <w:highlight w:val="yellow"/>
          <w:lang w:val="uk-UA"/>
        </w:rPr>
      </w:pPr>
    </w:p>
    <w:p w:rsidR="0058376B" w:rsidRPr="00610D1D" w:rsidRDefault="0058376B" w:rsidP="00610D1D">
      <w:pPr>
        <w:ind w:firstLine="709"/>
        <w:jc w:val="both"/>
        <w:rPr>
          <w:b/>
          <w:szCs w:val="28"/>
          <w:lang w:val="uk-UA"/>
        </w:rPr>
      </w:pPr>
      <w:r w:rsidRPr="00610D1D">
        <w:rPr>
          <w:b/>
          <w:caps/>
          <w:szCs w:val="28"/>
          <w:lang w:val="uk-UA"/>
        </w:rPr>
        <w:t>Тема 2</w:t>
      </w:r>
      <w:r w:rsidRPr="00610D1D">
        <w:rPr>
          <w:b/>
          <w:szCs w:val="28"/>
          <w:lang w:val="uk-UA"/>
        </w:rPr>
        <w:t>. Актуальні питання організації адміністративного судочинства. Суб'єкти адміністративного судочинства.</w:t>
      </w:r>
    </w:p>
    <w:p w:rsidR="0058376B" w:rsidRPr="00610D1D" w:rsidRDefault="0058376B" w:rsidP="00610D1D">
      <w:pPr>
        <w:ind w:firstLine="709"/>
        <w:jc w:val="both"/>
        <w:rPr>
          <w:b/>
          <w:szCs w:val="28"/>
          <w:lang w:val="uk-UA"/>
        </w:rPr>
      </w:pPr>
    </w:p>
    <w:p w:rsidR="0058376B" w:rsidRPr="00610D1D" w:rsidRDefault="0058376B" w:rsidP="00610D1D">
      <w:pPr>
        <w:pStyle w:val="af7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0D1D">
        <w:rPr>
          <w:rFonts w:ascii="Times New Roman" w:hAnsi="Times New Roman"/>
          <w:sz w:val="28"/>
          <w:szCs w:val="28"/>
          <w:lang w:val="uk-UA"/>
        </w:rPr>
        <w:t>Система та структура адміністративних судів, їх місце в судовій системі України.</w:t>
      </w:r>
      <w:r w:rsidRPr="00610D1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58376B" w:rsidRPr="00610D1D" w:rsidRDefault="0058376B" w:rsidP="00610D1D">
      <w:pPr>
        <w:pStyle w:val="af7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0D1D">
        <w:rPr>
          <w:rFonts w:ascii="Times New Roman" w:hAnsi="Times New Roman"/>
          <w:bCs/>
          <w:sz w:val="28"/>
          <w:szCs w:val="28"/>
          <w:lang w:val="uk-UA"/>
        </w:rPr>
        <w:t xml:space="preserve">Сучасна </w:t>
      </w:r>
      <w:r w:rsidRPr="00610D1D">
        <w:rPr>
          <w:rFonts w:ascii="Times New Roman" w:hAnsi="Times New Roman"/>
          <w:sz w:val="28"/>
          <w:szCs w:val="28"/>
          <w:lang w:val="uk-UA"/>
        </w:rPr>
        <w:t xml:space="preserve">Сторони в судовому адміністративному процесі. </w:t>
      </w:r>
    </w:p>
    <w:p w:rsidR="0058376B" w:rsidRPr="00610D1D" w:rsidRDefault="0058376B" w:rsidP="00610D1D">
      <w:pPr>
        <w:pStyle w:val="af7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0D1D">
        <w:rPr>
          <w:rFonts w:ascii="Times New Roman" w:hAnsi="Times New Roman"/>
          <w:sz w:val="28"/>
          <w:szCs w:val="28"/>
          <w:lang w:val="uk-UA"/>
        </w:rPr>
        <w:t xml:space="preserve">Процесуальний статус третіх осіб. </w:t>
      </w:r>
    </w:p>
    <w:p w:rsidR="0058376B" w:rsidRPr="00610D1D" w:rsidRDefault="0058376B" w:rsidP="00610D1D">
      <w:pPr>
        <w:pStyle w:val="af7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0D1D">
        <w:rPr>
          <w:rFonts w:ascii="Times New Roman" w:hAnsi="Times New Roman"/>
          <w:sz w:val="28"/>
          <w:szCs w:val="28"/>
          <w:lang w:val="uk-UA"/>
        </w:rPr>
        <w:t xml:space="preserve">Процесуальний статус представників. </w:t>
      </w:r>
    </w:p>
    <w:p w:rsidR="0058376B" w:rsidRPr="00610D1D" w:rsidRDefault="0058376B" w:rsidP="00610D1D">
      <w:pPr>
        <w:pStyle w:val="af7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0D1D">
        <w:rPr>
          <w:rFonts w:ascii="Times New Roman" w:hAnsi="Times New Roman"/>
          <w:sz w:val="28"/>
          <w:szCs w:val="28"/>
          <w:lang w:val="uk-UA"/>
        </w:rPr>
        <w:t>Адміністративна процесуальна правосуб’єктність органів та осіб, яким законом надано право захищати права, свободи та інтереси інших осіб.</w:t>
      </w:r>
    </w:p>
    <w:p w:rsidR="0058376B" w:rsidRPr="00610D1D" w:rsidRDefault="0058376B" w:rsidP="00610D1D">
      <w:pPr>
        <w:pStyle w:val="af7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0D1D">
        <w:rPr>
          <w:rFonts w:ascii="Times New Roman" w:hAnsi="Times New Roman"/>
          <w:bCs/>
          <w:sz w:val="28"/>
          <w:szCs w:val="28"/>
          <w:lang w:val="uk-UA"/>
        </w:rPr>
        <w:t>Модель системи адміністративного судочинства України.</w:t>
      </w:r>
    </w:p>
    <w:p w:rsidR="0058376B" w:rsidRPr="00610D1D" w:rsidRDefault="0058376B" w:rsidP="00610D1D">
      <w:pPr>
        <w:pStyle w:val="af7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0D1D">
        <w:rPr>
          <w:rFonts w:ascii="Times New Roman" w:hAnsi="Times New Roman"/>
          <w:bCs/>
          <w:sz w:val="28"/>
          <w:szCs w:val="28"/>
          <w:lang w:val="uk-UA"/>
        </w:rPr>
        <w:t>Правова допомога в адміністративному судочинстві.</w:t>
      </w:r>
    </w:p>
    <w:p w:rsidR="0058376B" w:rsidRPr="00610D1D" w:rsidRDefault="0058376B" w:rsidP="00610D1D">
      <w:pPr>
        <w:pStyle w:val="af7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0D1D">
        <w:rPr>
          <w:rFonts w:ascii="Times New Roman" w:hAnsi="Times New Roman"/>
          <w:sz w:val="28"/>
          <w:szCs w:val="28"/>
          <w:lang w:val="uk-UA"/>
        </w:rPr>
        <w:t xml:space="preserve">Роль та місце </w:t>
      </w:r>
      <w:r w:rsidR="00610D1D">
        <w:rPr>
          <w:rFonts w:ascii="Times New Roman" w:hAnsi="Times New Roman"/>
          <w:sz w:val="28"/>
          <w:szCs w:val="28"/>
          <w:lang w:val="uk-UA"/>
        </w:rPr>
        <w:t xml:space="preserve">Національної поліції, </w:t>
      </w:r>
      <w:r w:rsidRPr="00610D1D">
        <w:rPr>
          <w:rFonts w:ascii="Times New Roman" w:hAnsi="Times New Roman"/>
          <w:sz w:val="28"/>
          <w:szCs w:val="28"/>
          <w:lang w:val="uk-UA"/>
        </w:rPr>
        <w:t>як учасника адміністративного судочинства</w:t>
      </w:r>
    </w:p>
    <w:p w:rsidR="0058376B" w:rsidRPr="00610D1D" w:rsidRDefault="0058376B" w:rsidP="00610D1D">
      <w:pPr>
        <w:pStyle w:val="af7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0D1D">
        <w:rPr>
          <w:rFonts w:ascii="Times New Roman" w:eastAsia="TimesNewRomanPS-BoldMT" w:hAnsi="Times New Roman"/>
          <w:bCs/>
          <w:sz w:val="28"/>
          <w:szCs w:val="28"/>
          <w:lang w:val="uk-UA"/>
        </w:rPr>
        <w:t xml:space="preserve">Адміністративне судочинство в Україні: актуальні проблеми. </w:t>
      </w:r>
    </w:p>
    <w:p w:rsidR="0058376B" w:rsidRPr="00610D1D" w:rsidRDefault="0058376B" w:rsidP="00610D1D">
      <w:pPr>
        <w:pStyle w:val="af7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Здійснення адміністративного судочинства в Україні: проблемні аспекти.</w:t>
      </w:r>
    </w:p>
    <w:p w:rsidR="0058376B" w:rsidRPr="00610D1D" w:rsidRDefault="0058376B" w:rsidP="00610D1D">
      <w:pPr>
        <w:pStyle w:val="af7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0D1D">
        <w:rPr>
          <w:rFonts w:ascii="Times New Roman" w:hAnsi="Times New Roman"/>
          <w:bCs/>
          <w:sz w:val="28"/>
          <w:szCs w:val="28"/>
          <w:lang w:val="uk-UA"/>
        </w:rPr>
        <w:t xml:space="preserve">Організація адміністративного судочинства. </w:t>
      </w:r>
      <w:r w:rsidRPr="00610D1D">
        <w:rPr>
          <w:rFonts w:ascii="Times New Roman" w:hAnsi="Times New Roman"/>
          <w:sz w:val="28"/>
          <w:szCs w:val="28"/>
          <w:lang w:val="uk-UA"/>
        </w:rPr>
        <w:t xml:space="preserve">Склад суду. </w:t>
      </w:r>
    </w:p>
    <w:p w:rsidR="0058376B" w:rsidRPr="00610D1D" w:rsidRDefault="0058376B" w:rsidP="00610D1D">
      <w:pPr>
        <w:ind w:firstLine="709"/>
        <w:jc w:val="both"/>
        <w:rPr>
          <w:b/>
          <w:caps/>
          <w:szCs w:val="28"/>
          <w:lang w:val="uk-UA"/>
        </w:rPr>
      </w:pPr>
    </w:p>
    <w:p w:rsidR="0058376B" w:rsidRPr="00610D1D" w:rsidRDefault="0058376B" w:rsidP="00610D1D">
      <w:pPr>
        <w:ind w:firstLine="709"/>
        <w:jc w:val="both"/>
        <w:rPr>
          <w:b/>
          <w:szCs w:val="28"/>
          <w:lang w:val="uk-UA"/>
        </w:rPr>
      </w:pPr>
      <w:r w:rsidRPr="00610D1D">
        <w:rPr>
          <w:b/>
          <w:caps/>
          <w:szCs w:val="28"/>
          <w:lang w:val="uk-UA"/>
        </w:rPr>
        <w:t>Тема 3</w:t>
      </w:r>
      <w:r w:rsidRPr="00610D1D">
        <w:rPr>
          <w:b/>
          <w:szCs w:val="28"/>
          <w:lang w:val="uk-UA"/>
        </w:rPr>
        <w:t>. Провадження в адміністративному суді першої інстанції.</w:t>
      </w:r>
    </w:p>
    <w:p w:rsidR="0058376B" w:rsidRPr="00610D1D" w:rsidRDefault="0058376B" w:rsidP="00610D1D">
      <w:pPr>
        <w:ind w:firstLine="709"/>
        <w:jc w:val="center"/>
        <w:rPr>
          <w:b/>
          <w:szCs w:val="28"/>
          <w:lang w:val="uk-UA"/>
        </w:rPr>
      </w:pPr>
    </w:p>
    <w:p w:rsidR="0058376B" w:rsidRPr="00610D1D" w:rsidRDefault="0058376B" w:rsidP="00610D1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Звернення до адміністративного суду. </w:t>
      </w:r>
    </w:p>
    <w:p w:rsidR="0058376B" w:rsidRPr="00610D1D" w:rsidRDefault="0058376B" w:rsidP="00610D1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Право на звернення до адміністративного суду. </w:t>
      </w:r>
    </w:p>
    <w:p w:rsidR="0058376B" w:rsidRPr="00610D1D" w:rsidRDefault="0058376B" w:rsidP="00610D1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>Подання як форма звернення органів доходів і зборів. Відкриття провадження в адміністративній справі.</w:t>
      </w:r>
    </w:p>
    <w:p w:rsidR="0058376B" w:rsidRPr="00610D1D" w:rsidRDefault="0058376B" w:rsidP="00610D1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Підготовка справи до судового розгляду. </w:t>
      </w:r>
    </w:p>
    <w:p w:rsidR="0058376B" w:rsidRPr="00610D1D" w:rsidRDefault="0058376B" w:rsidP="00610D1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lastRenderedPageBreak/>
        <w:t xml:space="preserve">Попереднє судове засідання. </w:t>
      </w:r>
    </w:p>
    <w:p w:rsidR="0058376B" w:rsidRPr="00610D1D" w:rsidRDefault="0058376B" w:rsidP="00610D1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Примирення сторін. </w:t>
      </w:r>
    </w:p>
    <w:p w:rsidR="0058376B" w:rsidRPr="00610D1D" w:rsidRDefault="0058376B" w:rsidP="00610D1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Судове доручення. </w:t>
      </w:r>
    </w:p>
    <w:p w:rsidR="0058376B" w:rsidRPr="00610D1D" w:rsidRDefault="0058376B" w:rsidP="00610D1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Забезпечення адміністративного позову. </w:t>
      </w:r>
    </w:p>
    <w:p w:rsidR="0058376B" w:rsidRPr="00610D1D" w:rsidRDefault="0058376B" w:rsidP="00610D1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>Судові рішення за наслідками підготовчого провадження.</w:t>
      </w:r>
    </w:p>
    <w:p w:rsidR="0058376B" w:rsidRPr="00610D1D" w:rsidRDefault="0058376B" w:rsidP="00610D1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Дослідження доказів. </w:t>
      </w:r>
    </w:p>
    <w:p w:rsidR="0058376B" w:rsidRPr="00610D1D" w:rsidRDefault="0058376B" w:rsidP="00610D1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Судові дебати. </w:t>
      </w:r>
    </w:p>
    <w:p w:rsidR="0058376B" w:rsidRPr="00610D1D" w:rsidRDefault="0058376B" w:rsidP="00610D1D">
      <w:pPr>
        <w:pStyle w:val="af3"/>
        <w:ind w:firstLine="709"/>
        <w:jc w:val="both"/>
        <w:rPr>
          <w:b/>
          <w:szCs w:val="28"/>
        </w:rPr>
      </w:pPr>
    </w:p>
    <w:p w:rsidR="0058376B" w:rsidRPr="00610D1D" w:rsidRDefault="0058376B" w:rsidP="00610D1D">
      <w:pPr>
        <w:pStyle w:val="af3"/>
        <w:ind w:firstLine="709"/>
        <w:jc w:val="both"/>
        <w:rPr>
          <w:b/>
          <w:szCs w:val="28"/>
        </w:rPr>
      </w:pPr>
      <w:r w:rsidRPr="00610D1D">
        <w:rPr>
          <w:b/>
          <w:szCs w:val="28"/>
        </w:rPr>
        <w:t>ТЕМА 4. Особливості провадження в окремих категоріях адміністративних справ.</w:t>
      </w:r>
    </w:p>
    <w:p w:rsidR="0058376B" w:rsidRPr="00610D1D" w:rsidRDefault="0058376B" w:rsidP="00610D1D">
      <w:pPr>
        <w:pStyle w:val="af3"/>
        <w:ind w:firstLine="709"/>
        <w:jc w:val="both"/>
        <w:rPr>
          <w:b/>
          <w:szCs w:val="28"/>
        </w:rPr>
      </w:pPr>
    </w:p>
    <w:p w:rsidR="0058376B" w:rsidRPr="00610D1D" w:rsidRDefault="0058376B" w:rsidP="00610D1D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Особливості провадження у справах за зверненням Служби безпеки України щодо накладення арешту на активи, що пов’язані з фінансуванням тероризму та стосуються фінансових операцій, зупинених відповідно до рішення, прийнятого на підставі резолюцій Ради Безпеки ООН, зняття арешту з таких активів та надання доступу до них. </w:t>
      </w:r>
    </w:p>
    <w:p w:rsidR="0058376B" w:rsidRPr="00610D1D" w:rsidRDefault="0058376B" w:rsidP="00610D1D">
      <w:pPr>
        <w:pStyle w:val="af3"/>
        <w:ind w:firstLine="709"/>
        <w:jc w:val="both"/>
        <w:rPr>
          <w:b/>
          <w:szCs w:val="28"/>
        </w:rPr>
      </w:pPr>
    </w:p>
    <w:p w:rsidR="0058376B" w:rsidRPr="00610D1D" w:rsidRDefault="0058376B" w:rsidP="00610D1D">
      <w:pPr>
        <w:pStyle w:val="af3"/>
        <w:ind w:firstLine="709"/>
        <w:jc w:val="both"/>
        <w:rPr>
          <w:b/>
          <w:szCs w:val="28"/>
        </w:rPr>
      </w:pPr>
      <w:r w:rsidRPr="00610D1D">
        <w:rPr>
          <w:b/>
          <w:szCs w:val="28"/>
        </w:rPr>
        <w:t>ТЕМА 5. Перегляд судових рішень в адміністративному судочинстві.</w:t>
      </w:r>
    </w:p>
    <w:p w:rsidR="0058376B" w:rsidRPr="00610D1D" w:rsidRDefault="0058376B" w:rsidP="00610D1D">
      <w:pPr>
        <w:pStyle w:val="af3"/>
        <w:ind w:firstLine="709"/>
        <w:jc w:val="both"/>
        <w:rPr>
          <w:b/>
          <w:szCs w:val="28"/>
        </w:rPr>
      </w:pPr>
    </w:p>
    <w:p w:rsidR="0058376B" w:rsidRPr="00610D1D" w:rsidRDefault="0058376B" w:rsidP="00610D1D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Вимоги до касаційної скарги. </w:t>
      </w:r>
    </w:p>
    <w:p w:rsidR="0058376B" w:rsidRPr="00610D1D" w:rsidRDefault="0058376B" w:rsidP="00610D1D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Прийняття касаційної скарги судом касаційної інстанції. </w:t>
      </w:r>
    </w:p>
    <w:p w:rsidR="0058376B" w:rsidRPr="00610D1D" w:rsidRDefault="0058376B" w:rsidP="00610D1D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Підготовка справи до касаційного розгляду. </w:t>
      </w:r>
    </w:p>
    <w:p w:rsidR="0058376B" w:rsidRPr="00610D1D" w:rsidRDefault="0058376B" w:rsidP="00610D1D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Межі перегляду судом касаційної інстанції. </w:t>
      </w:r>
    </w:p>
    <w:p w:rsidR="0058376B" w:rsidRPr="00610D1D" w:rsidRDefault="0058376B" w:rsidP="00610D1D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Касаційний розгляд справи у судовому засіданні. </w:t>
      </w:r>
    </w:p>
    <w:p w:rsidR="0058376B" w:rsidRPr="00610D1D" w:rsidRDefault="0058376B" w:rsidP="00610D1D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>Судові рішення суду касаційної інстанції.</w:t>
      </w:r>
    </w:p>
    <w:p w:rsidR="0058376B" w:rsidRPr="00610D1D" w:rsidRDefault="0058376B" w:rsidP="00610D1D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Підстави для подання заяви про перегляд судових рішень. </w:t>
      </w:r>
    </w:p>
    <w:p w:rsidR="0058376B" w:rsidRPr="00610D1D" w:rsidRDefault="0058376B" w:rsidP="00610D1D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Строки подання заяви про перегляд судових рішень. Вимоги до заяви. </w:t>
      </w:r>
    </w:p>
    <w:p w:rsidR="0058376B" w:rsidRPr="00610D1D" w:rsidRDefault="0058376B" w:rsidP="00610D1D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Порядок подання заяви та її перевірка. </w:t>
      </w:r>
    </w:p>
    <w:p w:rsidR="0058376B" w:rsidRPr="00610D1D" w:rsidRDefault="0058376B" w:rsidP="00610D1D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Підготовка справи до розгляду у Верховному Суді. </w:t>
      </w:r>
    </w:p>
    <w:p w:rsidR="0058376B" w:rsidRPr="00610D1D" w:rsidRDefault="0058376B" w:rsidP="00610D1D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Порядок розгляду справи Верховним Судом. </w:t>
      </w:r>
    </w:p>
    <w:p w:rsidR="0058376B" w:rsidRPr="00610D1D" w:rsidRDefault="0058376B" w:rsidP="00610D1D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Повноваження Верховного Суду. </w:t>
      </w:r>
    </w:p>
    <w:p w:rsidR="0058376B" w:rsidRPr="00610D1D" w:rsidRDefault="0058376B" w:rsidP="00610D1D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Строк звернення про перегляд судового рішення. </w:t>
      </w:r>
    </w:p>
    <w:p w:rsidR="0058376B" w:rsidRPr="00610D1D" w:rsidRDefault="0058376B" w:rsidP="00610D1D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Вимоги до заяви про перегляд судового рішення. </w:t>
      </w:r>
    </w:p>
    <w:p w:rsidR="0058376B" w:rsidRPr="00610D1D" w:rsidRDefault="0058376B" w:rsidP="00610D1D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Відкриття провадження за нововиявленими обставинами. </w:t>
      </w:r>
    </w:p>
    <w:p w:rsidR="0058376B" w:rsidRPr="00610D1D" w:rsidRDefault="0058376B" w:rsidP="00610D1D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>Судові рішення за наслідками провадження за нововиявленими обставинами.</w:t>
      </w:r>
    </w:p>
    <w:p w:rsidR="0058376B" w:rsidRPr="00610D1D" w:rsidRDefault="0058376B" w:rsidP="00610D1D">
      <w:pPr>
        <w:ind w:firstLine="709"/>
        <w:jc w:val="center"/>
        <w:rPr>
          <w:caps/>
          <w:szCs w:val="28"/>
          <w:highlight w:val="yellow"/>
          <w:lang w:val="uk-UA"/>
        </w:rPr>
      </w:pPr>
    </w:p>
    <w:p w:rsidR="0058376B" w:rsidRPr="00610D1D" w:rsidRDefault="0058376B" w:rsidP="00610D1D">
      <w:pPr>
        <w:ind w:firstLine="709"/>
        <w:jc w:val="both"/>
        <w:rPr>
          <w:caps/>
          <w:szCs w:val="28"/>
          <w:lang w:val="uk-UA"/>
        </w:rPr>
      </w:pPr>
      <w:r w:rsidRPr="00610D1D">
        <w:rPr>
          <w:b/>
          <w:caps/>
          <w:szCs w:val="28"/>
          <w:lang w:val="uk-UA"/>
        </w:rPr>
        <w:t>ТЕМА 6.</w:t>
      </w:r>
      <w:r w:rsidRPr="00610D1D">
        <w:rPr>
          <w:caps/>
          <w:szCs w:val="28"/>
          <w:lang w:val="uk-UA"/>
        </w:rPr>
        <w:t xml:space="preserve"> </w:t>
      </w:r>
      <w:r w:rsidRPr="00610D1D">
        <w:rPr>
          <w:b/>
          <w:szCs w:val="28"/>
          <w:lang w:val="uk-UA"/>
        </w:rPr>
        <w:t>Виконання судових рішень та заходи адміністративного примусу в адміністративному судочинстві.</w:t>
      </w:r>
      <w:r w:rsidRPr="00610D1D">
        <w:rPr>
          <w:caps/>
          <w:szCs w:val="28"/>
          <w:lang w:val="uk-UA"/>
        </w:rPr>
        <w:t xml:space="preserve"> </w:t>
      </w:r>
    </w:p>
    <w:p w:rsidR="0058376B" w:rsidRPr="00610D1D" w:rsidRDefault="0058376B" w:rsidP="00610D1D">
      <w:pPr>
        <w:ind w:firstLine="709"/>
        <w:jc w:val="center"/>
        <w:rPr>
          <w:b/>
          <w:caps/>
          <w:szCs w:val="28"/>
          <w:highlight w:val="yellow"/>
          <w:lang w:val="uk-UA"/>
        </w:rPr>
      </w:pPr>
    </w:p>
    <w:p w:rsidR="0058376B" w:rsidRPr="00610D1D" w:rsidRDefault="0058376B" w:rsidP="00610D1D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Зміст виконавчого листа. </w:t>
      </w:r>
    </w:p>
    <w:p w:rsidR="0058376B" w:rsidRPr="00610D1D" w:rsidRDefault="0058376B" w:rsidP="00610D1D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Примирення сторін у процесі виконання судового рішення. </w:t>
      </w:r>
    </w:p>
    <w:p w:rsidR="0058376B" w:rsidRPr="00610D1D" w:rsidRDefault="0058376B" w:rsidP="00610D1D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Підстави і порядок застосування заходів процесуального примусу. </w:t>
      </w:r>
    </w:p>
    <w:p w:rsidR="0058376B" w:rsidRPr="00610D1D" w:rsidRDefault="0058376B" w:rsidP="00610D1D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Види заходів процесуального примусу та особливості їх </w:t>
      </w:r>
      <w:r w:rsidRPr="00610D1D">
        <w:rPr>
          <w:szCs w:val="28"/>
          <w:lang w:val="uk-UA"/>
        </w:rPr>
        <w:lastRenderedPageBreak/>
        <w:t xml:space="preserve">застосування. </w:t>
      </w:r>
    </w:p>
    <w:p w:rsidR="0058376B" w:rsidRPr="00610D1D" w:rsidRDefault="0058376B" w:rsidP="00610D1D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 xml:space="preserve">Відповідальність за невиконання рішень адміністративних судів. </w:t>
      </w:r>
    </w:p>
    <w:p w:rsidR="0058376B" w:rsidRPr="00610D1D" w:rsidRDefault="0058376B" w:rsidP="00610D1D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610D1D">
        <w:rPr>
          <w:szCs w:val="28"/>
          <w:lang w:val="uk-UA"/>
        </w:rPr>
        <w:t>Судовий контроль за виконанням рішень.</w:t>
      </w:r>
    </w:p>
    <w:p w:rsidR="0058376B" w:rsidRPr="00610D1D" w:rsidRDefault="0058376B" w:rsidP="00610D1D">
      <w:pPr>
        <w:ind w:firstLine="709"/>
        <w:jc w:val="center"/>
        <w:rPr>
          <w:b/>
          <w:caps/>
          <w:szCs w:val="28"/>
          <w:lang w:val="uk-UA"/>
        </w:rPr>
      </w:pPr>
    </w:p>
    <w:p w:rsidR="0058376B" w:rsidRPr="00610D1D" w:rsidRDefault="0058376B" w:rsidP="00610D1D">
      <w:pPr>
        <w:ind w:firstLine="709"/>
        <w:jc w:val="both"/>
        <w:rPr>
          <w:b/>
          <w:caps/>
          <w:szCs w:val="28"/>
          <w:lang w:val="uk-UA"/>
        </w:rPr>
      </w:pPr>
      <w:r w:rsidRPr="00610D1D">
        <w:rPr>
          <w:b/>
          <w:szCs w:val="28"/>
          <w:lang w:val="uk-UA"/>
        </w:rPr>
        <w:t>ТЕМА 7. Роль Європейського суду з прав людини в питаннях адміністративної юстиції.</w:t>
      </w:r>
    </w:p>
    <w:p w:rsidR="0058376B" w:rsidRPr="00610D1D" w:rsidRDefault="0058376B" w:rsidP="00610D1D">
      <w:pPr>
        <w:ind w:firstLine="709"/>
        <w:jc w:val="center"/>
        <w:rPr>
          <w:b/>
          <w:caps/>
          <w:szCs w:val="28"/>
          <w:lang w:val="uk-UA"/>
        </w:rPr>
      </w:pPr>
    </w:p>
    <w:p w:rsidR="0058376B" w:rsidRPr="00610D1D" w:rsidRDefault="0058376B" w:rsidP="00610D1D">
      <w:pPr>
        <w:pStyle w:val="af7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Захист прав та інтересів приватних осіб у публічно-правовій сфері в судовій системі. </w:t>
      </w:r>
    </w:p>
    <w:p w:rsidR="0058376B" w:rsidRPr="00610D1D" w:rsidRDefault="0058376B" w:rsidP="00610D1D">
      <w:pPr>
        <w:pStyle w:val="af7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Забезпечення Європейських стандартів права людини на судовий захист.</w:t>
      </w:r>
    </w:p>
    <w:p w:rsidR="0058376B" w:rsidRPr="00610D1D" w:rsidRDefault="0058376B" w:rsidP="00610D1D">
      <w:pPr>
        <w:pStyle w:val="af7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Р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ш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ен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ня Є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роп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ейс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ьког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о с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у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 xml:space="preserve">ду 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з прав л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юд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ин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 xml:space="preserve">и 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з питан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 xml:space="preserve">ь 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а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м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н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с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р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ти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н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ї юстиції. </w:t>
      </w:r>
    </w:p>
    <w:p w:rsidR="0058376B" w:rsidRPr="00610D1D" w:rsidRDefault="0058376B" w:rsidP="00610D1D">
      <w:pPr>
        <w:pStyle w:val="af7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Проце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ура викона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ня р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ш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н</w:t>
      </w:r>
      <w:r w:rsidRPr="00610D1D">
        <w:rPr>
          <w:rFonts w:ascii="Times New Roman" w:hAnsi="Times New Roman"/>
          <w:color w:val="000000"/>
          <w:sz w:val="28"/>
          <w:szCs w:val="28"/>
          <w:lang w:val="uk-UA"/>
        </w:rPr>
        <w:t xml:space="preserve">ь </w:t>
      </w:r>
      <w:r w:rsidRPr="00610D1D">
        <w:rPr>
          <w:rFonts w:ascii="Times New Roman" w:hAnsi="Times New Roman"/>
          <w:bCs/>
          <w:color w:val="000000"/>
          <w:sz w:val="28"/>
          <w:szCs w:val="28"/>
          <w:lang w:val="uk-UA"/>
        </w:rPr>
        <w:t>Європейського суду з прав людини.</w:t>
      </w:r>
    </w:p>
    <w:p w:rsidR="0058376B" w:rsidRDefault="0058376B" w:rsidP="00610D1D">
      <w:pPr>
        <w:ind w:firstLine="709"/>
        <w:jc w:val="center"/>
        <w:rPr>
          <w:b/>
          <w:szCs w:val="28"/>
          <w:lang w:val="uk-UA"/>
        </w:rPr>
      </w:pPr>
    </w:p>
    <w:p w:rsidR="00610D1D" w:rsidRDefault="00610D1D" w:rsidP="00610D1D">
      <w:pPr>
        <w:ind w:firstLine="709"/>
        <w:jc w:val="center"/>
        <w:rPr>
          <w:b/>
          <w:szCs w:val="28"/>
          <w:lang w:val="uk-UA"/>
        </w:rPr>
      </w:pPr>
    </w:p>
    <w:p w:rsidR="00610D1D" w:rsidRPr="00610D1D" w:rsidRDefault="00610D1D" w:rsidP="00610D1D">
      <w:pPr>
        <w:ind w:firstLine="709"/>
        <w:jc w:val="center"/>
        <w:rPr>
          <w:b/>
          <w:szCs w:val="28"/>
          <w:lang w:val="uk-UA"/>
        </w:rPr>
      </w:pPr>
    </w:p>
    <w:p w:rsidR="0058376B" w:rsidRPr="00610D1D" w:rsidRDefault="0058376B" w:rsidP="00610D1D">
      <w:pPr>
        <w:pStyle w:val="a9"/>
        <w:spacing w:after="0"/>
        <w:ind w:firstLine="709"/>
        <w:jc w:val="both"/>
        <w:rPr>
          <w:i/>
          <w:szCs w:val="28"/>
          <w:lang w:val="uk-UA"/>
        </w:rPr>
      </w:pPr>
      <w:r w:rsidRPr="00610D1D">
        <w:rPr>
          <w:b/>
          <w:i/>
          <w:szCs w:val="28"/>
          <w:lang w:val="uk-UA"/>
        </w:rPr>
        <w:t>Примітка:</w:t>
      </w:r>
      <w:r w:rsidRPr="00610D1D">
        <w:rPr>
          <w:i/>
          <w:szCs w:val="28"/>
          <w:lang w:val="uk-UA"/>
        </w:rPr>
        <w:t xml:space="preserve"> завдання для самостійної та </w:t>
      </w:r>
      <w:r w:rsidRPr="00610D1D">
        <w:rPr>
          <w:i/>
          <w:spacing w:val="-4"/>
          <w:szCs w:val="28"/>
          <w:lang w:val="uk-UA"/>
        </w:rPr>
        <w:t xml:space="preserve">індивідуальної роботи </w:t>
      </w:r>
      <w:r w:rsidRPr="00610D1D">
        <w:rPr>
          <w:i/>
          <w:szCs w:val="28"/>
          <w:lang w:val="uk-UA"/>
        </w:rPr>
        <w:t>доводяться до відома слухачів на початку вивчення дисципліни</w:t>
      </w:r>
      <w:r w:rsidR="00610D1D">
        <w:rPr>
          <w:i/>
          <w:szCs w:val="28"/>
          <w:lang w:val="uk-UA"/>
        </w:rPr>
        <w:t>.</w:t>
      </w:r>
    </w:p>
    <w:p w:rsidR="0058376B" w:rsidRPr="00610D1D" w:rsidRDefault="0058376B" w:rsidP="00610D1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GoBack"/>
      <w:bookmarkEnd w:id="1"/>
    </w:p>
    <w:sectPr w:rsidR="0058376B" w:rsidRPr="00610D1D" w:rsidSect="002A53B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28" w:rsidRDefault="00404628">
      <w:r>
        <w:separator/>
      </w:r>
    </w:p>
  </w:endnote>
  <w:endnote w:type="continuationSeparator" w:id="0">
    <w:p w:rsidR="00404628" w:rsidRDefault="0040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6B" w:rsidRDefault="0058376B" w:rsidP="0064649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376B" w:rsidRDefault="0058376B" w:rsidP="0064649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6B" w:rsidRDefault="0058376B" w:rsidP="0064649F">
    <w:pPr>
      <w:pStyle w:val="a4"/>
      <w:framePr w:wrap="around" w:vAnchor="text" w:hAnchor="margin" w:xAlign="right" w:y="1"/>
      <w:rPr>
        <w:rStyle w:val="a6"/>
      </w:rPr>
    </w:pPr>
  </w:p>
  <w:p w:rsidR="0058376B" w:rsidRDefault="0058376B" w:rsidP="00DF4E5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28" w:rsidRDefault="00404628">
      <w:r>
        <w:separator/>
      </w:r>
    </w:p>
  </w:footnote>
  <w:footnote w:type="continuationSeparator" w:id="0">
    <w:p w:rsidR="00404628" w:rsidRDefault="00404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6B" w:rsidRDefault="0058376B" w:rsidP="00DB37AB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376B" w:rsidRDefault="0058376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6B" w:rsidRDefault="0058376B" w:rsidP="00DB37AB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7E71">
      <w:rPr>
        <w:rStyle w:val="a6"/>
        <w:noProof/>
      </w:rPr>
      <w:t>7</w:t>
    </w:r>
    <w:r>
      <w:rPr>
        <w:rStyle w:val="a6"/>
      </w:rPr>
      <w:fldChar w:fldCharType="end"/>
    </w:r>
  </w:p>
  <w:p w:rsidR="0058376B" w:rsidRDefault="0058376B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F82"/>
    <w:multiLevelType w:val="hybridMultilevel"/>
    <w:tmpl w:val="D7380256"/>
    <w:lvl w:ilvl="0" w:tplc="0422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48B6DEA"/>
    <w:multiLevelType w:val="hybridMultilevel"/>
    <w:tmpl w:val="E042ED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12595"/>
    <w:multiLevelType w:val="hybridMultilevel"/>
    <w:tmpl w:val="086088C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6C44E26"/>
    <w:multiLevelType w:val="hybridMultilevel"/>
    <w:tmpl w:val="BF4C6F90"/>
    <w:lvl w:ilvl="0" w:tplc="0422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0A813375"/>
    <w:multiLevelType w:val="hybridMultilevel"/>
    <w:tmpl w:val="A1549D48"/>
    <w:lvl w:ilvl="0" w:tplc="73EE134C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D8F5F55"/>
    <w:multiLevelType w:val="hybridMultilevel"/>
    <w:tmpl w:val="D250E25A"/>
    <w:lvl w:ilvl="0" w:tplc="3AD096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91627DC"/>
    <w:multiLevelType w:val="hybridMultilevel"/>
    <w:tmpl w:val="EA08F544"/>
    <w:lvl w:ilvl="0" w:tplc="79F065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BC3466"/>
    <w:multiLevelType w:val="hybridMultilevel"/>
    <w:tmpl w:val="D0FE5512"/>
    <w:lvl w:ilvl="0" w:tplc="E80E0764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0B7324D"/>
    <w:multiLevelType w:val="hybridMultilevel"/>
    <w:tmpl w:val="C1FA4578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5BA152E"/>
    <w:multiLevelType w:val="hybridMultilevel"/>
    <w:tmpl w:val="0D56E822"/>
    <w:lvl w:ilvl="0" w:tplc="EEAE41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82B20FB"/>
    <w:multiLevelType w:val="hybridMultilevel"/>
    <w:tmpl w:val="8C901B32"/>
    <w:lvl w:ilvl="0" w:tplc="7D00E3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8586269"/>
    <w:multiLevelType w:val="singleLevel"/>
    <w:tmpl w:val="161C7A32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12">
    <w:nsid w:val="2C87639E"/>
    <w:multiLevelType w:val="hybridMultilevel"/>
    <w:tmpl w:val="06D6AE98"/>
    <w:lvl w:ilvl="0" w:tplc="8216E74E">
      <w:start w:val="1"/>
      <w:numFmt w:val="decimal"/>
      <w:lvlText w:val="%1."/>
      <w:lvlJc w:val="left"/>
      <w:pPr>
        <w:ind w:left="1996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E14682C"/>
    <w:multiLevelType w:val="hybridMultilevel"/>
    <w:tmpl w:val="2F2653C0"/>
    <w:lvl w:ilvl="0" w:tplc="7D00E3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B4927D8"/>
    <w:multiLevelType w:val="hybridMultilevel"/>
    <w:tmpl w:val="87C40358"/>
    <w:lvl w:ilvl="0" w:tplc="EEAE41E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20860F5"/>
    <w:multiLevelType w:val="hybridMultilevel"/>
    <w:tmpl w:val="F2E626CC"/>
    <w:lvl w:ilvl="0" w:tplc="7D00E3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5EA6CF5"/>
    <w:multiLevelType w:val="hybridMultilevel"/>
    <w:tmpl w:val="7400C222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7153DB2"/>
    <w:multiLevelType w:val="hybridMultilevel"/>
    <w:tmpl w:val="384E82AC"/>
    <w:lvl w:ilvl="0" w:tplc="954ADAD6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8B63B26"/>
    <w:multiLevelType w:val="hybridMultilevel"/>
    <w:tmpl w:val="DA720632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4A894100"/>
    <w:multiLevelType w:val="hybridMultilevel"/>
    <w:tmpl w:val="AC28201A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F1F18C8"/>
    <w:multiLevelType w:val="hybridMultilevel"/>
    <w:tmpl w:val="9A3C8DE8"/>
    <w:lvl w:ilvl="0" w:tplc="8D846E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1962868"/>
    <w:multiLevelType w:val="hybridMultilevel"/>
    <w:tmpl w:val="0D56E822"/>
    <w:lvl w:ilvl="0" w:tplc="EEAE41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231669B"/>
    <w:multiLevelType w:val="hybridMultilevel"/>
    <w:tmpl w:val="0B949E4E"/>
    <w:lvl w:ilvl="0" w:tplc="042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2CA48F8"/>
    <w:multiLevelType w:val="hybridMultilevel"/>
    <w:tmpl w:val="EA08F544"/>
    <w:lvl w:ilvl="0" w:tplc="79F065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331358C"/>
    <w:multiLevelType w:val="hybridMultilevel"/>
    <w:tmpl w:val="9FA61A34"/>
    <w:lvl w:ilvl="0" w:tplc="8216E74E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8AB559E"/>
    <w:multiLevelType w:val="hybridMultilevel"/>
    <w:tmpl w:val="D50E117A"/>
    <w:lvl w:ilvl="0" w:tplc="954ADA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5FD9416E"/>
    <w:multiLevelType w:val="hybridMultilevel"/>
    <w:tmpl w:val="FAE6F7AE"/>
    <w:lvl w:ilvl="0" w:tplc="E80E0764">
      <w:start w:val="1"/>
      <w:numFmt w:val="decimal"/>
      <w:lvlText w:val="%1."/>
      <w:lvlJc w:val="left"/>
      <w:pPr>
        <w:ind w:left="2149" w:hanging="360"/>
      </w:pPr>
      <w:rPr>
        <w:rFonts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1106555"/>
    <w:multiLevelType w:val="hybridMultilevel"/>
    <w:tmpl w:val="799484D2"/>
    <w:lvl w:ilvl="0" w:tplc="954ADA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534E33"/>
    <w:multiLevelType w:val="hybridMultilevel"/>
    <w:tmpl w:val="9FB80276"/>
    <w:lvl w:ilvl="0" w:tplc="0422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640D02DE"/>
    <w:multiLevelType w:val="hybridMultilevel"/>
    <w:tmpl w:val="E396B770"/>
    <w:lvl w:ilvl="0" w:tplc="EEB6752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313910"/>
    <w:multiLevelType w:val="hybridMultilevel"/>
    <w:tmpl w:val="AAE0E85E"/>
    <w:lvl w:ilvl="0" w:tplc="7D00E38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B7A7B2A"/>
    <w:multiLevelType w:val="hybridMultilevel"/>
    <w:tmpl w:val="E63E8D78"/>
    <w:lvl w:ilvl="0" w:tplc="954ADA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6BFA2B16"/>
    <w:multiLevelType w:val="hybridMultilevel"/>
    <w:tmpl w:val="61AED890"/>
    <w:lvl w:ilvl="0" w:tplc="6770A4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C524A59"/>
    <w:multiLevelType w:val="hybridMultilevel"/>
    <w:tmpl w:val="EAF2CADC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E987AF1"/>
    <w:multiLevelType w:val="hybridMultilevel"/>
    <w:tmpl w:val="6C0A1FC4"/>
    <w:lvl w:ilvl="0" w:tplc="E80E0764">
      <w:start w:val="1"/>
      <w:numFmt w:val="decimal"/>
      <w:lvlText w:val="%1."/>
      <w:lvlJc w:val="left"/>
      <w:pPr>
        <w:ind w:left="2138" w:hanging="360"/>
      </w:pPr>
      <w:rPr>
        <w:rFonts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182556D"/>
    <w:multiLevelType w:val="hybridMultilevel"/>
    <w:tmpl w:val="FAE6F7AE"/>
    <w:lvl w:ilvl="0" w:tplc="E80E0764">
      <w:start w:val="1"/>
      <w:numFmt w:val="decimal"/>
      <w:lvlText w:val="%1."/>
      <w:lvlJc w:val="left"/>
      <w:pPr>
        <w:ind w:left="2149" w:hanging="360"/>
      </w:pPr>
      <w:rPr>
        <w:rFonts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7A573A73"/>
    <w:multiLevelType w:val="hybridMultilevel"/>
    <w:tmpl w:val="2A9E5C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</w:num>
  <w:num w:numId="2">
    <w:abstractNumId w:val="3"/>
  </w:num>
  <w:num w:numId="3">
    <w:abstractNumId w:val="18"/>
  </w:num>
  <w:num w:numId="4">
    <w:abstractNumId w:val="2"/>
  </w:num>
  <w:num w:numId="5">
    <w:abstractNumId w:val="19"/>
  </w:num>
  <w:num w:numId="6">
    <w:abstractNumId w:val="33"/>
  </w:num>
  <w:num w:numId="7">
    <w:abstractNumId w:val="1"/>
  </w:num>
  <w:num w:numId="8">
    <w:abstractNumId w:val="8"/>
  </w:num>
  <w:num w:numId="9">
    <w:abstractNumId w:val="0"/>
  </w:num>
  <w:num w:numId="10">
    <w:abstractNumId w:val="22"/>
  </w:num>
  <w:num w:numId="11">
    <w:abstractNumId w:val="28"/>
  </w:num>
  <w:num w:numId="12">
    <w:abstractNumId w:val="24"/>
  </w:num>
  <w:num w:numId="13">
    <w:abstractNumId w:val="12"/>
  </w:num>
  <w:num w:numId="14">
    <w:abstractNumId w:val="25"/>
  </w:num>
  <w:num w:numId="15">
    <w:abstractNumId w:val="27"/>
  </w:num>
  <w:num w:numId="16">
    <w:abstractNumId w:val="31"/>
  </w:num>
  <w:num w:numId="17">
    <w:abstractNumId w:val="17"/>
  </w:num>
  <w:num w:numId="18">
    <w:abstractNumId w:val="15"/>
  </w:num>
  <w:num w:numId="19">
    <w:abstractNumId w:val="30"/>
  </w:num>
  <w:num w:numId="20">
    <w:abstractNumId w:val="5"/>
  </w:num>
  <w:num w:numId="21">
    <w:abstractNumId w:val="32"/>
  </w:num>
  <w:num w:numId="22">
    <w:abstractNumId w:val="13"/>
  </w:num>
  <w:num w:numId="23">
    <w:abstractNumId w:val="10"/>
  </w:num>
  <w:num w:numId="24">
    <w:abstractNumId w:val="23"/>
  </w:num>
  <w:num w:numId="25">
    <w:abstractNumId w:val="29"/>
  </w:num>
  <w:num w:numId="26">
    <w:abstractNumId w:val="36"/>
  </w:num>
  <w:num w:numId="27">
    <w:abstractNumId w:val="16"/>
  </w:num>
  <w:num w:numId="28">
    <w:abstractNumId w:val="7"/>
  </w:num>
  <w:num w:numId="29">
    <w:abstractNumId w:val="34"/>
  </w:num>
  <w:num w:numId="30">
    <w:abstractNumId w:val="35"/>
  </w:num>
  <w:num w:numId="31">
    <w:abstractNumId w:val="6"/>
  </w:num>
  <w:num w:numId="32">
    <w:abstractNumId w:val="20"/>
  </w:num>
  <w:num w:numId="33">
    <w:abstractNumId w:val="4"/>
  </w:num>
  <w:num w:numId="34">
    <w:abstractNumId w:val="21"/>
  </w:num>
  <w:num w:numId="35">
    <w:abstractNumId w:val="9"/>
  </w:num>
  <w:num w:numId="36">
    <w:abstractNumId w:val="14"/>
  </w:num>
  <w:num w:numId="37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9AD"/>
    <w:rsid w:val="00003D91"/>
    <w:rsid w:val="00017780"/>
    <w:rsid w:val="00017989"/>
    <w:rsid w:val="00017D2F"/>
    <w:rsid w:val="00020692"/>
    <w:rsid w:val="00021872"/>
    <w:rsid w:val="00024CB6"/>
    <w:rsid w:val="00035ADB"/>
    <w:rsid w:val="0003603F"/>
    <w:rsid w:val="00045114"/>
    <w:rsid w:val="00050BCB"/>
    <w:rsid w:val="0005519B"/>
    <w:rsid w:val="000555B8"/>
    <w:rsid w:val="00061244"/>
    <w:rsid w:val="00062362"/>
    <w:rsid w:val="00063652"/>
    <w:rsid w:val="00063E0C"/>
    <w:rsid w:val="00071D7D"/>
    <w:rsid w:val="000731F5"/>
    <w:rsid w:val="00075791"/>
    <w:rsid w:val="0008654C"/>
    <w:rsid w:val="000B0C3A"/>
    <w:rsid w:val="000B429F"/>
    <w:rsid w:val="000B5079"/>
    <w:rsid w:val="000B6D5C"/>
    <w:rsid w:val="000C19A3"/>
    <w:rsid w:val="000D0F7B"/>
    <w:rsid w:val="000D6B68"/>
    <w:rsid w:val="000F013D"/>
    <w:rsid w:val="000F2865"/>
    <w:rsid w:val="000F452C"/>
    <w:rsid w:val="000F50E3"/>
    <w:rsid w:val="000F778D"/>
    <w:rsid w:val="000F7AD9"/>
    <w:rsid w:val="001012FE"/>
    <w:rsid w:val="001013A6"/>
    <w:rsid w:val="00103587"/>
    <w:rsid w:val="00104776"/>
    <w:rsid w:val="00113DA3"/>
    <w:rsid w:val="001220BF"/>
    <w:rsid w:val="001403E9"/>
    <w:rsid w:val="001421B3"/>
    <w:rsid w:val="00142481"/>
    <w:rsid w:val="001473EA"/>
    <w:rsid w:val="00152147"/>
    <w:rsid w:val="00152DCA"/>
    <w:rsid w:val="00160647"/>
    <w:rsid w:val="00167332"/>
    <w:rsid w:val="00177B2C"/>
    <w:rsid w:val="00183484"/>
    <w:rsid w:val="00191583"/>
    <w:rsid w:val="001A6A83"/>
    <w:rsid w:val="001B0990"/>
    <w:rsid w:val="001B1C06"/>
    <w:rsid w:val="001B3FB3"/>
    <w:rsid w:val="001B4813"/>
    <w:rsid w:val="001B4EAD"/>
    <w:rsid w:val="001B52FA"/>
    <w:rsid w:val="001C1B76"/>
    <w:rsid w:val="001C2832"/>
    <w:rsid w:val="001D246E"/>
    <w:rsid w:val="001D4269"/>
    <w:rsid w:val="001D6EDF"/>
    <w:rsid w:val="001E6573"/>
    <w:rsid w:val="001E68E2"/>
    <w:rsid w:val="001E781B"/>
    <w:rsid w:val="001F56FC"/>
    <w:rsid w:val="001F61FF"/>
    <w:rsid w:val="0020459E"/>
    <w:rsid w:val="00215016"/>
    <w:rsid w:val="002169F6"/>
    <w:rsid w:val="00216D2D"/>
    <w:rsid w:val="00217D2B"/>
    <w:rsid w:val="00222DF1"/>
    <w:rsid w:val="00225EA9"/>
    <w:rsid w:val="002407D0"/>
    <w:rsid w:val="00244E3E"/>
    <w:rsid w:val="00256ED3"/>
    <w:rsid w:val="002571F0"/>
    <w:rsid w:val="00264E13"/>
    <w:rsid w:val="00271430"/>
    <w:rsid w:val="00273F11"/>
    <w:rsid w:val="00274079"/>
    <w:rsid w:val="002749C7"/>
    <w:rsid w:val="00274A58"/>
    <w:rsid w:val="00280C69"/>
    <w:rsid w:val="00281C08"/>
    <w:rsid w:val="002837C6"/>
    <w:rsid w:val="00284308"/>
    <w:rsid w:val="0028765A"/>
    <w:rsid w:val="002A1522"/>
    <w:rsid w:val="002A2747"/>
    <w:rsid w:val="002A3135"/>
    <w:rsid w:val="002A4A69"/>
    <w:rsid w:val="002A53BB"/>
    <w:rsid w:val="002A615F"/>
    <w:rsid w:val="002B66FB"/>
    <w:rsid w:val="002C3DAA"/>
    <w:rsid w:val="002C6830"/>
    <w:rsid w:val="002F7302"/>
    <w:rsid w:val="00301AA8"/>
    <w:rsid w:val="003027BD"/>
    <w:rsid w:val="0030329A"/>
    <w:rsid w:val="00305361"/>
    <w:rsid w:val="00323DC2"/>
    <w:rsid w:val="003431A2"/>
    <w:rsid w:val="003439AD"/>
    <w:rsid w:val="00343D17"/>
    <w:rsid w:val="00345112"/>
    <w:rsid w:val="003513A1"/>
    <w:rsid w:val="00355161"/>
    <w:rsid w:val="003557E0"/>
    <w:rsid w:val="003563D3"/>
    <w:rsid w:val="00356659"/>
    <w:rsid w:val="00357667"/>
    <w:rsid w:val="00361183"/>
    <w:rsid w:val="00370CAB"/>
    <w:rsid w:val="0037294D"/>
    <w:rsid w:val="00373F82"/>
    <w:rsid w:val="00376D12"/>
    <w:rsid w:val="0037748A"/>
    <w:rsid w:val="003776B6"/>
    <w:rsid w:val="00377F06"/>
    <w:rsid w:val="00380C8E"/>
    <w:rsid w:val="0038130D"/>
    <w:rsid w:val="0038543A"/>
    <w:rsid w:val="00391746"/>
    <w:rsid w:val="0039205C"/>
    <w:rsid w:val="00395D44"/>
    <w:rsid w:val="003A2DCE"/>
    <w:rsid w:val="003A43D2"/>
    <w:rsid w:val="003A7434"/>
    <w:rsid w:val="003B56DD"/>
    <w:rsid w:val="003B59FD"/>
    <w:rsid w:val="003C30E0"/>
    <w:rsid w:val="003D3047"/>
    <w:rsid w:val="003D44EB"/>
    <w:rsid w:val="003E6A80"/>
    <w:rsid w:val="003F1CA5"/>
    <w:rsid w:val="003F537B"/>
    <w:rsid w:val="003F5852"/>
    <w:rsid w:val="003F6265"/>
    <w:rsid w:val="00404326"/>
    <w:rsid w:val="00404628"/>
    <w:rsid w:val="00412236"/>
    <w:rsid w:val="00416B6B"/>
    <w:rsid w:val="00425D94"/>
    <w:rsid w:val="00426C95"/>
    <w:rsid w:val="00426CFA"/>
    <w:rsid w:val="00433798"/>
    <w:rsid w:val="0043634B"/>
    <w:rsid w:val="00445A51"/>
    <w:rsid w:val="004516A3"/>
    <w:rsid w:val="00452983"/>
    <w:rsid w:val="004554F7"/>
    <w:rsid w:val="0047258F"/>
    <w:rsid w:val="00473842"/>
    <w:rsid w:val="00475114"/>
    <w:rsid w:val="00475CAB"/>
    <w:rsid w:val="00476E67"/>
    <w:rsid w:val="004823CD"/>
    <w:rsid w:val="00491068"/>
    <w:rsid w:val="00493597"/>
    <w:rsid w:val="004A5F73"/>
    <w:rsid w:val="004B3C9F"/>
    <w:rsid w:val="004C2CCD"/>
    <w:rsid w:val="004C2EA7"/>
    <w:rsid w:val="004C56BF"/>
    <w:rsid w:val="004D1C5E"/>
    <w:rsid w:val="004D2DB4"/>
    <w:rsid w:val="004E14E4"/>
    <w:rsid w:val="004E25E1"/>
    <w:rsid w:val="004F386F"/>
    <w:rsid w:val="004F5DCC"/>
    <w:rsid w:val="004F671D"/>
    <w:rsid w:val="004F693B"/>
    <w:rsid w:val="004F6AA4"/>
    <w:rsid w:val="004F7ED1"/>
    <w:rsid w:val="00500575"/>
    <w:rsid w:val="00510D57"/>
    <w:rsid w:val="0051697E"/>
    <w:rsid w:val="00524279"/>
    <w:rsid w:val="00524572"/>
    <w:rsid w:val="00533855"/>
    <w:rsid w:val="0054264E"/>
    <w:rsid w:val="00550352"/>
    <w:rsid w:val="005508E0"/>
    <w:rsid w:val="00552295"/>
    <w:rsid w:val="00556D61"/>
    <w:rsid w:val="0055730A"/>
    <w:rsid w:val="00560FB8"/>
    <w:rsid w:val="00564567"/>
    <w:rsid w:val="00565E5A"/>
    <w:rsid w:val="00580990"/>
    <w:rsid w:val="00581996"/>
    <w:rsid w:val="0058376B"/>
    <w:rsid w:val="00585420"/>
    <w:rsid w:val="00593D4C"/>
    <w:rsid w:val="00595F86"/>
    <w:rsid w:val="005A1CC2"/>
    <w:rsid w:val="005B435B"/>
    <w:rsid w:val="005C74E7"/>
    <w:rsid w:val="005C7FF6"/>
    <w:rsid w:val="005E1AEA"/>
    <w:rsid w:val="005F4B4D"/>
    <w:rsid w:val="00607861"/>
    <w:rsid w:val="00610448"/>
    <w:rsid w:val="006109FB"/>
    <w:rsid w:val="00610D1D"/>
    <w:rsid w:val="0061451B"/>
    <w:rsid w:val="00615F85"/>
    <w:rsid w:val="00616C35"/>
    <w:rsid w:val="006209A9"/>
    <w:rsid w:val="006221EA"/>
    <w:rsid w:val="00631439"/>
    <w:rsid w:val="00641850"/>
    <w:rsid w:val="006462E1"/>
    <w:rsid w:val="0064649F"/>
    <w:rsid w:val="006476B8"/>
    <w:rsid w:val="00661D52"/>
    <w:rsid w:val="00666136"/>
    <w:rsid w:val="0066645A"/>
    <w:rsid w:val="00667699"/>
    <w:rsid w:val="00670CCE"/>
    <w:rsid w:val="00671666"/>
    <w:rsid w:val="006718A3"/>
    <w:rsid w:val="00681C66"/>
    <w:rsid w:val="00681E16"/>
    <w:rsid w:val="006861EF"/>
    <w:rsid w:val="00687A0F"/>
    <w:rsid w:val="006905D6"/>
    <w:rsid w:val="00691FE8"/>
    <w:rsid w:val="00692F28"/>
    <w:rsid w:val="006B0A1F"/>
    <w:rsid w:val="006B0AA6"/>
    <w:rsid w:val="006B3B7F"/>
    <w:rsid w:val="006B3F80"/>
    <w:rsid w:val="006B5B02"/>
    <w:rsid w:val="006B75C9"/>
    <w:rsid w:val="006C0371"/>
    <w:rsid w:val="006C300B"/>
    <w:rsid w:val="006C67A7"/>
    <w:rsid w:val="006C7167"/>
    <w:rsid w:val="006C7DBC"/>
    <w:rsid w:val="006D7898"/>
    <w:rsid w:val="006E01D0"/>
    <w:rsid w:val="006E0F38"/>
    <w:rsid w:val="006E124A"/>
    <w:rsid w:val="006F1A0D"/>
    <w:rsid w:val="006F558C"/>
    <w:rsid w:val="006F615F"/>
    <w:rsid w:val="006F74CF"/>
    <w:rsid w:val="00707E71"/>
    <w:rsid w:val="00720990"/>
    <w:rsid w:val="00725735"/>
    <w:rsid w:val="0073248A"/>
    <w:rsid w:val="00732970"/>
    <w:rsid w:val="00737429"/>
    <w:rsid w:val="007428DE"/>
    <w:rsid w:val="0075622F"/>
    <w:rsid w:val="00761E50"/>
    <w:rsid w:val="00763F5B"/>
    <w:rsid w:val="007748E1"/>
    <w:rsid w:val="00787E59"/>
    <w:rsid w:val="00790773"/>
    <w:rsid w:val="007A7CEA"/>
    <w:rsid w:val="007B116A"/>
    <w:rsid w:val="007B18F0"/>
    <w:rsid w:val="007B3484"/>
    <w:rsid w:val="007B584E"/>
    <w:rsid w:val="007B6A2C"/>
    <w:rsid w:val="007C5C9C"/>
    <w:rsid w:val="007C6518"/>
    <w:rsid w:val="007C7578"/>
    <w:rsid w:val="007D221E"/>
    <w:rsid w:val="007D2DA7"/>
    <w:rsid w:val="007F1EC6"/>
    <w:rsid w:val="007F4B90"/>
    <w:rsid w:val="007F5D30"/>
    <w:rsid w:val="008201C5"/>
    <w:rsid w:val="00824CDB"/>
    <w:rsid w:val="00830FCA"/>
    <w:rsid w:val="00831283"/>
    <w:rsid w:val="00853928"/>
    <w:rsid w:val="00855AC8"/>
    <w:rsid w:val="00861284"/>
    <w:rsid w:val="00871A15"/>
    <w:rsid w:val="00872A90"/>
    <w:rsid w:val="008738FB"/>
    <w:rsid w:val="00876089"/>
    <w:rsid w:val="00876C42"/>
    <w:rsid w:val="00883755"/>
    <w:rsid w:val="00883EA9"/>
    <w:rsid w:val="00887395"/>
    <w:rsid w:val="00890544"/>
    <w:rsid w:val="00895C0A"/>
    <w:rsid w:val="008A5B1B"/>
    <w:rsid w:val="008B09D8"/>
    <w:rsid w:val="008C1DA7"/>
    <w:rsid w:val="008D7367"/>
    <w:rsid w:val="008E4828"/>
    <w:rsid w:val="008E6148"/>
    <w:rsid w:val="008F1433"/>
    <w:rsid w:val="008F445A"/>
    <w:rsid w:val="008F57CD"/>
    <w:rsid w:val="00910929"/>
    <w:rsid w:val="009146DF"/>
    <w:rsid w:val="00916FC7"/>
    <w:rsid w:val="00922E19"/>
    <w:rsid w:val="00923F7F"/>
    <w:rsid w:val="00926560"/>
    <w:rsid w:val="009267E6"/>
    <w:rsid w:val="00930967"/>
    <w:rsid w:val="00931407"/>
    <w:rsid w:val="00931492"/>
    <w:rsid w:val="00941B30"/>
    <w:rsid w:val="00942C68"/>
    <w:rsid w:val="009505FE"/>
    <w:rsid w:val="00955A0E"/>
    <w:rsid w:val="009571CC"/>
    <w:rsid w:val="00971B46"/>
    <w:rsid w:val="00984910"/>
    <w:rsid w:val="00992BE7"/>
    <w:rsid w:val="0099498D"/>
    <w:rsid w:val="00995747"/>
    <w:rsid w:val="009A0978"/>
    <w:rsid w:val="009A4387"/>
    <w:rsid w:val="009B2C73"/>
    <w:rsid w:val="009B3BA6"/>
    <w:rsid w:val="009B434D"/>
    <w:rsid w:val="009B6968"/>
    <w:rsid w:val="009B7651"/>
    <w:rsid w:val="009C4C06"/>
    <w:rsid w:val="009C6D3D"/>
    <w:rsid w:val="009D5967"/>
    <w:rsid w:val="009F06C3"/>
    <w:rsid w:val="009F3621"/>
    <w:rsid w:val="009F64FD"/>
    <w:rsid w:val="009F6A20"/>
    <w:rsid w:val="00A0716E"/>
    <w:rsid w:val="00A13B4F"/>
    <w:rsid w:val="00A15DDE"/>
    <w:rsid w:val="00A23429"/>
    <w:rsid w:val="00A26E94"/>
    <w:rsid w:val="00A270A5"/>
    <w:rsid w:val="00A3372C"/>
    <w:rsid w:val="00A339F6"/>
    <w:rsid w:val="00A3795C"/>
    <w:rsid w:val="00A42D8B"/>
    <w:rsid w:val="00A43830"/>
    <w:rsid w:val="00A46178"/>
    <w:rsid w:val="00A53246"/>
    <w:rsid w:val="00A539A0"/>
    <w:rsid w:val="00A606BF"/>
    <w:rsid w:val="00A60EB9"/>
    <w:rsid w:val="00A6115D"/>
    <w:rsid w:val="00A6481C"/>
    <w:rsid w:val="00A667FA"/>
    <w:rsid w:val="00A75AA1"/>
    <w:rsid w:val="00A84880"/>
    <w:rsid w:val="00A94559"/>
    <w:rsid w:val="00A958B5"/>
    <w:rsid w:val="00AA0376"/>
    <w:rsid w:val="00AA2635"/>
    <w:rsid w:val="00AA5863"/>
    <w:rsid w:val="00AB41BF"/>
    <w:rsid w:val="00AB4C0A"/>
    <w:rsid w:val="00AC32F9"/>
    <w:rsid w:val="00AD4AB2"/>
    <w:rsid w:val="00AD6287"/>
    <w:rsid w:val="00AE37A1"/>
    <w:rsid w:val="00AE4216"/>
    <w:rsid w:val="00AF1974"/>
    <w:rsid w:val="00AF3547"/>
    <w:rsid w:val="00AF3FDD"/>
    <w:rsid w:val="00AF4E02"/>
    <w:rsid w:val="00B130D1"/>
    <w:rsid w:val="00B17201"/>
    <w:rsid w:val="00B20AC1"/>
    <w:rsid w:val="00B220E8"/>
    <w:rsid w:val="00B24F80"/>
    <w:rsid w:val="00B2506A"/>
    <w:rsid w:val="00B266F7"/>
    <w:rsid w:val="00B355A2"/>
    <w:rsid w:val="00B41B06"/>
    <w:rsid w:val="00B45E3E"/>
    <w:rsid w:val="00B5471C"/>
    <w:rsid w:val="00B64C98"/>
    <w:rsid w:val="00B658B2"/>
    <w:rsid w:val="00B731C9"/>
    <w:rsid w:val="00B8133D"/>
    <w:rsid w:val="00B84941"/>
    <w:rsid w:val="00B85058"/>
    <w:rsid w:val="00B87474"/>
    <w:rsid w:val="00B91423"/>
    <w:rsid w:val="00B97A66"/>
    <w:rsid w:val="00BB0E3E"/>
    <w:rsid w:val="00BB1B24"/>
    <w:rsid w:val="00BB21CC"/>
    <w:rsid w:val="00BB275E"/>
    <w:rsid w:val="00BB6058"/>
    <w:rsid w:val="00BC0E65"/>
    <w:rsid w:val="00BC53DD"/>
    <w:rsid w:val="00BC68B6"/>
    <w:rsid w:val="00BD430A"/>
    <w:rsid w:val="00BE0039"/>
    <w:rsid w:val="00BE1F9C"/>
    <w:rsid w:val="00BE2B1F"/>
    <w:rsid w:val="00BE3770"/>
    <w:rsid w:val="00BE75BA"/>
    <w:rsid w:val="00BF0B99"/>
    <w:rsid w:val="00BF39DB"/>
    <w:rsid w:val="00C0713D"/>
    <w:rsid w:val="00C12786"/>
    <w:rsid w:val="00C2698C"/>
    <w:rsid w:val="00C476C9"/>
    <w:rsid w:val="00C509A8"/>
    <w:rsid w:val="00C5109C"/>
    <w:rsid w:val="00C51967"/>
    <w:rsid w:val="00C529E3"/>
    <w:rsid w:val="00C7232A"/>
    <w:rsid w:val="00C723C7"/>
    <w:rsid w:val="00C72B68"/>
    <w:rsid w:val="00C82855"/>
    <w:rsid w:val="00C85D40"/>
    <w:rsid w:val="00C86BFE"/>
    <w:rsid w:val="00C97B7D"/>
    <w:rsid w:val="00CB450C"/>
    <w:rsid w:val="00CB6960"/>
    <w:rsid w:val="00CC04CE"/>
    <w:rsid w:val="00CC20DE"/>
    <w:rsid w:val="00CD1405"/>
    <w:rsid w:val="00CE6EA0"/>
    <w:rsid w:val="00CF0437"/>
    <w:rsid w:val="00CF6140"/>
    <w:rsid w:val="00D1091D"/>
    <w:rsid w:val="00D2644B"/>
    <w:rsid w:val="00D26BC6"/>
    <w:rsid w:val="00D30EC1"/>
    <w:rsid w:val="00D32282"/>
    <w:rsid w:val="00D3696C"/>
    <w:rsid w:val="00D42A85"/>
    <w:rsid w:val="00D44DA6"/>
    <w:rsid w:val="00D45C61"/>
    <w:rsid w:val="00D47331"/>
    <w:rsid w:val="00D51F63"/>
    <w:rsid w:val="00D56425"/>
    <w:rsid w:val="00D605E2"/>
    <w:rsid w:val="00D606A7"/>
    <w:rsid w:val="00D65451"/>
    <w:rsid w:val="00D741F5"/>
    <w:rsid w:val="00D92DE7"/>
    <w:rsid w:val="00D973D3"/>
    <w:rsid w:val="00DA6B27"/>
    <w:rsid w:val="00DB35AC"/>
    <w:rsid w:val="00DB37AB"/>
    <w:rsid w:val="00DB679D"/>
    <w:rsid w:val="00DB686C"/>
    <w:rsid w:val="00DC68F3"/>
    <w:rsid w:val="00DD02C7"/>
    <w:rsid w:val="00DD2A94"/>
    <w:rsid w:val="00DD4DE3"/>
    <w:rsid w:val="00DD653C"/>
    <w:rsid w:val="00DD65C9"/>
    <w:rsid w:val="00DE1AB3"/>
    <w:rsid w:val="00DE5C53"/>
    <w:rsid w:val="00DF4E54"/>
    <w:rsid w:val="00DF63C7"/>
    <w:rsid w:val="00DF72F6"/>
    <w:rsid w:val="00E006D1"/>
    <w:rsid w:val="00E04767"/>
    <w:rsid w:val="00E12AAB"/>
    <w:rsid w:val="00E14870"/>
    <w:rsid w:val="00E148A6"/>
    <w:rsid w:val="00E1723B"/>
    <w:rsid w:val="00E224CE"/>
    <w:rsid w:val="00E35E57"/>
    <w:rsid w:val="00E36C51"/>
    <w:rsid w:val="00E55159"/>
    <w:rsid w:val="00E57023"/>
    <w:rsid w:val="00E62548"/>
    <w:rsid w:val="00E63C19"/>
    <w:rsid w:val="00E65143"/>
    <w:rsid w:val="00E71742"/>
    <w:rsid w:val="00E73D63"/>
    <w:rsid w:val="00E74D92"/>
    <w:rsid w:val="00E85430"/>
    <w:rsid w:val="00E86025"/>
    <w:rsid w:val="00E92E3B"/>
    <w:rsid w:val="00E932B3"/>
    <w:rsid w:val="00E96D68"/>
    <w:rsid w:val="00E96F74"/>
    <w:rsid w:val="00EA0428"/>
    <w:rsid w:val="00EA7361"/>
    <w:rsid w:val="00EB2EF4"/>
    <w:rsid w:val="00EB6FD6"/>
    <w:rsid w:val="00EC2286"/>
    <w:rsid w:val="00EC68FA"/>
    <w:rsid w:val="00ED6F1E"/>
    <w:rsid w:val="00ED74FB"/>
    <w:rsid w:val="00EF27B3"/>
    <w:rsid w:val="00EF5B82"/>
    <w:rsid w:val="00F137F0"/>
    <w:rsid w:val="00F14926"/>
    <w:rsid w:val="00F16899"/>
    <w:rsid w:val="00F274EE"/>
    <w:rsid w:val="00F42192"/>
    <w:rsid w:val="00F45DCE"/>
    <w:rsid w:val="00F571C9"/>
    <w:rsid w:val="00F64DC7"/>
    <w:rsid w:val="00F6654A"/>
    <w:rsid w:val="00F6688D"/>
    <w:rsid w:val="00F673BE"/>
    <w:rsid w:val="00F67EBE"/>
    <w:rsid w:val="00F854F1"/>
    <w:rsid w:val="00F87AE1"/>
    <w:rsid w:val="00FB0BD1"/>
    <w:rsid w:val="00FB17EA"/>
    <w:rsid w:val="00FB754B"/>
    <w:rsid w:val="00FB7820"/>
    <w:rsid w:val="00FD02AC"/>
    <w:rsid w:val="00FD7508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64649F"/>
    <w:rPr>
      <w:sz w:val="28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0"/>
    <w:next w:val="a0"/>
    <w:link w:val="20"/>
    <w:uiPriority w:val="99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0"/>
    <w:next w:val="a0"/>
    <w:link w:val="70"/>
    <w:uiPriority w:val="99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0"/>
    <w:link w:val="80"/>
    <w:uiPriority w:val="99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31">
    <w:name w:val="Body Text Indent 3"/>
    <w:basedOn w:val="a0"/>
    <w:link w:val="32"/>
    <w:uiPriority w:val="99"/>
    <w:rsid w:val="0064649F"/>
    <w:pPr>
      <w:ind w:left="5520"/>
      <w:jc w:val="both"/>
    </w:pPr>
    <w:rPr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4">
    <w:name w:val="footer"/>
    <w:basedOn w:val="a0"/>
    <w:link w:val="a5"/>
    <w:uiPriority w:val="99"/>
    <w:rsid w:val="006464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64649F"/>
    <w:rPr>
      <w:rFonts w:cs="Times New Roman"/>
    </w:rPr>
  </w:style>
  <w:style w:type="table" w:styleId="a7">
    <w:name w:val="Table Grid"/>
    <w:basedOn w:val="a2"/>
    <w:uiPriority w:val="99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64649F"/>
    <w:rPr>
      <w:rFonts w:cs="Times New Roman"/>
      <w:color w:val="0000FF"/>
      <w:u w:val="single"/>
    </w:rPr>
  </w:style>
  <w:style w:type="paragraph" w:styleId="a9">
    <w:name w:val="Body Text"/>
    <w:basedOn w:val="a0"/>
    <w:link w:val="aa"/>
    <w:uiPriority w:val="99"/>
    <w:rsid w:val="00E92E3B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D973D3"/>
    <w:rPr>
      <w:rFonts w:cs="Times New Roman"/>
      <w:sz w:val="24"/>
    </w:rPr>
  </w:style>
  <w:style w:type="paragraph" w:customStyle="1" w:styleId="FR2">
    <w:name w:val="FR2"/>
    <w:uiPriority w:val="99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3">
    <w:name w:val="Body Text 3"/>
    <w:basedOn w:val="a0"/>
    <w:link w:val="34"/>
    <w:uiPriority w:val="99"/>
    <w:rsid w:val="00E92E3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F274EE"/>
    <w:rPr>
      <w:rFonts w:cs="Times New Roman"/>
      <w:sz w:val="16"/>
      <w:szCs w:val="16"/>
      <w:lang w:val="ru-RU" w:eastAsia="ru-RU"/>
    </w:rPr>
  </w:style>
  <w:style w:type="paragraph" w:styleId="ab">
    <w:name w:val="Balloon Text"/>
    <w:basedOn w:val="a0"/>
    <w:link w:val="ac"/>
    <w:uiPriority w:val="99"/>
    <w:semiHidden/>
    <w:rsid w:val="00A270A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270A5"/>
    <w:rPr>
      <w:rFonts w:ascii="Tahoma" w:hAnsi="Tahoma" w:cs="Times New Roman"/>
      <w:sz w:val="16"/>
    </w:rPr>
  </w:style>
  <w:style w:type="paragraph" w:styleId="ad">
    <w:name w:val="header"/>
    <w:basedOn w:val="a0"/>
    <w:link w:val="ae"/>
    <w:uiPriority w:val="99"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e">
    <w:name w:val="Верхний колонтитул Знак"/>
    <w:link w:val="ad"/>
    <w:uiPriority w:val="99"/>
    <w:locked/>
    <w:rsid w:val="00DF4E54"/>
    <w:rPr>
      <w:rFonts w:cs="Times New Roman"/>
      <w:sz w:val="24"/>
    </w:rPr>
  </w:style>
  <w:style w:type="paragraph" w:customStyle="1" w:styleId="af">
    <w:name w:val="Знак"/>
    <w:basedOn w:val="a0"/>
    <w:uiPriority w:val="99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f0">
    <w:name w:val="footnote text"/>
    <w:basedOn w:val="a0"/>
    <w:link w:val="af1"/>
    <w:uiPriority w:val="99"/>
    <w:semiHidden/>
    <w:rsid w:val="001013A6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Pr>
      <w:rFonts w:cs="Times New Roman"/>
      <w:sz w:val="20"/>
      <w:szCs w:val="20"/>
    </w:rPr>
  </w:style>
  <w:style w:type="paragraph" w:customStyle="1" w:styleId="af2">
    <w:name w:val="Îáû÷íûé"/>
    <w:uiPriority w:val="99"/>
    <w:rsid w:val="00861284"/>
  </w:style>
  <w:style w:type="paragraph" w:styleId="af3">
    <w:name w:val="Title"/>
    <w:basedOn w:val="a0"/>
    <w:link w:val="af4"/>
    <w:uiPriority w:val="99"/>
    <w:qFormat/>
    <w:rsid w:val="00861284"/>
    <w:pPr>
      <w:jc w:val="center"/>
    </w:pPr>
    <w:rPr>
      <w:szCs w:val="20"/>
      <w:lang w:val="uk-UA"/>
    </w:rPr>
  </w:style>
  <w:style w:type="character" w:customStyle="1" w:styleId="af4">
    <w:name w:val="Название Знак"/>
    <w:link w:val="af3"/>
    <w:uiPriority w:val="99"/>
    <w:locked/>
    <w:rsid w:val="00B91423"/>
    <w:rPr>
      <w:rFonts w:cs="Times New Roman"/>
      <w:sz w:val="28"/>
      <w:lang w:val="uk-UA"/>
    </w:rPr>
  </w:style>
  <w:style w:type="paragraph" w:styleId="af5">
    <w:name w:val="Body Text Indent"/>
    <w:basedOn w:val="a0"/>
    <w:link w:val="af6"/>
    <w:uiPriority w:val="99"/>
    <w:rsid w:val="00F6654A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F6654A"/>
    <w:pPr>
      <w:widowControl w:val="0"/>
    </w:pPr>
  </w:style>
  <w:style w:type="character" w:customStyle="1" w:styleId="rvts14">
    <w:name w:val="rvts14"/>
    <w:uiPriority w:val="99"/>
    <w:rsid w:val="006B3B7F"/>
    <w:rPr>
      <w:rFonts w:ascii="Times New Roman" w:hAnsi="Times New Roman"/>
      <w:sz w:val="24"/>
    </w:rPr>
  </w:style>
  <w:style w:type="paragraph" w:customStyle="1" w:styleId="-">
    <w:name w:val="Книга - титул"/>
    <w:rsid w:val="003776B6"/>
    <w:pPr>
      <w:widowControl w:val="0"/>
      <w:jc w:val="center"/>
      <w:outlineLvl w:val="0"/>
    </w:pPr>
    <w:rPr>
      <w:b/>
      <w:sz w:val="44"/>
      <w:lang w:val="uk-UA"/>
    </w:rPr>
  </w:style>
  <w:style w:type="paragraph" w:customStyle="1" w:styleId="35">
    <w:name w:val="Знак3"/>
    <w:basedOn w:val="a0"/>
    <w:uiPriority w:val="99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0"/>
    <w:link w:val="HTML0"/>
    <w:uiPriority w:val="99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rvts9">
    <w:name w:val="rvts9"/>
    <w:uiPriority w:val="99"/>
    <w:rsid w:val="00D973D3"/>
    <w:rPr>
      <w:rFonts w:cs="Times New Roman"/>
    </w:rPr>
  </w:style>
  <w:style w:type="paragraph" w:styleId="a">
    <w:name w:val="Block Text"/>
    <w:basedOn w:val="a0"/>
    <w:uiPriority w:val="99"/>
    <w:rsid w:val="00F854F1"/>
    <w:pPr>
      <w:widowControl w:val="0"/>
      <w:numPr>
        <w:numId w:val="1"/>
      </w:numPr>
      <w:shd w:val="clear" w:color="auto" w:fill="FFFFFF"/>
      <w:tabs>
        <w:tab w:val="clear" w:pos="1080"/>
      </w:tabs>
      <w:spacing w:before="235"/>
      <w:ind w:left="5" w:right="14" w:firstLine="710"/>
      <w:jc w:val="both"/>
    </w:pPr>
    <w:rPr>
      <w:color w:val="000000"/>
      <w:szCs w:val="20"/>
      <w:lang w:val="uk-UA" w:eastAsia="uk-UA"/>
    </w:rPr>
  </w:style>
  <w:style w:type="character" w:customStyle="1" w:styleId="FontStyle29">
    <w:name w:val="Font Style29"/>
    <w:uiPriority w:val="99"/>
    <w:rsid w:val="00F854F1"/>
    <w:rPr>
      <w:rFonts w:ascii="Times New Roman" w:hAnsi="Times New Roman" w:cs="Times New Roman"/>
      <w:sz w:val="18"/>
      <w:szCs w:val="18"/>
    </w:rPr>
  </w:style>
  <w:style w:type="paragraph" w:customStyle="1" w:styleId="110">
    <w:name w:val="Обычный11"/>
    <w:uiPriority w:val="99"/>
    <w:rsid w:val="00AB41BF"/>
    <w:pPr>
      <w:widowControl w:val="0"/>
    </w:pPr>
  </w:style>
  <w:style w:type="paragraph" w:styleId="21">
    <w:name w:val="Body Text 2"/>
    <w:basedOn w:val="a0"/>
    <w:link w:val="22"/>
    <w:uiPriority w:val="99"/>
    <w:semiHidden/>
    <w:rsid w:val="007F5D3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7F5D30"/>
    <w:rPr>
      <w:rFonts w:cs="Times New Roman"/>
      <w:sz w:val="24"/>
      <w:szCs w:val="24"/>
      <w:lang w:val="ru-RU" w:eastAsia="ru-RU"/>
    </w:rPr>
  </w:style>
  <w:style w:type="paragraph" w:styleId="af7">
    <w:name w:val="List Paragraph"/>
    <w:basedOn w:val="a0"/>
    <w:uiPriority w:val="99"/>
    <w:qFormat/>
    <w:rsid w:val="007F5D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1386</Words>
  <Characters>7905</Characters>
  <Application>Microsoft Office Word</Application>
  <DocSecurity>0</DocSecurity>
  <Lines>65</Lines>
  <Paragraphs>18</Paragraphs>
  <ScaleCrop>false</ScaleCrop>
  <Company>NUVGP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dc:description/>
  <cp:lastModifiedBy>Пользователь Windows</cp:lastModifiedBy>
  <cp:revision>8</cp:revision>
  <cp:lastPrinted>2016-07-02T09:50:00Z</cp:lastPrinted>
  <dcterms:created xsi:type="dcterms:W3CDTF">2016-08-04T20:10:00Z</dcterms:created>
  <dcterms:modified xsi:type="dcterms:W3CDTF">2019-01-25T09:36:00Z</dcterms:modified>
</cp:coreProperties>
</file>