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14" w:rsidRPr="001D0F8C" w:rsidRDefault="00826414" w:rsidP="00826414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826414" w:rsidRPr="001D0F8C" w:rsidRDefault="00826414" w:rsidP="00826414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до Робочої програми з навчальної </w:t>
      </w:r>
    </w:p>
    <w:p w:rsidR="00826414" w:rsidRPr="001D0F8C" w:rsidRDefault="00826414" w:rsidP="00826414">
      <w:pPr>
        <w:ind w:left="6096"/>
        <w:rPr>
          <w:lang w:val="uk-UA"/>
        </w:rPr>
      </w:pPr>
      <w:r w:rsidRPr="001D0F8C">
        <w:rPr>
          <w:lang w:val="uk-UA"/>
        </w:rPr>
        <w:t xml:space="preserve">дисципліни  </w:t>
      </w:r>
    </w:p>
    <w:p w:rsidR="00826414" w:rsidRPr="001D0F8C" w:rsidRDefault="00826414" w:rsidP="00826414">
      <w:pPr>
        <w:jc w:val="center"/>
        <w:rPr>
          <w:lang w:val="uk-UA"/>
        </w:rPr>
      </w:pPr>
    </w:p>
    <w:p w:rsidR="00826414" w:rsidRPr="001F5F40" w:rsidRDefault="00826414" w:rsidP="00826414">
      <w:pPr>
        <w:jc w:val="center"/>
        <w:rPr>
          <w:b/>
          <w:lang w:val="uk-UA"/>
        </w:rPr>
      </w:pPr>
      <w:r w:rsidRPr="001F5F40">
        <w:rPr>
          <w:b/>
          <w:lang w:val="uk-UA"/>
        </w:rPr>
        <w:t>ІНФОРМАЦІЙНЕ ТА МЕТОДИЧНЕ ЗАБЕЗПЕЧЕННЯ  НАВЧАЛЬНОЇ ДИСЦИПЛІНИ</w:t>
      </w:r>
    </w:p>
    <w:p w:rsidR="00826414" w:rsidRPr="001F5F40" w:rsidRDefault="00826414" w:rsidP="00826414">
      <w:pPr>
        <w:rPr>
          <w:b/>
          <w:lang w:val="uk-UA"/>
        </w:rPr>
      </w:pPr>
      <w:r w:rsidRPr="001F5F40">
        <w:rPr>
          <w:b/>
          <w:lang w:val="uk-UA"/>
        </w:rPr>
        <w:t xml:space="preserve"> </w:t>
      </w:r>
    </w:p>
    <w:p w:rsidR="00826414" w:rsidRPr="002E36BA" w:rsidRDefault="00826414" w:rsidP="00826414">
      <w:pPr>
        <w:jc w:val="center"/>
        <w:rPr>
          <w:b/>
          <w:bCs/>
          <w:caps/>
          <w:lang w:val="uk-UA"/>
        </w:rPr>
      </w:pPr>
      <w:r w:rsidRPr="002E36BA">
        <w:rPr>
          <w:b/>
          <w:bCs/>
          <w:lang w:val="uk-UA"/>
        </w:rPr>
        <w:t>ПРАКТИКУМ ЗІ СКЛАДАННЯ ЦИВІЛЬНО-ПРОЦЕСУАЛЬНИХ ДОКУМЕНТІВ</w:t>
      </w:r>
    </w:p>
    <w:p w:rsidR="00826414" w:rsidRPr="001D0F8C" w:rsidRDefault="00826414" w:rsidP="00826414">
      <w:pPr>
        <w:rPr>
          <w:lang w:val="uk-UA"/>
        </w:rPr>
      </w:pPr>
      <w:r w:rsidRPr="001D0F8C">
        <w:rPr>
          <w:lang w:val="uk-UA"/>
        </w:rPr>
        <w:t xml:space="preserve"> </w:t>
      </w:r>
    </w:p>
    <w:p w:rsidR="00826414" w:rsidRPr="001D0F8C" w:rsidRDefault="00826414" w:rsidP="0082641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D0F8C">
        <w:rPr>
          <w:rFonts w:ascii="Times New Roman" w:hAnsi="Times New Roman" w:cs="Times New Roman"/>
          <w:sz w:val="28"/>
          <w:szCs w:val="28"/>
          <w:lang w:val="uk-UA"/>
        </w:rPr>
        <w:t>Освітній ступінь</w:t>
      </w:r>
      <w:r w:rsidRPr="001D0F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</w:t>
      </w:r>
      <w:r w:rsidRPr="001D0F8C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D0F8C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Спеціальність </w:t>
      </w:r>
      <w:r w:rsidRPr="001D0F8C">
        <w:rPr>
          <w:rFonts w:ascii="Times New Roman" w:hAnsi="Times New Roman" w:cs="Times New Roman"/>
          <w:sz w:val="28"/>
          <w:szCs w:val="28"/>
          <w:u w:val="single"/>
          <w:lang w:val="uk-UA"/>
        </w:rPr>
        <w:t>081 Право</w:t>
      </w:r>
    </w:p>
    <w:p w:rsidR="00826414" w:rsidRPr="001861ED" w:rsidRDefault="00826414" w:rsidP="00826414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61ED">
        <w:rPr>
          <w:rFonts w:ascii="Times New Roman" w:hAnsi="Times New Roman" w:cs="Times New Roman"/>
          <w:sz w:val="20"/>
          <w:szCs w:val="20"/>
          <w:lang w:val="uk-UA"/>
        </w:rPr>
        <w:t xml:space="preserve">(назва ступеня вищої освіти)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</w:t>
      </w:r>
      <w:r w:rsidRPr="001861ED">
        <w:rPr>
          <w:rFonts w:ascii="Times New Roman" w:hAnsi="Times New Roman" w:cs="Times New Roman"/>
          <w:sz w:val="20"/>
          <w:szCs w:val="20"/>
          <w:lang w:val="uk-UA"/>
        </w:rPr>
        <w:t>(шифр і назва)</w:t>
      </w:r>
    </w:p>
    <w:p w:rsidR="00826414" w:rsidRPr="001D0F8C" w:rsidRDefault="00826414" w:rsidP="0082641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6414" w:rsidRPr="001D0F8C" w:rsidRDefault="00826414" w:rsidP="00826414">
      <w:pPr>
        <w:jc w:val="center"/>
        <w:rPr>
          <w:lang w:val="uk-UA"/>
        </w:rPr>
      </w:pPr>
      <w:r w:rsidRPr="001D0F8C">
        <w:rPr>
          <w:lang w:val="uk-UA"/>
        </w:rPr>
        <w:t xml:space="preserve">на </w:t>
      </w:r>
      <w:r w:rsidRPr="001D0F8C">
        <w:rPr>
          <w:u w:val="single"/>
          <w:lang w:val="uk-UA"/>
        </w:rPr>
        <w:t>2019/2020</w:t>
      </w:r>
      <w:r w:rsidRPr="001D0F8C">
        <w:rPr>
          <w:lang w:val="uk-UA"/>
        </w:rPr>
        <w:t xml:space="preserve"> навчальний рік</w:t>
      </w:r>
    </w:p>
    <w:p w:rsidR="00826414" w:rsidRDefault="00826414" w:rsidP="00826414">
      <w:pPr>
        <w:jc w:val="center"/>
        <w:rPr>
          <w:lang w:val="uk-UA"/>
        </w:rPr>
      </w:pPr>
    </w:p>
    <w:p w:rsidR="00826414" w:rsidRDefault="00826414" w:rsidP="00826414">
      <w:pPr>
        <w:tabs>
          <w:tab w:val="left" w:pos="284"/>
          <w:tab w:val="left" w:pos="567"/>
        </w:tabs>
        <w:ind w:left="567" w:hanging="567"/>
        <w:jc w:val="center"/>
        <w:rPr>
          <w:b/>
          <w:bCs/>
          <w:lang w:val="uk-UA"/>
        </w:rPr>
      </w:pPr>
      <w:r w:rsidRPr="002E36BA">
        <w:rPr>
          <w:b/>
          <w:bCs/>
          <w:lang w:val="uk-UA"/>
        </w:rPr>
        <w:t>Основні нормативні акти:</w:t>
      </w:r>
    </w:p>
    <w:p w:rsidR="00826414" w:rsidRPr="002F129C" w:rsidRDefault="00826414" w:rsidP="00826414">
      <w:pPr>
        <w:pStyle w:val="a5"/>
        <w:numPr>
          <w:ilvl w:val="1"/>
          <w:numId w:val="2"/>
        </w:numPr>
        <w:tabs>
          <w:tab w:val="left" w:pos="284"/>
          <w:tab w:val="left" w:pos="567"/>
        </w:tabs>
        <w:jc w:val="both"/>
        <w:rPr>
          <w:b/>
          <w:bCs/>
          <w:lang w:val="uk-UA"/>
        </w:rPr>
      </w:pPr>
      <w:r w:rsidRPr="002F129C">
        <w:rPr>
          <w:lang w:val="uk-UA"/>
        </w:rPr>
        <w:t>Конституція України. Прийнята на V сесії Верховної Ради України 28 червня 1996 року // Відомості ВРУ. – 1996. - № 30. – Ст. 141.</w:t>
      </w:r>
    </w:p>
    <w:p w:rsidR="00826414" w:rsidRDefault="00826414" w:rsidP="00826414">
      <w:pPr>
        <w:tabs>
          <w:tab w:val="left" w:pos="284"/>
          <w:tab w:val="left" w:pos="567"/>
        </w:tabs>
        <w:ind w:left="720"/>
        <w:rPr>
          <w:b/>
          <w:bCs/>
          <w:lang w:val="uk-UA"/>
        </w:rPr>
      </w:pPr>
    </w:p>
    <w:p w:rsidR="00826414" w:rsidRPr="002E36BA" w:rsidRDefault="00826414" w:rsidP="00826414">
      <w:pPr>
        <w:tabs>
          <w:tab w:val="left" w:pos="284"/>
          <w:tab w:val="left" w:pos="567"/>
        </w:tabs>
        <w:rPr>
          <w:b/>
          <w:bCs/>
          <w:lang w:val="uk-UA"/>
        </w:rPr>
      </w:pPr>
      <w:r>
        <w:rPr>
          <w:b/>
          <w:bCs/>
          <w:lang w:val="uk-UA"/>
        </w:rPr>
        <w:t>а</w:t>
      </w:r>
      <w:r w:rsidRPr="002E36BA">
        <w:rPr>
          <w:b/>
          <w:bCs/>
          <w:lang w:val="uk-UA"/>
        </w:rPr>
        <w:t>кти міжнародного права: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1. Загальна декларація прав людини: ООН; Декларація, Міжнародний документ від 10.12.1948 // </w:t>
      </w:r>
      <w:hyperlink r:id="rId5" w:history="1">
        <w:r w:rsidRPr="00E66A4B">
          <w:rPr>
            <w:lang w:val="uk-UA"/>
          </w:rPr>
          <w:t>http://zakon2.rada.gov.ua/laws/show/995_015</w:t>
        </w:r>
      </w:hyperlink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2. Конвенція про захист прав людини і основоположних свобод: Рада Європи; Конвенція, Міжнародний документ від 04.11.1950 // </w:t>
      </w:r>
      <w:hyperlink r:id="rId6" w:history="1">
        <w:r w:rsidRPr="00E66A4B">
          <w:rPr>
            <w:lang w:val="uk-UA"/>
          </w:rPr>
          <w:t>http://zakon2.rada.gov.ua/laws/show/995_004</w:t>
        </w:r>
      </w:hyperlink>
      <w:r w:rsidRPr="00E66A4B">
        <w:rPr>
          <w:lang w:val="uk-UA"/>
        </w:rPr>
        <w:t xml:space="preserve"> (ратифікована Законом України від 17 липня 1997 р. № 475/97-ВР // Відомості Верховної Ради України. – 1997. - № 40. - Ст. 263.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3.Міжнародний пакт про громадянські і політичні права: ООН; Пакт, Міжнародний документ від 16.12.1966 р. // </w:t>
      </w:r>
      <w:hyperlink r:id="rId7" w:history="1">
        <w:r w:rsidRPr="00E66A4B">
          <w:rPr>
            <w:lang w:val="uk-UA"/>
          </w:rPr>
          <w:t>http://zakon1.rada.gov.ua/laws/show/995_043</w:t>
        </w:r>
      </w:hyperlink>
      <w:r w:rsidRPr="00E66A4B">
        <w:rPr>
          <w:lang w:val="uk-UA"/>
        </w:rPr>
        <w:t xml:space="preserve"> (Міжнародний пакт ратифіковано Указом Президії Верховної Ради Української РСР № 2148-VIII  від 19.10.73 р. ).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4.Конвенція, що скасовує вимогу легалізації іноземних офіційних документів: Гаазька конференція з МПП; Конвенція, Міжнародний документ від 05.10.1961 р. // </w:t>
      </w:r>
      <w:hyperlink r:id="rId8" w:history="1">
        <w:r w:rsidRPr="00E66A4B">
          <w:rPr>
            <w:lang w:val="uk-UA"/>
          </w:rPr>
          <w:t>http://zakon1.rada.gov.ua/laws/show/995_082</w:t>
        </w:r>
      </w:hyperlink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5.Конвенція про отримання за кордоном доказів у цивільних або комерційних справах: Австрія, </w:t>
      </w:r>
      <w:proofErr w:type="spellStart"/>
      <w:r w:rsidRPr="00E66A4B">
        <w:rPr>
          <w:lang w:val="uk-UA"/>
        </w:rPr>
        <w:t>Бельґія</w:t>
      </w:r>
      <w:proofErr w:type="spellEnd"/>
      <w:r w:rsidRPr="00E66A4B">
        <w:rPr>
          <w:lang w:val="uk-UA"/>
        </w:rPr>
        <w:t xml:space="preserve">, Іспанія [...]; Конвенція, Міжнародний документ від 18.03.1970 // </w:t>
      </w:r>
      <w:hyperlink r:id="rId9" w:history="1">
        <w:r w:rsidRPr="00E66A4B">
          <w:rPr>
            <w:lang w:val="uk-UA"/>
          </w:rPr>
          <w:t>http://zakon2.rada.gov.ua/laws/show/995_922</w:t>
        </w:r>
      </w:hyperlink>
      <w:r w:rsidRPr="00E66A4B">
        <w:rPr>
          <w:lang w:val="uk-UA"/>
        </w:rPr>
        <w:t xml:space="preserve"> (Україна приєдналась до Конвенції, Закон України від 19 жовтня 2000 р. № 951-ІІІ // Відомості Верховної Ради України. – 2000. - № 49. - Ст. 423.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6.Конвенція про правову допомогу та правові відносини в цивільних, сімейних та кримінальних справах. Міжнародна угода від 22 січня 1993 р. // </w:t>
      </w:r>
      <w:hyperlink r:id="rId10" w:history="1">
        <w:r w:rsidRPr="00E66A4B">
          <w:rPr>
            <w:lang w:val="uk-UA"/>
          </w:rPr>
          <w:t>http://zakon1.rada.gov.ua/laws/show/997_009</w:t>
        </w:r>
      </w:hyperlink>
      <w:r w:rsidRPr="00E66A4B">
        <w:rPr>
          <w:lang w:val="uk-UA"/>
        </w:rPr>
        <w:t xml:space="preserve"> (Ратифіковано Україною 10 листопада 1994 року № 240/94 ВР)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 xml:space="preserve">7.Конвенція про права дитини. Схвалено ООН, Резолюція № 44/25, 20 листопада 1989 року. Ратифіковано Україною 27 лютого 1991 р. № 789-ХІІ // </w:t>
      </w:r>
      <w:hyperlink r:id="rId11" w:history="1">
        <w:r w:rsidRPr="00E66A4B">
          <w:rPr>
            <w:lang w:val="uk-UA"/>
          </w:rPr>
          <w:t>http://zakon1.rada.gov.ua/laws/show/995_021</w:t>
        </w:r>
      </w:hyperlink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8.Європейська конвенція про здійснення прав дітей,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25 січня 1996 р. (Конвенцію ратифіковано із заявою Законом України «Про ратифікацію Європейської конвенції про здійснення прав дітей» № 69-V від 03 серпня 2006 р. // ВВР. – 2006. - № 41. - Ст. 354).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9.Європейська конвенція про усиновлення дітей (переглянута)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27 листопада 2008 р. // </w:t>
      </w:r>
      <w:hyperlink r:id="rId12" w:history="1">
        <w:r w:rsidRPr="00E66A4B">
          <w:rPr>
            <w:lang w:val="uk-UA"/>
          </w:rPr>
          <w:t>http://zakon1.rada.gov.ua/laws/show/994_a17</w:t>
        </w:r>
      </w:hyperlink>
      <w:r w:rsidRPr="00E66A4B">
        <w:rPr>
          <w:lang w:val="uk-UA"/>
        </w:rPr>
        <w:t xml:space="preserve"> (Конвенцію ратифіковано Законом України «Про ратифікацію Європейської конвенції про усиновлення дітей (переглянутої)» № 3017-VI від 15 лютого 2011 р. із застереженням та заявою // Відомості Верховної Ради України. – 2011. - № 35. - Ст. 346).</w:t>
      </w:r>
    </w:p>
    <w:p w:rsidR="00826414" w:rsidRPr="00E66A4B" w:rsidRDefault="00826414" w:rsidP="00826414">
      <w:pPr>
        <w:tabs>
          <w:tab w:val="left" w:pos="284"/>
          <w:tab w:val="left" w:pos="567"/>
        </w:tabs>
        <w:ind w:left="1440"/>
        <w:jc w:val="center"/>
        <w:rPr>
          <w:b/>
          <w:bCs/>
          <w:lang w:val="uk-UA"/>
        </w:rPr>
      </w:pPr>
    </w:p>
    <w:p w:rsidR="00826414" w:rsidRPr="00E66A4B" w:rsidRDefault="00826414" w:rsidP="00826414">
      <w:pPr>
        <w:tabs>
          <w:tab w:val="left" w:pos="284"/>
          <w:tab w:val="left" w:pos="567"/>
        </w:tabs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E66A4B">
        <w:rPr>
          <w:b/>
          <w:bCs/>
          <w:lang w:val="uk-UA"/>
        </w:rPr>
        <w:t>акони: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1.Цивільний процесуальний кодекс України № 1618-ІV від 18 березня 2004 р. // ВВР. – 2004. - № 40-41, 42. – Ст. 492. 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2.Цивільний кодекс України від 16 січня 2003 року № 435-IV // ВВР. – 2003. – №№ 40-44. – Ст. 356.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3.Сімейний кодекс України від 10 січня 2002 р. № 2947-ІІІ // ВВР. – 2002. - № 21-22. – Ст. 135. 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4.Господарський процесуальний кодекс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6 листопада 1991 р № 1798-XII // ВВР. – 1992. - № 6. - Ст. 56.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5.Кодекс адміністративного судочинства України від 6 липня 2005 р. № 2747-ІV // ВВР. – 2005. - № 35-36, № 37. - Ст.446.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6.Кодекс України про адміністративні правопорушення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7 грудня 1984 р. № 8073-X // Відомості Верховної Ради Української РСР. – 1984. – Додаток до № 51. – Ст. 1122.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7.Кримінальний кодекс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5 квітня 2001 р. № 2341-III // ВВР. – 2001. - № 25-26. - Ст. 131.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8.Про судоустрій і статус суддів. Закон України від 12 липня 2018 р. № 2509-VIII // </w:t>
      </w:r>
      <w:r w:rsidRPr="00E66A4B">
        <w:rPr>
          <w:sz w:val="27"/>
          <w:szCs w:val="27"/>
          <w:shd w:val="clear" w:color="auto" w:fill="FFFFFF"/>
          <w:lang w:val="uk-UA"/>
        </w:rPr>
        <w:t>ВВР, 2018, № 35, ст.267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9.Про Конституційний Суд України. Закон України від 03.10.2017 р. № 2147-VIII // </w:t>
      </w:r>
      <w:r w:rsidRPr="00E66A4B">
        <w:rPr>
          <w:sz w:val="27"/>
          <w:szCs w:val="27"/>
          <w:shd w:val="clear" w:color="auto" w:fill="FFFFFF"/>
          <w:lang w:val="uk-UA"/>
        </w:rPr>
        <w:t>ВВР, 2017, № 48, ст.436</w:t>
      </w:r>
      <w:r w:rsidRPr="00E66A4B">
        <w:rPr>
          <w:sz w:val="27"/>
          <w:szCs w:val="27"/>
          <w:shd w:val="clear" w:color="auto" w:fill="FFFFFF"/>
        </w:rPr>
        <w:t> 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10.Про міжнародне приватне право. Закон України від 23 червня 2005 р. № 2709-ІV // ВВР. – 2005. - № 32. – Ст. 422. 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11.Про ратифікацію Європейської хартії регіональних мов або мов меншин. Закон України від 15.05.2003 р. № 802-IV // Відомості Верховної Ради України. – 2003. - № 30. - Ст. 259.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12.Про національні меншини в Україні Закон України від 25.06.92 р. № 2494-ХІІ // Відомості Верховної Ради України. – 1992. - № 36. - Ст. 529.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13.Про безоплатну правову допомогу. Закон України від 8 липня 2011 р. // Відомості Верховної Ради України. – 2011. - № 51. - Ст. 577.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14.Про судовий збір. Закон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8 липня 2011 р. № 3674-VI // Відомості Верховної Ради України. – 2012. - № 14. - Ст. 87.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>14.Про прокуратуру. Закон України № 1789-ХІІ від 5 грудня 1991 р. // ВВР. – 1991. - № 53. – Ст. 793.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15.Про адвокатуру та адвокатську діяльність. Закон України від 20.12.2016 р. </w:t>
      </w:r>
      <w:r w:rsidRPr="00E66A4B">
        <w:rPr>
          <w:sz w:val="27"/>
          <w:szCs w:val="27"/>
          <w:shd w:val="clear" w:color="auto" w:fill="FFFFFF"/>
          <w:lang w:val="uk-UA"/>
        </w:rPr>
        <w:t>№ 1791-</w:t>
      </w:r>
      <w:r w:rsidRPr="00E66A4B">
        <w:rPr>
          <w:sz w:val="27"/>
          <w:szCs w:val="27"/>
          <w:shd w:val="clear" w:color="auto" w:fill="FFFFFF"/>
        </w:rPr>
        <w:t>VIII</w:t>
      </w:r>
      <w:r w:rsidRPr="00E66A4B">
        <w:rPr>
          <w:sz w:val="27"/>
          <w:szCs w:val="27"/>
          <w:shd w:val="clear" w:color="auto" w:fill="FFFFFF"/>
          <w:lang w:val="uk-UA"/>
        </w:rPr>
        <w:t xml:space="preserve"> // ВВР, 2017, № 4, ст.42</w:t>
      </w:r>
      <w:r w:rsidRPr="00E66A4B">
        <w:rPr>
          <w:sz w:val="27"/>
          <w:szCs w:val="27"/>
          <w:shd w:val="clear" w:color="auto" w:fill="FFFFFF"/>
        </w:rPr>
        <w:t> </w:t>
      </w:r>
      <w:r w:rsidRPr="00E66A4B">
        <w:rPr>
          <w:lang w:val="uk-UA"/>
        </w:rPr>
        <w:t xml:space="preserve"> 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16.Про нотаріат. Закон України № 3425-ХІІ від 2 вересня 1993 р. // ВВР. – 1993. - № 39. – Ст. 383.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17.Про Уповноваженого Верховної Ради України з прав людини. Закон України № 776/97-ВР від 23 грудня 1997 р. // ВВР. – 1998. - № 20. – Ст. 99. 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18.Про третейські суди. Закон України № 1701-ІV від 11 травня 2004 року // Офіційний вісник України. – 2004. - № 23. – Ст. 1540.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19.Про доступ до судових рішень. Закон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22 грудня 2005 р. № 3262-IV // Відомості Верховної Ради України. – 2006. - № 15. - Ст. 128.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20.Про виконання рішень та застосування практики Європейського суду з прав людини. Закон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23 лютого 2006 р. № 3477-IV // Відомості Верховної Ради України. – 2006. - № 30. - Ст. 260.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21.Про свободу пересування та вільний вибір місця проживання в Україні. Закон України від 11.12.2003 № 1382-IV // Відомості Верховної Ради України. – 2004. - № 15. - Ст. 232.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22.Про порядок відшкодування шкоди, завданої громадянинові незаконними діями органів дізнання, досудового слідства, прокуратури і суду. Закон України від 1 грудня 1994 р. № 266/94-ВР // Відомості Верховної Ради України. – 1995. - № 1. - Ст. 1.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23.Про визнання та виконання в Україні рішень іноземних судів. Закон України № 860-ІІІ від 29 листопада 2001 р. // ВВР. – 2002. - № 10. – Ст. 76.</w:t>
      </w:r>
    </w:p>
    <w:p w:rsidR="00826414" w:rsidRPr="00E66A4B" w:rsidRDefault="00826414" w:rsidP="00826414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24.Про судову експертизу. Закон України від 25 лютого 1994 р. № 4038-ХІІ // ВВР. – 1994. - № 28. - Ст. 232.</w:t>
      </w:r>
    </w:p>
    <w:p w:rsidR="00826414" w:rsidRPr="00E66A4B" w:rsidRDefault="00826414" w:rsidP="00826414">
      <w:pPr>
        <w:tabs>
          <w:tab w:val="left" w:pos="284"/>
          <w:tab w:val="left" w:pos="567"/>
        </w:tabs>
        <w:ind w:left="450"/>
        <w:jc w:val="center"/>
        <w:rPr>
          <w:b/>
          <w:bCs/>
          <w:lang w:val="uk-UA"/>
        </w:rPr>
      </w:pPr>
    </w:p>
    <w:p w:rsidR="00826414" w:rsidRPr="00E66A4B" w:rsidRDefault="00826414" w:rsidP="00826414">
      <w:pPr>
        <w:tabs>
          <w:tab w:val="left" w:pos="284"/>
          <w:tab w:val="left" w:pos="567"/>
        </w:tabs>
        <w:ind w:left="450"/>
        <w:jc w:val="center"/>
        <w:rPr>
          <w:b/>
          <w:bCs/>
          <w:lang w:val="uk-UA"/>
        </w:rPr>
      </w:pPr>
      <w:r w:rsidRPr="00E66A4B">
        <w:rPr>
          <w:b/>
          <w:bCs/>
          <w:lang w:val="uk-UA"/>
        </w:rPr>
        <w:t>Підручники</w:t>
      </w:r>
      <w:r>
        <w:rPr>
          <w:b/>
          <w:bCs/>
          <w:lang w:val="uk-UA"/>
        </w:rPr>
        <w:t>: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1.Курс цивільного процесу: підручник / В. В. Комаров, В. А. Бігун, В.В.</w:t>
      </w:r>
      <w:proofErr w:type="spellStart"/>
      <w:r w:rsidRPr="00E66A4B">
        <w:rPr>
          <w:lang w:val="uk-UA"/>
        </w:rPr>
        <w:t>Баранкова</w:t>
      </w:r>
      <w:proofErr w:type="spellEnd"/>
      <w:r w:rsidRPr="00E66A4B">
        <w:rPr>
          <w:lang w:val="uk-UA"/>
        </w:rPr>
        <w:t xml:space="preserve"> та ін. ; ред. В. В. Комаров ; </w:t>
      </w:r>
      <w:proofErr w:type="spellStart"/>
      <w:r w:rsidRPr="00E66A4B">
        <w:rPr>
          <w:lang w:val="uk-UA"/>
        </w:rPr>
        <w:t>рец</w:t>
      </w:r>
      <w:proofErr w:type="spellEnd"/>
      <w:r w:rsidRPr="00E66A4B">
        <w:rPr>
          <w:lang w:val="uk-UA"/>
        </w:rPr>
        <w:t xml:space="preserve">.: В. С. </w:t>
      </w:r>
      <w:proofErr w:type="spellStart"/>
      <w:r w:rsidRPr="00E66A4B">
        <w:rPr>
          <w:lang w:val="uk-UA"/>
        </w:rPr>
        <w:t>Зеленецький</w:t>
      </w:r>
      <w:proofErr w:type="spellEnd"/>
      <w:r w:rsidRPr="00E66A4B">
        <w:rPr>
          <w:lang w:val="uk-UA"/>
        </w:rPr>
        <w:t xml:space="preserve">, О. І. </w:t>
      </w:r>
      <w:proofErr w:type="spellStart"/>
      <w:r w:rsidRPr="00E66A4B">
        <w:rPr>
          <w:lang w:val="uk-UA"/>
        </w:rPr>
        <w:t>Процевський</w:t>
      </w:r>
      <w:proofErr w:type="spellEnd"/>
      <w:r w:rsidRPr="00E66A4B">
        <w:rPr>
          <w:lang w:val="uk-UA"/>
        </w:rPr>
        <w:t xml:space="preserve"> ; Національний університет "Юридична академія України імені Ярослава Мудрого". - Харків : Право, 2017 (Харків). - 1352 с.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2.Процесуальні документи</w:t>
      </w:r>
      <w:r w:rsidRPr="00E66A4B">
        <w:rPr>
          <w:b/>
          <w:bCs/>
          <w:lang w:val="uk-UA"/>
        </w:rPr>
        <w:t xml:space="preserve"> </w:t>
      </w:r>
      <w:r w:rsidRPr="00E66A4B">
        <w:rPr>
          <w:lang w:val="uk-UA"/>
        </w:rPr>
        <w:t xml:space="preserve">у цивільних справах (теорія, методика, практика): </w:t>
      </w:r>
      <w:proofErr w:type="spellStart"/>
      <w:r w:rsidRPr="00E66A4B">
        <w:rPr>
          <w:lang w:val="uk-UA"/>
        </w:rPr>
        <w:t>Наук.-практ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посіб</w:t>
      </w:r>
      <w:proofErr w:type="spellEnd"/>
      <w:r w:rsidRPr="00E66A4B">
        <w:rPr>
          <w:lang w:val="uk-UA"/>
        </w:rPr>
        <w:t xml:space="preserve">. /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С.Я. </w:t>
      </w:r>
      <w:proofErr w:type="spellStart"/>
      <w:r w:rsidRPr="00E66A4B">
        <w:rPr>
          <w:lang w:val="uk-UA"/>
        </w:rPr>
        <w:t>Фурси</w:t>
      </w:r>
      <w:proofErr w:type="spellEnd"/>
      <w:r w:rsidRPr="00E66A4B">
        <w:rPr>
          <w:lang w:val="uk-UA"/>
        </w:rPr>
        <w:t xml:space="preserve">; Центр правових досліджень </w:t>
      </w:r>
      <w:proofErr w:type="spellStart"/>
      <w:r w:rsidRPr="00E66A4B">
        <w:rPr>
          <w:lang w:val="uk-UA"/>
        </w:rPr>
        <w:t>Фурси</w:t>
      </w:r>
      <w:proofErr w:type="spellEnd"/>
      <w:r w:rsidRPr="00E66A4B">
        <w:rPr>
          <w:lang w:val="uk-UA"/>
        </w:rPr>
        <w:t xml:space="preserve">. - К.: Видавець </w:t>
      </w:r>
      <w:proofErr w:type="spellStart"/>
      <w:r w:rsidRPr="00E66A4B">
        <w:rPr>
          <w:lang w:val="uk-UA"/>
        </w:rPr>
        <w:t>Фурса</w:t>
      </w:r>
      <w:proofErr w:type="spellEnd"/>
      <w:r w:rsidRPr="00E66A4B">
        <w:rPr>
          <w:lang w:val="uk-UA"/>
        </w:rPr>
        <w:t xml:space="preserve"> С.Я., КНТ, 2014. - 1088 с.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3.Цивільне процесуальне право України: Підручник / Бичкова С.С., Бірюков І. А., Бобрик В. І. та ін.;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С. С. Бичкової. - К.: </w:t>
      </w:r>
      <w:proofErr w:type="spellStart"/>
      <w:r w:rsidRPr="00E66A4B">
        <w:rPr>
          <w:lang w:val="uk-UA"/>
        </w:rPr>
        <w:t>Атіка</w:t>
      </w:r>
      <w:proofErr w:type="spellEnd"/>
      <w:r w:rsidRPr="00E66A4B">
        <w:rPr>
          <w:lang w:val="uk-UA"/>
        </w:rPr>
        <w:t>, 2016 - 860 с.</w:t>
      </w:r>
    </w:p>
    <w:p w:rsidR="00826414" w:rsidRDefault="00826414" w:rsidP="00826414">
      <w:p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</w:p>
    <w:p w:rsidR="00826414" w:rsidRDefault="00826414" w:rsidP="00826414">
      <w:p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</w:p>
    <w:p w:rsidR="00826414" w:rsidRPr="00811315" w:rsidRDefault="00826414" w:rsidP="00826414">
      <w:pPr>
        <w:tabs>
          <w:tab w:val="left" w:pos="567"/>
        </w:tabs>
        <w:jc w:val="center"/>
        <w:rPr>
          <w:b/>
          <w:lang w:val="uk-UA"/>
        </w:rPr>
      </w:pPr>
      <w:r w:rsidRPr="00811315">
        <w:rPr>
          <w:b/>
          <w:lang w:val="uk-UA"/>
        </w:rPr>
        <w:t>Навчальні посібники, інші дидактичні та методичні матеріали: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1.Ахмач, Ганна. Еволюція та перспективи розвитку наказного провадження / Г. </w:t>
      </w:r>
      <w:proofErr w:type="spellStart"/>
      <w:r w:rsidRPr="00E66A4B">
        <w:rPr>
          <w:lang w:val="uk-UA"/>
        </w:rPr>
        <w:t>Ахмач</w:t>
      </w:r>
      <w:proofErr w:type="spellEnd"/>
      <w:r w:rsidRPr="00E66A4B">
        <w:rPr>
          <w:lang w:val="uk-UA"/>
        </w:rPr>
        <w:t xml:space="preserve"> // Підприємництво, господарство і право : ТОВ "Друкарня </w:t>
      </w:r>
      <w:proofErr w:type="spellStart"/>
      <w:r w:rsidRPr="00E66A4B">
        <w:rPr>
          <w:lang w:val="uk-UA"/>
        </w:rPr>
        <w:t>Бізнесполіграф</w:t>
      </w:r>
      <w:proofErr w:type="spellEnd"/>
      <w:r w:rsidRPr="00E66A4B">
        <w:rPr>
          <w:lang w:val="uk-UA"/>
        </w:rPr>
        <w:t>". - 2014 - № 9. - C. 35-38.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 xml:space="preserve">2.Батожська О. Проблеми виконання мирових угод у цивільному процесі / О. </w:t>
      </w:r>
      <w:proofErr w:type="spellStart"/>
      <w:r w:rsidRPr="00E66A4B">
        <w:rPr>
          <w:lang w:val="uk-UA"/>
        </w:rPr>
        <w:t>Батожська</w:t>
      </w:r>
      <w:proofErr w:type="spellEnd"/>
      <w:r w:rsidRPr="00E66A4B">
        <w:rPr>
          <w:lang w:val="uk-UA"/>
        </w:rPr>
        <w:t xml:space="preserve"> // Підприємництво, господарство і право /   : ТОВ "Друкарня </w:t>
      </w:r>
      <w:proofErr w:type="spellStart"/>
      <w:r w:rsidRPr="00E66A4B">
        <w:rPr>
          <w:lang w:val="uk-UA"/>
        </w:rPr>
        <w:t>Бізнесполіграф</w:t>
      </w:r>
      <w:proofErr w:type="spellEnd"/>
      <w:r w:rsidRPr="00E66A4B">
        <w:rPr>
          <w:lang w:val="uk-UA"/>
        </w:rPr>
        <w:t>". - 2013. - № 3. - C. 49-52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3.Білоусов Ю.В. Структура справ окремого провадження за новим Цивільним процесуальним кодексом України // Університетські наукові записки. – 2015. - № 1.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4.Бичкова С. Визначення сторін у цивільному процесі України / С. Бичкова // Підприємництво, господарство і право. - 2012. - №  7. - C. 27-30.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5.Вербіцька М. Законодавча регламентація вимог, за якими видається судовий наказ: проблеми та перспективи розвитку (частина перша; частина друга) / М. </w:t>
      </w:r>
      <w:proofErr w:type="spellStart"/>
      <w:r w:rsidRPr="00E66A4B">
        <w:rPr>
          <w:lang w:val="uk-UA"/>
        </w:rPr>
        <w:t>Вербіцька</w:t>
      </w:r>
      <w:proofErr w:type="spellEnd"/>
      <w:r w:rsidRPr="00E66A4B">
        <w:rPr>
          <w:lang w:val="uk-UA"/>
        </w:rPr>
        <w:t xml:space="preserve"> // Підприємництво, господарство і право. - 2012. - № 5. - C. 102-106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6.Воробель, Уляна. Договір про передачу спору на вирішення до третейського суду як підстава залишення заяви без розгляду ; У. </w:t>
      </w:r>
      <w:proofErr w:type="spellStart"/>
      <w:r w:rsidRPr="00E66A4B">
        <w:rPr>
          <w:lang w:val="uk-UA"/>
        </w:rPr>
        <w:t>Воробель</w:t>
      </w:r>
      <w:proofErr w:type="spellEnd"/>
      <w:r w:rsidRPr="00E66A4B">
        <w:rPr>
          <w:lang w:val="uk-UA"/>
        </w:rPr>
        <w:t xml:space="preserve"> // Підприємництво, господарство і право : ТОВ "Друкарня </w:t>
      </w:r>
      <w:proofErr w:type="spellStart"/>
      <w:r w:rsidRPr="00E66A4B">
        <w:rPr>
          <w:lang w:val="uk-UA"/>
        </w:rPr>
        <w:t>Бізнесполіграф</w:t>
      </w:r>
      <w:proofErr w:type="spellEnd"/>
      <w:r w:rsidRPr="00E66A4B">
        <w:rPr>
          <w:lang w:val="uk-UA"/>
        </w:rPr>
        <w:t>"</w:t>
      </w:r>
      <w:r w:rsidRPr="00E66A4B">
        <w:rPr>
          <w:b/>
          <w:bCs/>
          <w:lang w:val="uk-UA"/>
        </w:rPr>
        <w:t xml:space="preserve">. </w:t>
      </w:r>
      <w:r w:rsidRPr="00E66A4B">
        <w:rPr>
          <w:lang w:val="uk-UA"/>
        </w:rPr>
        <w:t>- 2013. - № 5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7.Дем’янова О. Окремі аспекти правового статусу представника як суб’єкта оскарження за новим Цивільним процесуальним кодексом України // Підприємництво, господарство і право. – 2014. - № 3. – С. 92-93.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8.Казьміна К.Є. Деякі теоретичні аспекти розгляду цивільних справ у порядку апеляційного провадження / К. Є. </w:t>
      </w:r>
      <w:proofErr w:type="spellStart"/>
      <w:r w:rsidRPr="00E66A4B">
        <w:rPr>
          <w:lang w:val="uk-UA"/>
        </w:rPr>
        <w:t>Казьміна</w:t>
      </w:r>
      <w:proofErr w:type="spellEnd"/>
      <w:r w:rsidRPr="00E66A4B">
        <w:rPr>
          <w:lang w:val="uk-UA"/>
        </w:rPr>
        <w:t xml:space="preserve"> // Вісник Луганського державного університету внутрішніх справ імені Е.О. </w:t>
      </w:r>
      <w:proofErr w:type="spellStart"/>
      <w:r w:rsidRPr="00E66A4B">
        <w:rPr>
          <w:lang w:val="uk-UA"/>
        </w:rPr>
        <w:t>Дідоренка</w:t>
      </w:r>
      <w:proofErr w:type="spellEnd"/>
      <w:r w:rsidRPr="00E66A4B">
        <w:rPr>
          <w:lang w:val="uk-UA"/>
        </w:rPr>
        <w:t>. - Луганськ,  2014. - Спеціальний випуск №3. У 2-х ч. : Екологія. Економіка. Право.  Ч.2. - C. 229-234.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9.Ізарова І. О.  Науково-практичний коментар до цивільного процесуального законодавства Європейського Союзу: перші загальноєвропейські процедури розгляду і вирішення цивільних та комерційних справ транскордонного характеру — видачі Європейського судового наказу й вирішення дрібних спорів. Частина 1 / І. О. </w:t>
      </w:r>
      <w:proofErr w:type="spellStart"/>
      <w:r w:rsidRPr="00E66A4B">
        <w:rPr>
          <w:lang w:val="uk-UA"/>
        </w:rPr>
        <w:t>Ізарова</w:t>
      </w:r>
      <w:proofErr w:type="spellEnd"/>
      <w:r w:rsidRPr="00E66A4B">
        <w:rPr>
          <w:lang w:val="uk-UA"/>
        </w:rPr>
        <w:t xml:space="preserve"> ; пер. з англ. І. О. </w:t>
      </w:r>
      <w:proofErr w:type="spellStart"/>
      <w:r w:rsidRPr="00E66A4B">
        <w:rPr>
          <w:lang w:val="uk-UA"/>
        </w:rPr>
        <w:t>Ізарової</w:t>
      </w:r>
      <w:proofErr w:type="spellEnd"/>
      <w:r w:rsidRPr="00E66A4B">
        <w:rPr>
          <w:lang w:val="uk-UA"/>
        </w:rPr>
        <w:t xml:space="preserve">, А. В. </w:t>
      </w:r>
      <w:proofErr w:type="spellStart"/>
      <w:r w:rsidRPr="00E66A4B">
        <w:rPr>
          <w:lang w:val="uk-UA"/>
        </w:rPr>
        <w:t>Сизової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—Київ</w:t>
      </w:r>
      <w:proofErr w:type="spellEnd"/>
      <w:r w:rsidRPr="00E66A4B">
        <w:rPr>
          <w:lang w:val="uk-UA"/>
        </w:rPr>
        <w:t xml:space="preserve"> : </w:t>
      </w:r>
      <w:proofErr w:type="spellStart"/>
      <w:r w:rsidRPr="00E66A4B">
        <w:rPr>
          <w:lang w:val="uk-UA"/>
        </w:rPr>
        <w:t>Дакор</w:t>
      </w:r>
      <w:proofErr w:type="spellEnd"/>
      <w:r w:rsidRPr="00E66A4B">
        <w:rPr>
          <w:lang w:val="uk-UA"/>
        </w:rPr>
        <w:t>, 2016. — 308 с.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10.Розгляд окремих категорій цивільних справ у судах : </w:t>
      </w:r>
      <w:proofErr w:type="spellStart"/>
      <w:r w:rsidRPr="00E66A4B">
        <w:rPr>
          <w:lang w:val="uk-UA"/>
        </w:rPr>
        <w:t>навч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посіб</w:t>
      </w:r>
      <w:proofErr w:type="spellEnd"/>
      <w:r w:rsidRPr="00E66A4B">
        <w:rPr>
          <w:lang w:val="uk-UA"/>
        </w:rPr>
        <w:t>. / за ред. Н.Ю.  Голубєвої. – Одеса : Видавничий дім «</w:t>
      </w:r>
      <w:proofErr w:type="spellStart"/>
      <w:r w:rsidRPr="00E66A4B">
        <w:rPr>
          <w:lang w:val="uk-UA"/>
        </w:rPr>
        <w:t>Гельветика</w:t>
      </w:r>
      <w:proofErr w:type="spellEnd"/>
      <w:r w:rsidRPr="00E66A4B">
        <w:rPr>
          <w:lang w:val="uk-UA"/>
        </w:rPr>
        <w:t>», 2017. – 148 с.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11.Стеблевський А. Електронні докази –  новела до трьох процесуальних кодексів // [Електронний ресурс].  –  Режим доступу:  </w:t>
      </w:r>
      <w:hyperlink r:id="rId13" w:history="1">
        <w:r w:rsidRPr="00E66A4B">
          <w:rPr>
            <w:rStyle w:val="a4"/>
            <w:lang w:val="uk-UA"/>
          </w:rPr>
          <w:t>http://chp.com.ua/all-news/item/49977-elektronni-dokazi-novela-do-trokh-protsesualnikh-kodeksiv</w:t>
        </w:r>
      </w:hyperlink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12.Ганенко Р. Подання доказів за новим Цивільним процесуальним кодексом [Електронний ресурс] / Роман </w:t>
      </w:r>
      <w:proofErr w:type="spellStart"/>
      <w:r w:rsidRPr="00E66A4B">
        <w:rPr>
          <w:lang w:val="uk-UA"/>
        </w:rPr>
        <w:t>Ганенко</w:t>
      </w:r>
      <w:proofErr w:type="spellEnd"/>
      <w:r w:rsidRPr="00E66A4B">
        <w:rPr>
          <w:lang w:val="uk-UA"/>
        </w:rPr>
        <w:t>.  –  2017.  –  Режим доступу до ресурсу:  http://advokat-ganenko.com.ua/?p=1199.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13.Науково-практичний коментар Цивільного процесуального кодексу України /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</w:t>
      </w:r>
      <w:proofErr w:type="spellStart"/>
      <w:r w:rsidRPr="00E66A4B">
        <w:rPr>
          <w:lang w:val="uk-UA"/>
        </w:rPr>
        <w:t>Короєда</w:t>
      </w:r>
      <w:proofErr w:type="spellEnd"/>
      <w:r w:rsidRPr="00E66A4B">
        <w:rPr>
          <w:lang w:val="uk-UA"/>
        </w:rPr>
        <w:t xml:space="preserve"> С.О. – Київ.: Видавничий Дім </w:t>
      </w:r>
      <w:proofErr w:type="spellStart"/>
      <w:r w:rsidRPr="00E66A4B">
        <w:rPr>
          <w:lang w:val="uk-UA"/>
        </w:rPr>
        <w:t>“Професіонал”</w:t>
      </w:r>
      <w:proofErr w:type="spellEnd"/>
      <w:r w:rsidRPr="00E66A4B">
        <w:rPr>
          <w:lang w:val="uk-UA"/>
        </w:rPr>
        <w:t>, 2018. – 496 с.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14.Науково-практичний коментар Цивільного процесуального кодексу України / 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</w:t>
      </w:r>
      <w:proofErr w:type="spellStart"/>
      <w:r w:rsidRPr="00E66A4B">
        <w:rPr>
          <w:lang w:val="uk-UA"/>
        </w:rPr>
        <w:t>Короєда</w:t>
      </w:r>
      <w:proofErr w:type="spellEnd"/>
      <w:r w:rsidRPr="00E66A4B">
        <w:rPr>
          <w:lang w:val="uk-UA"/>
        </w:rPr>
        <w:t xml:space="preserve"> С.О. – Київ.: Видавничий Дім «Професіонал», 2018. – 496 с.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 xml:space="preserve">15.Борисова Е.А. </w:t>
      </w:r>
      <w:proofErr w:type="spellStart"/>
      <w:r w:rsidRPr="00E66A4B">
        <w:rPr>
          <w:lang w:val="uk-UA"/>
        </w:rPr>
        <w:t>Апелляция</w:t>
      </w:r>
      <w:proofErr w:type="spellEnd"/>
      <w:r w:rsidRPr="00E66A4B">
        <w:rPr>
          <w:lang w:val="uk-UA"/>
        </w:rPr>
        <w:t xml:space="preserve">, </w:t>
      </w:r>
      <w:proofErr w:type="spellStart"/>
      <w:r w:rsidRPr="00E66A4B">
        <w:rPr>
          <w:lang w:val="uk-UA"/>
        </w:rPr>
        <w:t>кассация</w:t>
      </w:r>
      <w:proofErr w:type="spellEnd"/>
      <w:r w:rsidRPr="00E66A4B">
        <w:rPr>
          <w:lang w:val="uk-UA"/>
        </w:rPr>
        <w:t xml:space="preserve">, </w:t>
      </w:r>
      <w:proofErr w:type="spellStart"/>
      <w:r w:rsidRPr="00E66A4B">
        <w:rPr>
          <w:lang w:val="uk-UA"/>
        </w:rPr>
        <w:t>надзор</w:t>
      </w:r>
      <w:proofErr w:type="spellEnd"/>
      <w:r w:rsidRPr="00E66A4B">
        <w:rPr>
          <w:lang w:val="uk-UA"/>
        </w:rPr>
        <w:t xml:space="preserve"> по </w:t>
      </w:r>
      <w:proofErr w:type="spellStart"/>
      <w:r w:rsidRPr="00E66A4B">
        <w:rPr>
          <w:lang w:val="uk-UA"/>
        </w:rPr>
        <w:t>гражданским</w:t>
      </w:r>
      <w:proofErr w:type="spellEnd"/>
      <w:r w:rsidRPr="00E66A4B">
        <w:rPr>
          <w:lang w:val="uk-UA"/>
        </w:rPr>
        <w:t xml:space="preserve"> </w:t>
      </w:r>
      <w:proofErr w:type="spellStart"/>
      <w:r w:rsidRPr="00E66A4B">
        <w:rPr>
          <w:lang w:val="uk-UA"/>
        </w:rPr>
        <w:t>делам</w:t>
      </w:r>
      <w:proofErr w:type="spellEnd"/>
      <w:r w:rsidRPr="00E66A4B">
        <w:rPr>
          <w:lang w:val="uk-UA"/>
        </w:rPr>
        <w:t xml:space="preserve">: </w:t>
      </w:r>
      <w:proofErr w:type="spellStart"/>
      <w:r w:rsidRPr="00E66A4B">
        <w:rPr>
          <w:lang w:val="uk-UA"/>
        </w:rPr>
        <w:t>учеб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пособие</w:t>
      </w:r>
      <w:proofErr w:type="spellEnd"/>
      <w:r w:rsidRPr="00E66A4B">
        <w:rPr>
          <w:lang w:val="uk-UA"/>
        </w:rPr>
        <w:t xml:space="preserve"> / Е.А. Борисова. – 2-е </w:t>
      </w:r>
      <w:proofErr w:type="spellStart"/>
      <w:r w:rsidRPr="00E66A4B">
        <w:rPr>
          <w:lang w:val="uk-UA"/>
        </w:rPr>
        <w:t>изд</w:t>
      </w:r>
      <w:proofErr w:type="spellEnd"/>
      <w:r w:rsidRPr="00E66A4B">
        <w:rPr>
          <w:lang w:val="uk-UA"/>
        </w:rPr>
        <w:t xml:space="preserve">., </w:t>
      </w:r>
      <w:proofErr w:type="spellStart"/>
      <w:r w:rsidRPr="00E66A4B">
        <w:rPr>
          <w:lang w:val="uk-UA"/>
        </w:rPr>
        <w:t>перераб</w:t>
      </w:r>
      <w:proofErr w:type="spellEnd"/>
      <w:r w:rsidRPr="00E66A4B">
        <w:rPr>
          <w:lang w:val="uk-UA"/>
        </w:rPr>
        <w:t xml:space="preserve">. и </w:t>
      </w:r>
      <w:proofErr w:type="spellStart"/>
      <w:r w:rsidRPr="00E66A4B">
        <w:rPr>
          <w:lang w:val="uk-UA"/>
        </w:rPr>
        <w:t>доп</w:t>
      </w:r>
      <w:proofErr w:type="spellEnd"/>
      <w:r w:rsidRPr="00E66A4B">
        <w:rPr>
          <w:lang w:val="uk-UA"/>
        </w:rPr>
        <w:t>. – М.: Норма: ИНФРА-М, 2016. – 352 с.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bCs/>
          <w:snapToGrid w:val="0"/>
          <w:lang w:val="uk-UA"/>
        </w:rPr>
        <w:t xml:space="preserve">16.Грибов Н.Д. </w:t>
      </w:r>
      <w:proofErr w:type="spellStart"/>
      <w:r w:rsidRPr="00E66A4B">
        <w:rPr>
          <w:bCs/>
          <w:snapToGrid w:val="0"/>
          <w:lang w:val="uk-UA"/>
        </w:rPr>
        <w:t>Правовая</w:t>
      </w:r>
      <w:proofErr w:type="spellEnd"/>
      <w:r w:rsidRPr="00E66A4B">
        <w:rPr>
          <w:bCs/>
          <w:snapToGrid w:val="0"/>
          <w:lang w:val="uk-UA"/>
        </w:rPr>
        <w:t xml:space="preserve"> природа </w:t>
      </w:r>
      <w:proofErr w:type="spellStart"/>
      <w:r w:rsidRPr="00E66A4B">
        <w:rPr>
          <w:bCs/>
          <w:snapToGrid w:val="0"/>
          <w:lang w:val="uk-UA"/>
        </w:rPr>
        <w:t>апелляции</w:t>
      </w:r>
      <w:proofErr w:type="spellEnd"/>
      <w:r w:rsidRPr="00E66A4B">
        <w:rPr>
          <w:bCs/>
          <w:snapToGrid w:val="0"/>
          <w:lang w:val="uk-UA"/>
        </w:rPr>
        <w:t xml:space="preserve"> в </w:t>
      </w:r>
      <w:proofErr w:type="spellStart"/>
      <w:r w:rsidRPr="00E66A4B">
        <w:rPr>
          <w:bCs/>
          <w:snapToGrid w:val="0"/>
          <w:lang w:val="uk-UA"/>
        </w:rPr>
        <w:t>цивилистическом</w:t>
      </w:r>
      <w:proofErr w:type="spellEnd"/>
      <w:r w:rsidRPr="00E66A4B">
        <w:rPr>
          <w:bCs/>
          <w:snapToGrid w:val="0"/>
          <w:lang w:val="uk-UA"/>
        </w:rPr>
        <w:t xml:space="preserve"> </w:t>
      </w:r>
      <w:proofErr w:type="spellStart"/>
      <w:r w:rsidRPr="00E66A4B">
        <w:rPr>
          <w:bCs/>
          <w:snapToGrid w:val="0"/>
          <w:lang w:val="uk-UA"/>
        </w:rPr>
        <w:t>процессе</w:t>
      </w:r>
      <w:proofErr w:type="spellEnd"/>
      <w:r w:rsidRPr="00E66A4B">
        <w:rPr>
          <w:bCs/>
          <w:snapToGrid w:val="0"/>
          <w:lang w:val="uk-UA"/>
        </w:rPr>
        <w:t xml:space="preserve">: </w:t>
      </w:r>
      <w:proofErr w:type="spellStart"/>
      <w:r w:rsidRPr="00E66A4B">
        <w:rPr>
          <w:bCs/>
          <w:snapToGrid w:val="0"/>
          <w:lang w:val="uk-UA"/>
        </w:rPr>
        <w:t>Дисс</w:t>
      </w:r>
      <w:proofErr w:type="spellEnd"/>
      <w:r w:rsidRPr="00E66A4B">
        <w:rPr>
          <w:bCs/>
          <w:snapToGrid w:val="0"/>
          <w:lang w:val="uk-UA"/>
        </w:rPr>
        <w:t xml:space="preserve">. … канд. </w:t>
      </w:r>
      <w:proofErr w:type="spellStart"/>
      <w:r w:rsidRPr="00E66A4B">
        <w:rPr>
          <w:bCs/>
          <w:snapToGrid w:val="0"/>
          <w:lang w:val="uk-UA"/>
        </w:rPr>
        <w:t>юрид</w:t>
      </w:r>
      <w:proofErr w:type="spellEnd"/>
      <w:r w:rsidRPr="00E66A4B">
        <w:rPr>
          <w:bCs/>
          <w:snapToGrid w:val="0"/>
          <w:lang w:val="uk-UA"/>
        </w:rPr>
        <w:t xml:space="preserve"> наук / Н.Д. Грибов. – М., 2016. – 240 с.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18.Новели цивільного процесуального кодексу України :  [</w:t>
      </w:r>
      <w:proofErr w:type="spellStart"/>
      <w:r w:rsidRPr="00E66A4B">
        <w:rPr>
          <w:lang w:val="uk-UA"/>
        </w:rPr>
        <w:t>Електроне</w:t>
      </w:r>
      <w:proofErr w:type="spellEnd"/>
      <w:r w:rsidRPr="00E66A4B">
        <w:rPr>
          <w:lang w:val="uk-UA"/>
        </w:rPr>
        <w:t xml:space="preserve"> видання]  </w:t>
      </w:r>
      <w:proofErr w:type="spellStart"/>
      <w:r w:rsidRPr="00E66A4B">
        <w:rPr>
          <w:lang w:val="uk-UA"/>
        </w:rPr>
        <w:t>матер</w:t>
      </w:r>
      <w:proofErr w:type="spellEnd"/>
      <w:r w:rsidRPr="00E66A4B">
        <w:rPr>
          <w:lang w:val="uk-UA"/>
        </w:rPr>
        <w:t xml:space="preserve">.  </w:t>
      </w:r>
      <w:proofErr w:type="spellStart"/>
      <w:r w:rsidRPr="00E66A4B">
        <w:rPr>
          <w:lang w:val="uk-UA"/>
        </w:rPr>
        <w:t>кругл</w:t>
      </w:r>
      <w:proofErr w:type="spellEnd"/>
      <w:r w:rsidRPr="00E66A4B">
        <w:rPr>
          <w:lang w:val="uk-UA"/>
        </w:rPr>
        <w:t xml:space="preserve">.  </w:t>
      </w:r>
      <w:proofErr w:type="spellStart"/>
      <w:r w:rsidRPr="00E66A4B">
        <w:rPr>
          <w:lang w:val="uk-UA"/>
        </w:rPr>
        <w:t>cтолу</w:t>
      </w:r>
      <w:proofErr w:type="spellEnd"/>
      <w:r w:rsidRPr="00E66A4B">
        <w:rPr>
          <w:lang w:val="uk-UA"/>
        </w:rPr>
        <w:t xml:space="preserve">    (Одеса, 26 березня 2018 р.) / за 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редакцією </w:t>
      </w:r>
      <w:proofErr w:type="spellStart"/>
      <w:r w:rsidRPr="00E66A4B">
        <w:rPr>
          <w:lang w:val="uk-UA"/>
        </w:rPr>
        <w:t>д.ю.н</w:t>
      </w:r>
      <w:proofErr w:type="spellEnd"/>
      <w:r w:rsidRPr="00E66A4B">
        <w:rPr>
          <w:lang w:val="uk-UA"/>
        </w:rPr>
        <w:t>., проф. Н.Ю. Голубєвої; Нац. ун-т «</w:t>
      </w:r>
      <w:proofErr w:type="spellStart"/>
      <w:r w:rsidRPr="00E66A4B">
        <w:rPr>
          <w:lang w:val="uk-UA"/>
        </w:rPr>
        <w:t>Одес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юрид</w:t>
      </w:r>
      <w:proofErr w:type="spellEnd"/>
      <w:r w:rsidRPr="00E66A4B">
        <w:rPr>
          <w:lang w:val="uk-UA"/>
        </w:rPr>
        <w:t xml:space="preserve">. акад.». </w:t>
      </w:r>
      <w:proofErr w:type="spellStart"/>
      <w:r w:rsidRPr="00E66A4B">
        <w:rPr>
          <w:lang w:val="uk-UA"/>
        </w:rPr>
        <w:t>–Одеса</w:t>
      </w:r>
      <w:proofErr w:type="spellEnd"/>
      <w:r w:rsidRPr="00E66A4B">
        <w:rPr>
          <w:lang w:val="uk-UA"/>
        </w:rPr>
        <w:t xml:space="preserve"> : Фенікс, 2018. – 112 c.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19.Актуальні питання прикладної цивілістики у сфері складання процесуальних документів. Науково-практичний посібник; [ за загальною ред. </w:t>
      </w:r>
      <w:proofErr w:type="spellStart"/>
      <w:r w:rsidRPr="00E66A4B">
        <w:rPr>
          <w:lang w:val="uk-UA"/>
        </w:rPr>
        <w:t>д.ю.н</w:t>
      </w:r>
      <w:proofErr w:type="spellEnd"/>
      <w:r w:rsidRPr="00E66A4B">
        <w:rPr>
          <w:lang w:val="uk-UA"/>
        </w:rPr>
        <w:t xml:space="preserve">. професора М. М. </w:t>
      </w:r>
      <w:proofErr w:type="spellStart"/>
      <w:r w:rsidRPr="00E66A4B">
        <w:rPr>
          <w:lang w:val="uk-UA"/>
        </w:rPr>
        <w:t>Ясинка</w:t>
      </w:r>
      <w:proofErr w:type="spellEnd"/>
      <w:r w:rsidRPr="00E66A4B">
        <w:rPr>
          <w:lang w:val="uk-UA"/>
        </w:rPr>
        <w:t xml:space="preserve">]. – К.: </w:t>
      </w:r>
      <w:proofErr w:type="spellStart"/>
      <w:r w:rsidRPr="00E66A4B">
        <w:rPr>
          <w:lang w:val="uk-UA"/>
        </w:rPr>
        <w:t>Алерта</w:t>
      </w:r>
      <w:proofErr w:type="spellEnd"/>
      <w:r w:rsidRPr="00E66A4B">
        <w:rPr>
          <w:lang w:val="uk-UA"/>
        </w:rPr>
        <w:t>, 2018. – 814 с.</w:t>
      </w:r>
    </w:p>
    <w:p w:rsidR="00826414" w:rsidRPr="00E66A4B" w:rsidRDefault="00826414" w:rsidP="00826414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20.Процесуальні документи у цивільних справах (теорія, методика, практика): </w:t>
      </w:r>
      <w:proofErr w:type="spellStart"/>
      <w:r w:rsidRPr="00E66A4B">
        <w:rPr>
          <w:lang w:val="uk-UA"/>
        </w:rPr>
        <w:t>Наукво-практичний</w:t>
      </w:r>
      <w:proofErr w:type="spellEnd"/>
      <w:r w:rsidRPr="00E66A4B">
        <w:rPr>
          <w:lang w:val="uk-UA"/>
        </w:rPr>
        <w:t xml:space="preserve"> посібник /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Ред.. доктора юридичних наук, професора С. Я </w:t>
      </w:r>
      <w:proofErr w:type="spellStart"/>
      <w:r w:rsidRPr="00E66A4B">
        <w:rPr>
          <w:lang w:val="uk-UA"/>
        </w:rPr>
        <w:t>Фурси</w:t>
      </w:r>
      <w:proofErr w:type="spellEnd"/>
      <w:r w:rsidRPr="00E66A4B">
        <w:rPr>
          <w:lang w:val="uk-UA"/>
        </w:rPr>
        <w:t xml:space="preserve">. – 7-ме видання. К.: </w:t>
      </w:r>
      <w:proofErr w:type="spellStart"/>
      <w:r w:rsidRPr="00E66A4B">
        <w:rPr>
          <w:lang w:val="uk-UA"/>
        </w:rPr>
        <w:t>Алерта</w:t>
      </w:r>
      <w:proofErr w:type="spellEnd"/>
      <w:r w:rsidRPr="00E66A4B">
        <w:rPr>
          <w:lang w:val="uk-UA"/>
        </w:rPr>
        <w:t xml:space="preserve"> ; </w:t>
      </w:r>
      <w:proofErr w:type="spellStart"/>
      <w:r w:rsidRPr="00E66A4B">
        <w:rPr>
          <w:lang w:val="uk-UA"/>
        </w:rPr>
        <w:t>Цул</w:t>
      </w:r>
      <w:proofErr w:type="spellEnd"/>
      <w:r w:rsidRPr="00E66A4B">
        <w:rPr>
          <w:lang w:val="uk-UA"/>
        </w:rPr>
        <w:t>, 2017. – 906 с.</w:t>
      </w:r>
    </w:p>
    <w:p w:rsidR="00826414" w:rsidRPr="002D2655" w:rsidRDefault="00826414" w:rsidP="00826414">
      <w:pPr>
        <w:widowControl w:val="0"/>
        <w:jc w:val="center"/>
        <w:rPr>
          <w:b/>
          <w:bCs/>
          <w:snapToGrid w:val="0"/>
          <w:lang w:val="uk-UA"/>
        </w:rPr>
      </w:pPr>
    </w:p>
    <w:p w:rsidR="00826414" w:rsidRPr="002E36BA" w:rsidRDefault="00826414" w:rsidP="00826414">
      <w:pPr>
        <w:widowControl w:val="0"/>
        <w:jc w:val="center"/>
        <w:rPr>
          <w:b/>
          <w:bCs/>
          <w:snapToGrid w:val="0"/>
          <w:lang w:val="uk-UA"/>
        </w:rPr>
      </w:pPr>
      <w:r w:rsidRPr="002E36BA">
        <w:rPr>
          <w:b/>
          <w:bCs/>
          <w:snapToGrid w:val="0"/>
          <w:lang w:val="uk-UA"/>
        </w:rPr>
        <w:t xml:space="preserve"> </w:t>
      </w:r>
      <w:r>
        <w:rPr>
          <w:b/>
          <w:bCs/>
          <w:snapToGrid w:val="0"/>
          <w:lang w:val="uk-UA"/>
        </w:rPr>
        <w:t>Інтернет ресурси</w:t>
      </w:r>
      <w:r w:rsidRPr="002E36BA">
        <w:rPr>
          <w:b/>
          <w:bCs/>
          <w:snapToGrid w:val="0"/>
          <w:lang w:val="uk-UA"/>
        </w:rPr>
        <w:t>:</w:t>
      </w:r>
    </w:p>
    <w:p w:rsidR="00826414" w:rsidRPr="002E36BA" w:rsidRDefault="00826414" w:rsidP="00826414">
      <w:pPr>
        <w:widowControl w:val="0"/>
        <w:ind w:firstLine="720"/>
        <w:jc w:val="both"/>
        <w:rPr>
          <w:snapToGrid w:val="0"/>
          <w:lang w:val="uk-UA"/>
        </w:rPr>
      </w:pPr>
    </w:p>
    <w:p w:rsidR="00826414" w:rsidRPr="002E36BA" w:rsidRDefault="00826414" w:rsidP="00826414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4" w:history="1">
        <w:r w:rsidRPr="002E36BA">
          <w:rPr>
            <w:snapToGrid w:val="0"/>
            <w:u w:val="single"/>
            <w:lang w:val="uk-UA"/>
          </w:rPr>
          <w:t>http://zakon1.rada.gov.ua</w:t>
        </w:r>
      </w:hyperlink>
      <w:r w:rsidRPr="002E36BA">
        <w:rPr>
          <w:snapToGrid w:val="0"/>
          <w:lang w:val="uk-UA"/>
        </w:rPr>
        <w:t>.</w:t>
      </w:r>
    </w:p>
    <w:p w:rsidR="00826414" w:rsidRPr="008A72BE" w:rsidRDefault="00826414" w:rsidP="00826414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5" w:history="1">
        <w:r w:rsidRPr="002E36BA">
          <w:rPr>
            <w:snapToGrid w:val="0"/>
            <w:u w:val="single"/>
            <w:lang w:val="uk-UA"/>
          </w:rPr>
          <w:t>http://www.nbuv.gov.ua</w:t>
        </w:r>
      </w:hyperlink>
      <w:r w:rsidRPr="002E36BA">
        <w:rPr>
          <w:snapToGrid w:val="0"/>
          <w:lang w:val="uk-UA"/>
        </w:rPr>
        <w:t xml:space="preserve"> – Національна бібліотека України імені В.І. Вернадського</w:t>
      </w:r>
    </w:p>
    <w:p w:rsidR="00826414" w:rsidRPr="008A72BE" w:rsidRDefault="00826414" w:rsidP="00826414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6" w:history="1">
        <w:r w:rsidRPr="008A72BE">
          <w:rPr>
            <w:snapToGrid w:val="0"/>
            <w:u w:val="single"/>
            <w:lang w:val="uk-UA"/>
          </w:rPr>
          <w:t>http://teoriya.chat.ru/</w:t>
        </w:r>
      </w:hyperlink>
      <w:r w:rsidRPr="008A72BE">
        <w:rPr>
          <w:snapToGrid w:val="0"/>
          <w:lang w:val="uk-UA"/>
        </w:rPr>
        <w:t>;</w:t>
      </w:r>
    </w:p>
    <w:p w:rsidR="00826414" w:rsidRPr="008A72BE" w:rsidRDefault="00826414" w:rsidP="00826414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7" w:history="1">
        <w:r w:rsidRPr="008A72BE">
          <w:rPr>
            <w:snapToGrid w:val="0"/>
            <w:u w:val="single"/>
            <w:lang w:val="uk-UA"/>
          </w:rPr>
          <w:t>http://www.juristy.ru/</w:t>
        </w:r>
      </w:hyperlink>
      <w:r w:rsidRPr="008A72BE">
        <w:rPr>
          <w:snapToGrid w:val="0"/>
          <w:lang w:val="uk-UA"/>
        </w:rPr>
        <w:t>;</w:t>
      </w:r>
    </w:p>
    <w:p w:rsidR="00826414" w:rsidRPr="008A72BE" w:rsidRDefault="00826414" w:rsidP="00826414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r w:rsidRPr="008A72BE">
        <w:rPr>
          <w:snapToGrid w:val="0"/>
          <w:lang w:val="uk-UA"/>
        </w:rPr>
        <w:t xml:space="preserve"> </w:t>
      </w:r>
      <w:hyperlink r:id="rId18" w:history="1">
        <w:r w:rsidRPr="008A72BE">
          <w:rPr>
            <w:rStyle w:val="a4"/>
            <w:snapToGrid w:val="0"/>
            <w:lang w:val="uk-UA"/>
          </w:rPr>
          <w:t>http://enbv.narod.ru/index.html</w:t>
        </w:r>
      </w:hyperlink>
      <w:r w:rsidRPr="008A72BE">
        <w:rPr>
          <w:snapToGrid w:val="0"/>
          <w:lang w:val="uk-UA"/>
        </w:rPr>
        <w:t xml:space="preserve">; </w:t>
      </w:r>
    </w:p>
    <w:p w:rsidR="00826414" w:rsidRPr="008A72BE" w:rsidRDefault="00826414" w:rsidP="00826414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9" w:history="1">
        <w:r w:rsidRPr="008A72BE">
          <w:rPr>
            <w:snapToGrid w:val="0"/>
            <w:u w:val="single"/>
            <w:lang w:val="uk-UA"/>
          </w:rPr>
          <w:t>http://altnet.ru/</w:t>
        </w:r>
      </w:hyperlink>
      <w:r w:rsidRPr="008A72BE">
        <w:rPr>
          <w:snapToGrid w:val="0"/>
          <w:lang w:val="uk-UA"/>
        </w:rPr>
        <w:t xml:space="preserve">; </w:t>
      </w:r>
      <w:hyperlink r:id="rId20" w:history="1">
        <w:r w:rsidRPr="008A72BE">
          <w:rPr>
            <w:snapToGrid w:val="0"/>
            <w:u w:val="single"/>
            <w:lang w:val="uk-UA"/>
          </w:rPr>
          <w:t>http://lawportal.ru/</w:t>
        </w:r>
      </w:hyperlink>
    </w:p>
    <w:p w:rsidR="00826414" w:rsidRPr="002E36BA" w:rsidRDefault="00826414" w:rsidP="00826414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</w:p>
    <w:p w:rsidR="00826414" w:rsidRDefault="00826414" w:rsidP="00826414">
      <w:pPr>
        <w:pStyle w:val="3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26414" w:rsidRDefault="00826414" w:rsidP="00826414">
      <w:pPr>
        <w:pStyle w:val="3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826414" w:rsidRPr="00434987" w:rsidRDefault="00826414" w:rsidP="00826414">
      <w:pPr>
        <w:pStyle w:val="4"/>
        <w:tabs>
          <w:tab w:val="left" w:pos="4764"/>
          <w:tab w:val="left" w:pos="6756"/>
        </w:tabs>
        <w:spacing w:before="1"/>
      </w:pPr>
      <w:proofErr w:type="spellStart"/>
      <w:r w:rsidRPr="00434987">
        <w:t>Завідувачкафедри</w:t>
      </w:r>
      <w:proofErr w:type="spellEnd"/>
    </w:p>
    <w:p w:rsidR="00826414" w:rsidRPr="00826414" w:rsidRDefault="00826414" w:rsidP="00826414">
      <w:pPr>
        <w:spacing w:before="6"/>
        <w:rPr>
          <w:b/>
          <w:lang w:val="uk-UA"/>
        </w:rPr>
      </w:pPr>
      <w:r w:rsidRPr="00826414">
        <w:rPr>
          <w:b/>
          <w:lang w:val="uk-UA"/>
        </w:rPr>
        <w:t>цивільно-правових дисциплін</w:t>
      </w:r>
      <w:r w:rsidRPr="00826414">
        <w:rPr>
          <w:lang w:val="uk-UA"/>
        </w:rPr>
        <w:tab/>
      </w:r>
      <w:r w:rsidRPr="00826414">
        <w:rPr>
          <w:lang w:val="uk-UA"/>
        </w:rPr>
        <w:tab/>
      </w:r>
      <w:r w:rsidRPr="00826414">
        <w:rPr>
          <w:lang w:val="uk-UA"/>
        </w:rPr>
        <w:tab/>
      </w:r>
      <w:bookmarkStart w:id="0" w:name="_GoBack"/>
      <w:bookmarkEnd w:id="0"/>
      <w:r w:rsidRPr="00826414">
        <w:rPr>
          <w:b/>
          <w:lang w:val="uk-UA"/>
        </w:rPr>
        <w:t>Лілія ЗОЛОТУХІНА</w:t>
      </w:r>
    </w:p>
    <w:p w:rsidR="00826414" w:rsidRPr="00CB72F9" w:rsidRDefault="00826414" w:rsidP="00826414">
      <w:pPr>
        <w:rPr>
          <w:lang w:val="uk-UA"/>
        </w:rPr>
      </w:pPr>
    </w:p>
    <w:p w:rsidR="00FA679F" w:rsidRPr="00826414" w:rsidRDefault="00FA679F">
      <w:pPr>
        <w:rPr>
          <w:lang w:val="uk-UA"/>
        </w:rPr>
      </w:pPr>
    </w:p>
    <w:sectPr w:rsidR="00FA679F" w:rsidRPr="00826414" w:rsidSect="00FA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590"/>
    <w:multiLevelType w:val="hybridMultilevel"/>
    <w:tmpl w:val="DAA4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2E1750"/>
    <w:multiLevelType w:val="multilevel"/>
    <w:tmpl w:val="A1BC29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414"/>
    <w:rsid w:val="001F3D09"/>
    <w:rsid w:val="002831E0"/>
    <w:rsid w:val="003165CE"/>
    <w:rsid w:val="00826414"/>
    <w:rsid w:val="00A133FE"/>
    <w:rsid w:val="00AD6BE6"/>
    <w:rsid w:val="00CC5F46"/>
    <w:rsid w:val="00F7096A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1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26414"/>
    <w:pPr>
      <w:keepNext/>
      <w:spacing w:before="240" w:after="60"/>
      <w:outlineLvl w:val="3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414"/>
    <w:pPr>
      <w:spacing w:after="0" w:line="240" w:lineRule="auto"/>
    </w:pPr>
  </w:style>
  <w:style w:type="character" w:styleId="a4">
    <w:name w:val="Hyperlink"/>
    <w:rsid w:val="008264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6414"/>
    <w:pPr>
      <w:ind w:left="720"/>
      <w:contextualSpacing/>
    </w:pPr>
  </w:style>
  <w:style w:type="paragraph" w:customStyle="1" w:styleId="3">
    <w:name w:val="Знак3"/>
    <w:basedOn w:val="a"/>
    <w:rsid w:val="00826414"/>
    <w:rPr>
      <w:rFonts w:ascii="Verdana" w:hAnsi="Verdana" w:cs="Verdana"/>
      <w:sz w:val="20"/>
      <w:szCs w:val="20"/>
      <w:lang w:val="uk-UA" w:eastAsia="en-US"/>
    </w:rPr>
  </w:style>
  <w:style w:type="character" w:customStyle="1" w:styleId="40">
    <w:name w:val="Заголовок 4 Знак"/>
    <w:basedOn w:val="a0"/>
    <w:link w:val="4"/>
    <w:rsid w:val="0082641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995_082" TargetMode="External"/><Relationship Id="rId13" Type="http://schemas.openxmlformats.org/officeDocument/2006/relationships/hyperlink" Target="http://chp.com.ua/all-news/item/49977-elektronni-dokazi-novela-do-trokh-protsesualnikh-kodeksiv" TargetMode="External"/><Relationship Id="rId18" Type="http://schemas.openxmlformats.org/officeDocument/2006/relationships/hyperlink" Target="http://enbv.narod.ru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zakon1.rada.gov.ua/laws/show/995_043" TargetMode="External"/><Relationship Id="rId12" Type="http://schemas.openxmlformats.org/officeDocument/2006/relationships/hyperlink" Target="http://zakon1.rada.gov.ua/laws/show/994_a17" TargetMode="External"/><Relationship Id="rId17" Type="http://schemas.openxmlformats.org/officeDocument/2006/relationships/hyperlink" Target="http://www.juris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oriya.chat.ru/" TargetMode="External"/><Relationship Id="rId20" Type="http://schemas.openxmlformats.org/officeDocument/2006/relationships/hyperlink" Target="http://law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95_004" TargetMode="External"/><Relationship Id="rId11" Type="http://schemas.openxmlformats.org/officeDocument/2006/relationships/hyperlink" Target="http://zakon1.rada.gov.ua/laws/show/995_021" TargetMode="External"/><Relationship Id="rId5" Type="http://schemas.openxmlformats.org/officeDocument/2006/relationships/hyperlink" Target="http://zakon2.rada.gov.ua/laws/show/995_015" TargetMode="External"/><Relationship Id="rId15" Type="http://schemas.openxmlformats.org/officeDocument/2006/relationships/hyperlink" Target="http://www.nbuv.gov.ua/" TargetMode="External"/><Relationship Id="rId10" Type="http://schemas.openxmlformats.org/officeDocument/2006/relationships/hyperlink" Target="http://zakon1.rada.gov.ua/laws/show/997_009" TargetMode="External"/><Relationship Id="rId19" Type="http://schemas.openxmlformats.org/officeDocument/2006/relationships/hyperlink" Target="http://alt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95_922" TargetMode="External"/><Relationship Id="rId14" Type="http://schemas.openxmlformats.org/officeDocument/2006/relationships/hyperlink" Target="http://zakon1.rada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10112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2019-09-01T12:58:00Z</dcterms:created>
  <dcterms:modified xsi:type="dcterms:W3CDTF">2019-09-01T12:59:00Z</dcterms:modified>
</cp:coreProperties>
</file>