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A0" w:rsidRDefault="001A6CA0" w:rsidP="001A6CA0">
      <w:pPr>
        <w:widowControl w:val="0"/>
        <w:autoSpaceDE w:val="0"/>
        <w:autoSpaceDN w:val="0"/>
        <w:spacing w:before="90"/>
        <w:ind w:left="5543"/>
        <w:rPr>
          <w:sz w:val="24"/>
          <w:szCs w:val="22"/>
          <w:lang w:val="uk-UA" w:eastAsia="uk-UA" w:bidi="uk-UA"/>
        </w:rPr>
      </w:pPr>
      <w:r>
        <w:rPr>
          <w:sz w:val="24"/>
          <w:szCs w:val="22"/>
          <w:lang w:val="uk-UA" w:eastAsia="uk-UA" w:bidi="uk-UA"/>
        </w:rPr>
        <w:t>Додаток 2</w:t>
      </w:r>
    </w:p>
    <w:p w:rsidR="001A6CA0" w:rsidRDefault="001A6CA0" w:rsidP="001A6CA0">
      <w:pPr>
        <w:widowControl w:val="0"/>
        <w:tabs>
          <w:tab w:val="left" w:pos="6083"/>
          <w:tab w:val="left" w:pos="7181"/>
          <w:tab w:val="left" w:pos="8450"/>
          <w:tab w:val="left" w:pos="8841"/>
        </w:tabs>
        <w:autoSpaceDE w:val="0"/>
        <w:autoSpaceDN w:val="0"/>
        <w:ind w:left="5543" w:right="323"/>
        <w:rPr>
          <w:sz w:val="24"/>
          <w:szCs w:val="22"/>
          <w:lang w:val="uk-UA" w:eastAsia="uk-UA" w:bidi="uk-UA"/>
        </w:rPr>
      </w:pPr>
      <w:r>
        <w:rPr>
          <w:sz w:val="24"/>
          <w:szCs w:val="22"/>
          <w:lang w:val="uk-UA" w:eastAsia="uk-UA" w:bidi="uk-UA"/>
        </w:rPr>
        <w:t>до</w:t>
      </w:r>
      <w:r>
        <w:rPr>
          <w:sz w:val="24"/>
          <w:szCs w:val="22"/>
          <w:lang w:val="uk-UA" w:eastAsia="uk-UA" w:bidi="uk-UA"/>
        </w:rPr>
        <w:tab/>
        <w:t>Робочої</w:t>
      </w:r>
      <w:r>
        <w:rPr>
          <w:sz w:val="24"/>
          <w:szCs w:val="22"/>
          <w:lang w:val="uk-UA" w:eastAsia="uk-UA" w:bidi="uk-UA"/>
        </w:rPr>
        <w:tab/>
        <w:t>програми</w:t>
      </w:r>
      <w:r>
        <w:rPr>
          <w:sz w:val="24"/>
          <w:szCs w:val="22"/>
          <w:lang w:val="uk-UA" w:eastAsia="uk-UA" w:bidi="uk-UA"/>
        </w:rPr>
        <w:tab/>
        <w:t>з</w:t>
      </w:r>
    </w:p>
    <w:p w:rsidR="001A6CA0" w:rsidRDefault="001A6CA0" w:rsidP="001A6CA0">
      <w:pPr>
        <w:widowControl w:val="0"/>
        <w:tabs>
          <w:tab w:val="left" w:pos="6083"/>
          <w:tab w:val="left" w:pos="7181"/>
          <w:tab w:val="left" w:pos="8450"/>
          <w:tab w:val="left" w:pos="8841"/>
        </w:tabs>
        <w:autoSpaceDE w:val="0"/>
        <w:autoSpaceDN w:val="0"/>
        <w:ind w:left="5543" w:right="323"/>
        <w:rPr>
          <w:sz w:val="24"/>
          <w:szCs w:val="22"/>
          <w:lang w:val="uk-UA" w:eastAsia="uk-UA" w:bidi="uk-UA"/>
        </w:rPr>
      </w:pPr>
      <w:r>
        <w:rPr>
          <w:spacing w:val="-3"/>
          <w:sz w:val="24"/>
          <w:szCs w:val="22"/>
          <w:lang w:val="uk-UA" w:eastAsia="uk-UA" w:bidi="uk-UA"/>
        </w:rPr>
        <w:t xml:space="preserve">навчальної </w:t>
      </w:r>
      <w:r>
        <w:rPr>
          <w:sz w:val="24"/>
          <w:szCs w:val="22"/>
          <w:lang w:val="uk-UA" w:eastAsia="uk-UA" w:bidi="uk-UA"/>
        </w:rPr>
        <w:t>дисципліни</w:t>
      </w:r>
    </w:p>
    <w:p w:rsidR="001A6CA0" w:rsidRDefault="001A6CA0" w:rsidP="001A6CA0">
      <w:pPr>
        <w:widowControl w:val="0"/>
        <w:autoSpaceDE w:val="0"/>
        <w:autoSpaceDN w:val="0"/>
        <w:rPr>
          <w:i/>
          <w:sz w:val="20"/>
          <w:szCs w:val="28"/>
          <w:lang w:val="uk-UA" w:eastAsia="uk-UA" w:bidi="uk-UA"/>
        </w:rPr>
      </w:pPr>
    </w:p>
    <w:p w:rsidR="001A6CA0" w:rsidRDefault="001A6CA0" w:rsidP="001A6CA0">
      <w:pPr>
        <w:widowControl w:val="0"/>
        <w:autoSpaceDE w:val="0"/>
        <w:autoSpaceDN w:val="0"/>
        <w:rPr>
          <w:i/>
          <w:sz w:val="22"/>
          <w:szCs w:val="28"/>
          <w:lang w:val="uk-UA" w:eastAsia="uk-UA" w:bidi="uk-UA"/>
        </w:rPr>
      </w:pPr>
    </w:p>
    <w:p w:rsidR="001A6CA0" w:rsidRDefault="001A6CA0" w:rsidP="001A6CA0">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ІНФОРМАЦІЙНЕ ТА МЕТОДИЧНЕ</w:t>
      </w:r>
    </w:p>
    <w:p w:rsidR="001A6CA0" w:rsidRDefault="001A6CA0" w:rsidP="001A6CA0">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ЗАБЕЗПЕЧЕННЯ НАВЧАЛЬНОЇ ДИСЦИПЛІНИ</w:t>
      </w:r>
    </w:p>
    <w:p w:rsidR="001A6CA0" w:rsidRDefault="001A6CA0" w:rsidP="001A6CA0">
      <w:pPr>
        <w:widowControl w:val="0"/>
        <w:autoSpaceDE w:val="0"/>
        <w:autoSpaceDN w:val="0"/>
        <w:rPr>
          <w:b/>
          <w:sz w:val="20"/>
          <w:szCs w:val="28"/>
          <w:lang w:val="uk-UA" w:eastAsia="uk-UA" w:bidi="uk-UA"/>
        </w:rPr>
      </w:pPr>
    </w:p>
    <w:p w:rsidR="001A6CA0" w:rsidRDefault="001A6CA0" w:rsidP="001A6CA0">
      <w:pPr>
        <w:widowControl w:val="0"/>
        <w:autoSpaceDE w:val="0"/>
        <w:autoSpaceDN w:val="0"/>
        <w:spacing w:before="1"/>
        <w:jc w:val="center"/>
        <w:rPr>
          <w:b/>
          <w:szCs w:val="28"/>
          <w:lang w:val="uk-UA" w:eastAsia="uk-UA" w:bidi="uk-UA"/>
        </w:rPr>
      </w:pPr>
      <w:r>
        <w:rPr>
          <w:b/>
          <w:szCs w:val="28"/>
          <w:lang w:val="uk-UA" w:eastAsia="uk-UA" w:bidi="uk-UA"/>
        </w:rPr>
        <w:t>ТЕОРЕТИКО-ПРИКЛАДНІ ПРОБЛЕМИ ВИКОНАВЧОГО ПРОВАДЖЕННЯ</w:t>
      </w:r>
    </w:p>
    <w:p w:rsidR="001A6CA0" w:rsidRDefault="001A6CA0" w:rsidP="001A6CA0">
      <w:pPr>
        <w:widowControl w:val="0"/>
        <w:tabs>
          <w:tab w:val="left" w:pos="5119"/>
          <w:tab w:val="left" w:pos="5605"/>
          <w:tab w:val="left" w:pos="7570"/>
          <w:tab w:val="left" w:pos="9531"/>
        </w:tabs>
        <w:autoSpaceDE w:val="0"/>
        <w:autoSpaceDN w:val="0"/>
        <w:spacing w:before="90"/>
        <w:ind w:left="322"/>
        <w:rPr>
          <w:szCs w:val="28"/>
          <w:lang w:val="uk-UA" w:eastAsia="uk-UA" w:bidi="uk-UA"/>
        </w:rPr>
      </w:pPr>
      <w:r>
        <w:rPr>
          <w:szCs w:val="28"/>
          <w:lang w:val="uk-UA" w:eastAsia="uk-UA" w:bidi="uk-UA"/>
        </w:rPr>
        <w:t>Освітній</w:t>
      </w:r>
      <w:r>
        <w:rPr>
          <w:spacing w:val="-3"/>
          <w:szCs w:val="28"/>
          <w:lang w:val="uk-UA" w:eastAsia="uk-UA" w:bidi="uk-UA"/>
        </w:rPr>
        <w:t xml:space="preserve"> </w:t>
      </w:r>
      <w:r>
        <w:rPr>
          <w:szCs w:val="28"/>
          <w:lang w:val="uk-UA" w:eastAsia="uk-UA" w:bidi="uk-UA"/>
        </w:rPr>
        <w:t>ступінь</w:t>
      </w:r>
      <w:r>
        <w:rPr>
          <w:szCs w:val="28"/>
          <w:u w:val="single"/>
          <w:lang w:val="uk-UA" w:eastAsia="uk-UA" w:bidi="uk-UA"/>
        </w:rPr>
        <w:t xml:space="preserve"> другий (магістерський)</w:t>
      </w:r>
      <w:r>
        <w:rPr>
          <w:szCs w:val="28"/>
          <w:lang w:val="uk-UA" w:eastAsia="uk-UA" w:bidi="uk-UA"/>
        </w:rPr>
        <w:tab/>
        <w:t>Спеціальність</w:t>
      </w:r>
      <w:r>
        <w:rPr>
          <w:szCs w:val="28"/>
          <w:lang w:val="uk-UA" w:eastAsia="uk-UA" w:bidi="uk-UA"/>
        </w:rPr>
        <w:tab/>
      </w:r>
      <w:r>
        <w:rPr>
          <w:szCs w:val="28"/>
          <w:u w:val="single"/>
          <w:lang w:val="uk-UA" w:eastAsia="uk-UA" w:bidi="uk-UA"/>
        </w:rPr>
        <w:t xml:space="preserve"> 081 Право</w:t>
      </w:r>
    </w:p>
    <w:p w:rsidR="001A6CA0" w:rsidRDefault="001A6CA0" w:rsidP="001A6CA0">
      <w:pPr>
        <w:widowControl w:val="0"/>
        <w:autoSpaceDE w:val="0"/>
        <w:autoSpaceDN w:val="0"/>
        <w:rPr>
          <w:szCs w:val="28"/>
          <w:lang w:val="uk-UA" w:eastAsia="uk-UA" w:bidi="uk-UA"/>
        </w:rPr>
      </w:pPr>
    </w:p>
    <w:p w:rsidR="001A6CA0" w:rsidRDefault="001A6CA0" w:rsidP="001A6CA0">
      <w:pPr>
        <w:widowControl w:val="0"/>
        <w:tabs>
          <w:tab w:val="left" w:pos="1044"/>
          <w:tab w:val="left" w:pos="1821"/>
        </w:tabs>
        <w:autoSpaceDE w:val="0"/>
        <w:autoSpaceDN w:val="0"/>
        <w:ind w:right="4"/>
        <w:jc w:val="center"/>
        <w:rPr>
          <w:szCs w:val="28"/>
          <w:lang w:val="uk-UA" w:eastAsia="uk-UA" w:bidi="uk-UA"/>
        </w:rPr>
      </w:pPr>
      <w:r>
        <w:rPr>
          <w:szCs w:val="28"/>
          <w:lang w:val="uk-UA" w:eastAsia="uk-UA" w:bidi="uk-UA"/>
        </w:rPr>
        <w:t>на</w:t>
      </w:r>
      <w:r>
        <w:rPr>
          <w:spacing w:val="-1"/>
          <w:szCs w:val="28"/>
          <w:lang w:val="uk-UA" w:eastAsia="uk-UA" w:bidi="uk-UA"/>
        </w:rPr>
        <w:t xml:space="preserve"> </w:t>
      </w:r>
      <w:r>
        <w:rPr>
          <w:szCs w:val="28"/>
          <w:lang w:val="uk-UA" w:eastAsia="uk-UA" w:bidi="uk-UA"/>
        </w:rPr>
        <w:t>2019/2020 навчальний</w:t>
      </w:r>
      <w:r>
        <w:rPr>
          <w:spacing w:val="-3"/>
          <w:szCs w:val="28"/>
          <w:lang w:val="uk-UA" w:eastAsia="uk-UA" w:bidi="uk-UA"/>
        </w:rPr>
        <w:t xml:space="preserve"> </w:t>
      </w:r>
      <w:r>
        <w:rPr>
          <w:szCs w:val="28"/>
          <w:lang w:val="uk-UA" w:eastAsia="uk-UA" w:bidi="uk-UA"/>
        </w:rPr>
        <w:t>рік</w:t>
      </w:r>
    </w:p>
    <w:p w:rsidR="001A6CA0" w:rsidRDefault="001A6CA0" w:rsidP="001A6CA0">
      <w:pPr>
        <w:widowControl w:val="0"/>
        <w:autoSpaceDE w:val="0"/>
        <w:autoSpaceDN w:val="0"/>
        <w:spacing w:before="7"/>
        <w:rPr>
          <w:sz w:val="20"/>
          <w:szCs w:val="28"/>
          <w:lang w:val="uk-UA" w:eastAsia="uk-UA" w:bidi="uk-UA"/>
        </w:rPr>
      </w:pPr>
    </w:p>
    <w:p w:rsidR="001A6CA0" w:rsidRDefault="001A6CA0" w:rsidP="001A6CA0">
      <w:pPr>
        <w:widowControl w:val="0"/>
        <w:autoSpaceDE w:val="0"/>
        <w:autoSpaceDN w:val="0"/>
        <w:spacing w:before="89" w:line="319" w:lineRule="exact"/>
        <w:ind w:left="3821"/>
        <w:outlineLvl w:val="4"/>
        <w:rPr>
          <w:b/>
          <w:bCs/>
          <w:szCs w:val="28"/>
          <w:lang w:val="uk-UA" w:eastAsia="uk-UA" w:bidi="uk-UA"/>
        </w:rPr>
      </w:pPr>
      <w:r>
        <w:rPr>
          <w:b/>
          <w:bCs/>
          <w:szCs w:val="28"/>
          <w:lang w:val="uk-UA" w:eastAsia="uk-UA" w:bidi="uk-UA"/>
        </w:rPr>
        <w:t>Основні нормативні акти:</w:t>
      </w:r>
    </w:p>
    <w:p w:rsidR="001A6CA0" w:rsidRDefault="001A6CA0" w:rsidP="001A6CA0">
      <w:pPr>
        <w:jc w:val="center"/>
        <w:rPr>
          <w:b/>
          <w:sz w:val="24"/>
        </w:rPr>
      </w:pPr>
    </w:p>
    <w:p w:rsidR="001A6CA0" w:rsidRDefault="001A6CA0" w:rsidP="001A6CA0">
      <w:pPr>
        <w:tabs>
          <w:tab w:val="left" w:pos="284"/>
          <w:tab w:val="left" w:pos="567"/>
        </w:tabs>
        <w:ind w:left="567" w:hanging="567"/>
        <w:jc w:val="both"/>
        <w:rPr>
          <w:b/>
          <w:sz w:val="24"/>
          <w:lang w:val="uk-UA"/>
        </w:rPr>
      </w:pPr>
      <w:r>
        <w:rPr>
          <w:b/>
          <w:sz w:val="24"/>
          <w:lang w:val="uk-UA"/>
        </w:rPr>
        <w:tab/>
      </w:r>
      <w:r>
        <w:rPr>
          <w:b/>
          <w:sz w:val="24"/>
          <w:lang w:val="uk-UA"/>
        </w:rPr>
        <w:tab/>
        <w:t>Основні нормативні акти:</w:t>
      </w:r>
    </w:p>
    <w:p w:rsidR="001A6CA0" w:rsidRDefault="001A6CA0" w:rsidP="001A6CA0">
      <w:pPr>
        <w:tabs>
          <w:tab w:val="left" w:pos="284"/>
          <w:tab w:val="left" w:pos="567"/>
        </w:tabs>
        <w:jc w:val="both"/>
        <w:rPr>
          <w:iCs/>
          <w:sz w:val="24"/>
          <w:lang w:val="uk-UA"/>
        </w:rPr>
      </w:pPr>
      <w:r>
        <w:rPr>
          <w:iCs/>
          <w:sz w:val="24"/>
          <w:lang w:val="uk-UA"/>
        </w:rPr>
        <w:t>1. Конституція України. Прийнята на V сесії Верховної Ради України 28 червня 1996 року // Відомості ВРУ. – 1996. - № 30. – Ст. 141.</w:t>
      </w:r>
    </w:p>
    <w:p w:rsidR="001A6CA0" w:rsidRDefault="001A6CA0" w:rsidP="001A6CA0">
      <w:pPr>
        <w:tabs>
          <w:tab w:val="left" w:pos="284"/>
          <w:tab w:val="left" w:pos="567"/>
        </w:tabs>
        <w:jc w:val="both"/>
        <w:rPr>
          <w:iCs/>
          <w:sz w:val="24"/>
          <w:lang w:val="uk-UA"/>
        </w:rPr>
      </w:pPr>
      <w:r>
        <w:rPr>
          <w:b/>
          <w:iCs/>
          <w:sz w:val="24"/>
          <w:lang w:val="uk-UA"/>
        </w:rPr>
        <w:t>Акти міжнародного права:</w:t>
      </w:r>
    </w:p>
    <w:p w:rsidR="001A6CA0" w:rsidRDefault="001A6CA0" w:rsidP="001A6CA0">
      <w:pPr>
        <w:tabs>
          <w:tab w:val="left" w:pos="284"/>
          <w:tab w:val="left" w:pos="567"/>
        </w:tabs>
        <w:jc w:val="both"/>
        <w:rPr>
          <w:iCs/>
          <w:sz w:val="24"/>
          <w:lang w:val="uk-UA"/>
        </w:rPr>
      </w:pPr>
      <w:r>
        <w:rPr>
          <w:iCs/>
          <w:sz w:val="24"/>
          <w:lang w:val="uk-UA"/>
        </w:rPr>
        <w:t xml:space="preserve">1. </w:t>
      </w:r>
      <w:proofErr w:type="spellStart"/>
      <w:r>
        <w:rPr>
          <w:iCs/>
          <w:sz w:val="24"/>
        </w:rPr>
        <w:t>Загальна</w:t>
      </w:r>
      <w:proofErr w:type="spellEnd"/>
      <w:r>
        <w:rPr>
          <w:iCs/>
          <w:sz w:val="24"/>
        </w:rPr>
        <w:t xml:space="preserve"> </w:t>
      </w:r>
      <w:proofErr w:type="spellStart"/>
      <w:r>
        <w:rPr>
          <w:iCs/>
          <w:sz w:val="24"/>
        </w:rPr>
        <w:t>декларація</w:t>
      </w:r>
      <w:proofErr w:type="spellEnd"/>
      <w:r>
        <w:rPr>
          <w:iCs/>
          <w:sz w:val="24"/>
        </w:rPr>
        <w:t xml:space="preserve"> прав </w:t>
      </w:r>
      <w:proofErr w:type="spellStart"/>
      <w:r>
        <w:rPr>
          <w:iCs/>
          <w:sz w:val="24"/>
        </w:rPr>
        <w:t>людини</w:t>
      </w:r>
      <w:proofErr w:type="spellEnd"/>
      <w:r>
        <w:rPr>
          <w:iCs/>
          <w:sz w:val="24"/>
          <w:lang w:val="uk-UA"/>
        </w:rPr>
        <w:t xml:space="preserve">: ООН; Декларація, Міжнародний документ від 10.12.1948 // </w:t>
      </w:r>
      <w:hyperlink r:id="rId5" w:history="1">
        <w:r>
          <w:rPr>
            <w:rStyle w:val="a3"/>
            <w:iCs/>
            <w:sz w:val="24"/>
          </w:rPr>
          <w:t>http://zakon2.rada.gov.ua/laws/show/995_015</w:t>
        </w:r>
      </w:hyperlink>
    </w:p>
    <w:p w:rsidR="001A6CA0" w:rsidRDefault="001A6CA0" w:rsidP="001A6CA0">
      <w:pPr>
        <w:tabs>
          <w:tab w:val="left" w:pos="284"/>
          <w:tab w:val="left" w:pos="567"/>
        </w:tabs>
        <w:jc w:val="both"/>
        <w:rPr>
          <w:iCs/>
          <w:sz w:val="24"/>
          <w:lang w:val="uk-UA"/>
        </w:rPr>
      </w:pPr>
      <w:r>
        <w:rPr>
          <w:iCs/>
          <w:sz w:val="24"/>
          <w:lang w:val="uk-UA"/>
        </w:rPr>
        <w:t xml:space="preserve">2. Конвенція про захист прав людини і основоположних свобод: Рада Європи; Конвенція, Міжнародний документ від 04.11.1950 // </w:t>
      </w:r>
      <w:hyperlink r:id="rId6" w:history="1">
        <w:r>
          <w:rPr>
            <w:rStyle w:val="a3"/>
            <w:iCs/>
            <w:sz w:val="24"/>
          </w:rPr>
          <w:t>http://zakon2.rada.gov.ua/laws/show/995_004</w:t>
        </w:r>
      </w:hyperlink>
      <w:r>
        <w:rPr>
          <w:iCs/>
          <w:sz w:val="24"/>
          <w:lang w:val="uk-UA"/>
        </w:rPr>
        <w:t xml:space="preserve"> (ратифікована Законом України від 17 липня 1997 р. № 475/97-ВР // Відомості Верховної Ради України. – 1997. - № 40. - Ст. 263.</w:t>
      </w:r>
    </w:p>
    <w:p w:rsidR="001A6CA0" w:rsidRDefault="001A6CA0" w:rsidP="001A6CA0">
      <w:pPr>
        <w:tabs>
          <w:tab w:val="left" w:pos="284"/>
          <w:tab w:val="left" w:pos="567"/>
        </w:tabs>
        <w:jc w:val="both"/>
        <w:rPr>
          <w:iCs/>
          <w:sz w:val="24"/>
          <w:lang w:val="uk-UA"/>
        </w:rPr>
      </w:pPr>
      <w:r>
        <w:rPr>
          <w:iCs/>
          <w:sz w:val="24"/>
          <w:lang w:val="uk-UA"/>
        </w:rPr>
        <w:t xml:space="preserve">3.Міжнародний пакт про громадянські і політичні права: ООН; Пакт, Міжнародний документ від 16.12.1966 р. // </w:t>
      </w:r>
      <w:hyperlink r:id="rId7" w:history="1">
        <w:r>
          <w:rPr>
            <w:rStyle w:val="a3"/>
            <w:iCs/>
            <w:sz w:val="24"/>
          </w:rPr>
          <w:t>http://zakon1.rada.gov.ua/laws/show/995_043</w:t>
        </w:r>
      </w:hyperlink>
      <w:r>
        <w:rPr>
          <w:iCs/>
          <w:sz w:val="24"/>
          <w:lang w:val="uk-UA"/>
        </w:rPr>
        <w:t xml:space="preserve"> (Міжнародний пакт ратифіковано Указом Президії Верховної Ради Української РСР № 2148-VIII  від 19.10.73 р. ).</w:t>
      </w:r>
    </w:p>
    <w:p w:rsidR="001A6CA0" w:rsidRDefault="001A6CA0" w:rsidP="001A6CA0">
      <w:pPr>
        <w:tabs>
          <w:tab w:val="left" w:pos="284"/>
          <w:tab w:val="left" w:pos="567"/>
        </w:tabs>
        <w:jc w:val="both"/>
        <w:rPr>
          <w:iCs/>
          <w:sz w:val="24"/>
          <w:lang w:val="uk-UA"/>
        </w:rPr>
      </w:pPr>
      <w:r>
        <w:rPr>
          <w:iCs/>
          <w:sz w:val="24"/>
          <w:lang w:val="uk-UA"/>
        </w:rPr>
        <w:t xml:space="preserve">4.Конвенція, що скасовує вимогу легалізації іноземних офіційних документів: Гаазька конференція з МПП; Конвенція, Міжнародний документ від 05.10.1961 р. // </w:t>
      </w:r>
      <w:hyperlink r:id="rId8" w:history="1">
        <w:r>
          <w:rPr>
            <w:rStyle w:val="a3"/>
            <w:iCs/>
            <w:sz w:val="24"/>
          </w:rPr>
          <w:t>http://zakon1.rada.gov.ua/laws/show/995_082</w:t>
        </w:r>
      </w:hyperlink>
    </w:p>
    <w:p w:rsidR="001A6CA0" w:rsidRDefault="001A6CA0" w:rsidP="001A6CA0">
      <w:pPr>
        <w:tabs>
          <w:tab w:val="left" w:pos="284"/>
          <w:tab w:val="left" w:pos="567"/>
        </w:tabs>
        <w:jc w:val="both"/>
        <w:rPr>
          <w:iCs/>
          <w:sz w:val="24"/>
          <w:lang w:val="uk-UA"/>
        </w:rPr>
      </w:pPr>
      <w:r>
        <w:rPr>
          <w:iCs/>
          <w:sz w:val="24"/>
          <w:lang w:val="uk-UA"/>
        </w:rPr>
        <w:t xml:space="preserve">5.Конвенція про правову допомогу та правові відносини в цивільних, сімейних та кримінальних справах. Міжнародна угода від 22 січня 1993 р. // </w:t>
      </w:r>
      <w:hyperlink r:id="rId9" w:history="1">
        <w:r>
          <w:rPr>
            <w:rStyle w:val="a3"/>
            <w:iCs/>
            <w:sz w:val="24"/>
          </w:rPr>
          <w:t>http://zakon1.rada.gov.ua/laws/show/997_009</w:t>
        </w:r>
      </w:hyperlink>
      <w:r>
        <w:rPr>
          <w:iCs/>
          <w:sz w:val="24"/>
          <w:lang w:val="uk-UA"/>
        </w:rPr>
        <w:t xml:space="preserve"> (Ратифіковано Україною 10 листопада 1994 року № 240/94 ВР)</w:t>
      </w:r>
    </w:p>
    <w:p w:rsidR="001A6CA0" w:rsidRDefault="001A6CA0" w:rsidP="001A6CA0">
      <w:pPr>
        <w:tabs>
          <w:tab w:val="left" w:pos="284"/>
          <w:tab w:val="left" w:pos="567"/>
        </w:tabs>
        <w:jc w:val="both"/>
        <w:rPr>
          <w:b/>
          <w:iCs/>
          <w:sz w:val="24"/>
          <w:lang w:val="uk-UA"/>
        </w:rPr>
      </w:pPr>
      <w:r>
        <w:rPr>
          <w:b/>
          <w:iCs/>
          <w:sz w:val="24"/>
          <w:lang w:val="uk-UA"/>
        </w:rPr>
        <w:t>Закони України:</w:t>
      </w:r>
    </w:p>
    <w:p w:rsidR="001A6CA0" w:rsidRDefault="001A6CA0" w:rsidP="001A6CA0">
      <w:pPr>
        <w:tabs>
          <w:tab w:val="left" w:pos="284"/>
          <w:tab w:val="left" w:pos="567"/>
        </w:tabs>
        <w:jc w:val="both"/>
        <w:rPr>
          <w:iCs/>
          <w:sz w:val="24"/>
          <w:lang w:val="uk-UA"/>
        </w:rPr>
      </w:pPr>
      <w:r>
        <w:rPr>
          <w:iCs/>
          <w:sz w:val="24"/>
          <w:lang w:val="uk-UA"/>
        </w:rPr>
        <w:t>1.</w:t>
      </w:r>
      <w:r>
        <w:rPr>
          <w:lang w:val="uk-UA"/>
        </w:rPr>
        <w:t xml:space="preserve"> </w:t>
      </w:r>
      <w:r>
        <w:rPr>
          <w:iCs/>
          <w:sz w:val="24"/>
          <w:lang w:val="uk-UA"/>
        </w:rPr>
        <w:t>Цивільний процесуальний кодекс України від 18 березня 2004 р. (зі змінами від 18.01.2018 р.) //[</w:t>
      </w:r>
      <w:proofErr w:type="spellStart"/>
      <w:r>
        <w:rPr>
          <w:iCs/>
          <w:sz w:val="24"/>
          <w:lang w:val="uk-UA"/>
        </w:rPr>
        <w:t>Електорнний</w:t>
      </w:r>
      <w:proofErr w:type="spellEnd"/>
      <w:r>
        <w:rPr>
          <w:iCs/>
          <w:sz w:val="24"/>
          <w:lang w:val="uk-UA"/>
        </w:rPr>
        <w:t xml:space="preserve"> ресурс]. - Режим доступу:  http://zakon5.rada.gov.ua/laws/show/1618-15</w:t>
      </w:r>
    </w:p>
    <w:p w:rsidR="001A6CA0" w:rsidRDefault="001A6CA0" w:rsidP="001A6CA0">
      <w:pPr>
        <w:tabs>
          <w:tab w:val="left" w:pos="284"/>
          <w:tab w:val="left" w:pos="567"/>
        </w:tabs>
        <w:jc w:val="both"/>
        <w:rPr>
          <w:iCs/>
          <w:sz w:val="24"/>
          <w:lang w:val="uk-UA"/>
        </w:rPr>
      </w:pPr>
      <w:r>
        <w:rPr>
          <w:iCs/>
          <w:sz w:val="24"/>
          <w:lang w:val="uk-UA"/>
        </w:rPr>
        <w:t xml:space="preserve">2. Господарський процесуальний кодекс України </w:t>
      </w:r>
      <w:proofErr w:type="spellStart"/>
      <w:r>
        <w:rPr>
          <w:iCs/>
          <w:sz w:val="24"/>
          <w:lang w:val="uk-UA"/>
        </w:rPr>
        <w:t>вiд</w:t>
      </w:r>
      <w:proofErr w:type="spellEnd"/>
      <w:r>
        <w:rPr>
          <w:iCs/>
          <w:sz w:val="24"/>
          <w:lang w:val="uk-UA"/>
        </w:rPr>
        <w:t xml:space="preserve"> 6 листопада 1991 р Редакція від 07.01.2018 //[</w:t>
      </w:r>
      <w:proofErr w:type="spellStart"/>
      <w:r>
        <w:rPr>
          <w:iCs/>
          <w:sz w:val="24"/>
          <w:lang w:val="uk-UA"/>
        </w:rPr>
        <w:t>Електорнний</w:t>
      </w:r>
      <w:proofErr w:type="spellEnd"/>
      <w:r>
        <w:rPr>
          <w:iCs/>
          <w:sz w:val="24"/>
          <w:lang w:val="uk-UA"/>
        </w:rPr>
        <w:t xml:space="preserve"> ресурс]. - Режим доступу:  http://zakon0.rada.gov.ua/laws/show/1798-12</w:t>
      </w:r>
    </w:p>
    <w:p w:rsidR="001A6CA0" w:rsidRDefault="001A6CA0" w:rsidP="001A6CA0">
      <w:pPr>
        <w:tabs>
          <w:tab w:val="left" w:pos="284"/>
          <w:tab w:val="left" w:pos="567"/>
        </w:tabs>
        <w:jc w:val="both"/>
        <w:rPr>
          <w:iCs/>
          <w:sz w:val="24"/>
          <w:lang w:val="uk-UA"/>
        </w:rPr>
      </w:pPr>
      <w:r>
        <w:rPr>
          <w:iCs/>
          <w:sz w:val="24"/>
          <w:lang w:val="uk-UA"/>
        </w:rPr>
        <w:t>3. Кодекс адміністративного судочинства України від 6 липня 2005 р. //[</w:t>
      </w:r>
      <w:proofErr w:type="spellStart"/>
      <w:r>
        <w:rPr>
          <w:iCs/>
          <w:sz w:val="24"/>
          <w:lang w:val="uk-UA"/>
        </w:rPr>
        <w:t>Електорнний</w:t>
      </w:r>
      <w:proofErr w:type="spellEnd"/>
      <w:r>
        <w:rPr>
          <w:iCs/>
          <w:sz w:val="24"/>
          <w:lang w:val="uk-UA"/>
        </w:rPr>
        <w:t xml:space="preserve"> ресурс]. - Режим доступу: http://zakon5.rada.gov.ua/laws/show/2747-15 </w:t>
      </w:r>
    </w:p>
    <w:p w:rsidR="001A6CA0" w:rsidRDefault="001A6CA0" w:rsidP="001A6CA0">
      <w:pPr>
        <w:tabs>
          <w:tab w:val="left" w:pos="284"/>
          <w:tab w:val="left" w:pos="567"/>
        </w:tabs>
        <w:jc w:val="both"/>
        <w:rPr>
          <w:iCs/>
          <w:sz w:val="24"/>
          <w:lang w:val="uk-UA"/>
        </w:rPr>
      </w:pPr>
      <w:r>
        <w:rPr>
          <w:iCs/>
          <w:sz w:val="24"/>
          <w:lang w:val="uk-UA"/>
        </w:rPr>
        <w:t xml:space="preserve">4. Кодекс України про адміністративні правопорушення </w:t>
      </w:r>
      <w:proofErr w:type="spellStart"/>
      <w:r>
        <w:rPr>
          <w:iCs/>
          <w:sz w:val="24"/>
          <w:lang w:val="uk-UA"/>
        </w:rPr>
        <w:t>вiд</w:t>
      </w:r>
      <w:proofErr w:type="spellEnd"/>
      <w:r>
        <w:rPr>
          <w:iCs/>
          <w:sz w:val="24"/>
          <w:lang w:val="uk-UA"/>
        </w:rPr>
        <w:t xml:space="preserve"> 7 грудня 1984 р. № 8073-X // Відомості Верховної Ради Української РСР. – 1984. – Додаток до № 51. – Ст. 1122.</w:t>
      </w:r>
    </w:p>
    <w:p w:rsidR="001A6CA0" w:rsidRDefault="001A6CA0" w:rsidP="001A6CA0">
      <w:pPr>
        <w:tabs>
          <w:tab w:val="left" w:pos="284"/>
          <w:tab w:val="left" w:pos="567"/>
        </w:tabs>
        <w:jc w:val="both"/>
        <w:rPr>
          <w:iCs/>
          <w:sz w:val="24"/>
          <w:lang w:val="uk-UA"/>
        </w:rPr>
      </w:pPr>
      <w:r>
        <w:rPr>
          <w:iCs/>
          <w:sz w:val="24"/>
          <w:lang w:val="uk-UA"/>
        </w:rPr>
        <w:lastRenderedPageBreak/>
        <w:t>5. Кримінальний процесуальний кодекс України від 13 квітня 2012 р. № 4651-VI // ВВР. – 2013. - № 9-10, № 11-12, № 13, ст. 88.</w:t>
      </w:r>
    </w:p>
    <w:p w:rsidR="001A6CA0" w:rsidRDefault="001A6CA0" w:rsidP="001A6CA0">
      <w:pPr>
        <w:tabs>
          <w:tab w:val="left" w:pos="284"/>
          <w:tab w:val="left" w:pos="567"/>
        </w:tabs>
        <w:jc w:val="both"/>
        <w:rPr>
          <w:iCs/>
          <w:sz w:val="24"/>
          <w:lang w:val="uk-UA"/>
        </w:rPr>
      </w:pPr>
      <w:r>
        <w:rPr>
          <w:iCs/>
          <w:sz w:val="24"/>
          <w:lang w:val="uk-UA"/>
        </w:rPr>
        <w:t>6. Про державну виконавчу службу. Закон України від 24 березня 1998 р. № 202/98 – ВР // Відомості Верховної Ради України. – 1998. - № 36-37. - Ст. 243.</w:t>
      </w:r>
    </w:p>
    <w:p w:rsidR="001A6CA0" w:rsidRDefault="001A6CA0" w:rsidP="001A6CA0">
      <w:pPr>
        <w:tabs>
          <w:tab w:val="left" w:pos="284"/>
          <w:tab w:val="left" w:pos="567"/>
        </w:tabs>
        <w:jc w:val="both"/>
        <w:rPr>
          <w:iCs/>
          <w:sz w:val="24"/>
          <w:lang w:val="uk-UA"/>
        </w:rPr>
      </w:pPr>
      <w:r>
        <w:rPr>
          <w:iCs/>
          <w:sz w:val="24"/>
          <w:lang w:val="uk-UA"/>
        </w:rPr>
        <w:t>7. Про виконавче провадження. Закон України від 02 червня 2016 р. № 606-ХІУ [Офіційне джерело]: http://zakon2.rada.gov.ua/laws/show/606-14/page.</w:t>
      </w:r>
    </w:p>
    <w:p w:rsidR="001A6CA0" w:rsidRDefault="001A6CA0" w:rsidP="001A6CA0">
      <w:pPr>
        <w:tabs>
          <w:tab w:val="left" w:pos="284"/>
          <w:tab w:val="left" w:pos="567"/>
        </w:tabs>
        <w:jc w:val="both"/>
        <w:rPr>
          <w:iCs/>
          <w:sz w:val="24"/>
          <w:lang w:val="uk-UA"/>
        </w:rPr>
      </w:pPr>
      <w:r>
        <w:rPr>
          <w:iCs/>
          <w:sz w:val="24"/>
          <w:lang w:val="uk-UA"/>
        </w:rPr>
        <w:t>8. "Про органи та осіб, які здійснюють примусове виконання судових рішень і рішень інших органів" Закон України від 02.06.2016 р. №1403-VIII [Офіційне джерело]: http://zakon5.rada.gov.ua/laws/show/1403-19</w:t>
      </w:r>
    </w:p>
    <w:p w:rsidR="001A6CA0" w:rsidRDefault="001A6CA0" w:rsidP="001A6CA0">
      <w:pPr>
        <w:tabs>
          <w:tab w:val="left" w:pos="284"/>
          <w:tab w:val="left" w:pos="567"/>
        </w:tabs>
        <w:jc w:val="both"/>
        <w:rPr>
          <w:iCs/>
          <w:sz w:val="24"/>
          <w:lang w:val="uk-UA"/>
        </w:rPr>
      </w:pPr>
      <w:r>
        <w:rPr>
          <w:iCs/>
          <w:sz w:val="24"/>
          <w:lang w:val="uk-UA"/>
        </w:rPr>
        <w:t>9.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http://zakon2.rada.gov.ua/laws/show/4901-17).</w:t>
      </w:r>
    </w:p>
    <w:p w:rsidR="001A6CA0" w:rsidRDefault="001A6CA0" w:rsidP="001A6CA0">
      <w:pPr>
        <w:tabs>
          <w:tab w:val="left" w:pos="284"/>
          <w:tab w:val="left" w:pos="567"/>
        </w:tabs>
        <w:jc w:val="both"/>
        <w:rPr>
          <w:iCs/>
          <w:sz w:val="24"/>
          <w:lang w:val="uk-UA"/>
        </w:rPr>
      </w:pPr>
      <w:r>
        <w:rPr>
          <w:iCs/>
          <w:sz w:val="24"/>
          <w:lang w:val="uk-UA"/>
        </w:rPr>
        <w:t>10. Про судоустрій та статус суддів. Закон України від 30 09. 2016 року Електронний ресурс]. – Режим доступу: http://nbuv.gov.ua/j-pdf/FP_index.htm_2016_1_42.pdf</w:t>
      </w:r>
    </w:p>
    <w:p w:rsidR="001A6CA0" w:rsidRDefault="001A6CA0" w:rsidP="001A6CA0">
      <w:pPr>
        <w:tabs>
          <w:tab w:val="left" w:pos="284"/>
          <w:tab w:val="left" w:pos="567"/>
        </w:tabs>
        <w:jc w:val="both"/>
        <w:rPr>
          <w:iCs/>
          <w:sz w:val="24"/>
          <w:lang w:val="uk-UA"/>
        </w:rPr>
      </w:pPr>
      <w:r>
        <w:rPr>
          <w:iCs/>
          <w:sz w:val="24"/>
          <w:lang w:val="uk-UA"/>
        </w:rPr>
        <w:t xml:space="preserve">11. Про судовий збір. Закон України </w:t>
      </w:r>
      <w:proofErr w:type="spellStart"/>
      <w:r>
        <w:rPr>
          <w:iCs/>
          <w:sz w:val="24"/>
          <w:lang w:val="uk-UA"/>
        </w:rPr>
        <w:t>вiд</w:t>
      </w:r>
      <w:proofErr w:type="spellEnd"/>
      <w:r>
        <w:rPr>
          <w:iCs/>
          <w:sz w:val="24"/>
          <w:lang w:val="uk-UA"/>
        </w:rPr>
        <w:t xml:space="preserve"> 8 липня 2011 р. № 3674-VI // [Офіційне джерело]: http://zakon1.rada.gov.ua. </w:t>
      </w:r>
    </w:p>
    <w:p w:rsidR="001A6CA0" w:rsidRDefault="001A6CA0" w:rsidP="001A6CA0">
      <w:pPr>
        <w:tabs>
          <w:tab w:val="left" w:pos="284"/>
          <w:tab w:val="left" w:pos="567"/>
        </w:tabs>
        <w:jc w:val="both"/>
        <w:rPr>
          <w:iCs/>
          <w:sz w:val="24"/>
          <w:lang w:val="uk-UA"/>
        </w:rPr>
      </w:pPr>
      <w:r>
        <w:rPr>
          <w:iCs/>
          <w:sz w:val="24"/>
          <w:lang w:val="uk-UA"/>
        </w:rPr>
        <w:t>12. Про безоплатну правову допомогу. Закон України від 8 липня 2011 р. // Відомості Верховної Ради України. – 2011. - № 51. - Ст. 577.</w:t>
      </w:r>
    </w:p>
    <w:p w:rsidR="001A6CA0" w:rsidRDefault="001A6CA0" w:rsidP="001A6CA0">
      <w:pPr>
        <w:tabs>
          <w:tab w:val="left" w:pos="284"/>
          <w:tab w:val="left" w:pos="567"/>
        </w:tabs>
        <w:jc w:val="both"/>
        <w:rPr>
          <w:iCs/>
          <w:sz w:val="24"/>
          <w:lang w:val="uk-UA"/>
        </w:rPr>
      </w:pPr>
      <w:r>
        <w:rPr>
          <w:bCs/>
          <w:iCs/>
          <w:sz w:val="24"/>
          <w:lang w:val="uk-UA"/>
        </w:rPr>
        <w:t>13.Про граничний розмір компенсації витрат на правову допомогу у цивільних та адміністративних справах. Закон України від 20 грудня 2011 р. № 4191-VI // Відомості Верховної Ради України. – 2012. - № 29. - Ст. 343.</w:t>
      </w:r>
    </w:p>
    <w:p w:rsidR="001A6CA0" w:rsidRDefault="001A6CA0" w:rsidP="001A6CA0">
      <w:pPr>
        <w:tabs>
          <w:tab w:val="left" w:pos="284"/>
          <w:tab w:val="left" w:pos="567"/>
        </w:tabs>
        <w:jc w:val="both"/>
        <w:rPr>
          <w:iCs/>
          <w:sz w:val="24"/>
          <w:lang w:val="uk-UA"/>
        </w:rPr>
      </w:pPr>
      <w:r>
        <w:rPr>
          <w:iCs/>
          <w:sz w:val="24"/>
          <w:lang w:val="uk-UA"/>
        </w:rPr>
        <w:t>14.</w:t>
      </w:r>
      <w:r>
        <w:rPr>
          <w:iCs/>
          <w:color w:val="FF0000"/>
          <w:sz w:val="24"/>
          <w:lang w:val="uk-UA"/>
        </w:rPr>
        <w:t xml:space="preserve"> </w:t>
      </w:r>
      <w:r>
        <w:rPr>
          <w:iCs/>
          <w:sz w:val="24"/>
        </w:rPr>
        <w:t xml:space="preserve">Про прокуратуру. Закон </w:t>
      </w:r>
      <w:proofErr w:type="spellStart"/>
      <w:r>
        <w:rPr>
          <w:iCs/>
          <w:sz w:val="24"/>
        </w:rPr>
        <w:t>України</w:t>
      </w:r>
      <w:proofErr w:type="spellEnd"/>
      <w:r>
        <w:rPr>
          <w:iCs/>
          <w:sz w:val="24"/>
        </w:rPr>
        <w:t xml:space="preserve"> </w:t>
      </w:r>
      <w:r>
        <w:rPr>
          <w:rStyle w:val="rvts44"/>
          <w:sz w:val="24"/>
        </w:rPr>
        <w:t xml:space="preserve">№ 1697-VII </w:t>
      </w:r>
      <w:proofErr w:type="spellStart"/>
      <w:r>
        <w:rPr>
          <w:iCs/>
          <w:sz w:val="24"/>
        </w:rPr>
        <w:t>від</w:t>
      </w:r>
      <w:proofErr w:type="spellEnd"/>
      <w:r>
        <w:rPr>
          <w:iCs/>
          <w:sz w:val="24"/>
        </w:rPr>
        <w:t xml:space="preserve"> 14 </w:t>
      </w:r>
      <w:proofErr w:type="spellStart"/>
      <w:r>
        <w:rPr>
          <w:iCs/>
          <w:sz w:val="24"/>
        </w:rPr>
        <w:t>жовтня</w:t>
      </w:r>
      <w:proofErr w:type="spellEnd"/>
      <w:r>
        <w:rPr>
          <w:iCs/>
          <w:sz w:val="24"/>
        </w:rPr>
        <w:t xml:space="preserve"> 2014 р. // [</w:t>
      </w:r>
      <w:proofErr w:type="spellStart"/>
      <w:r>
        <w:rPr>
          <w:iCs/>
          <w:sz w:val="24"/>
        </w:rPr>
        <w:t>Офіційне</w:t>
      </w:r>
      <w:proofErr w:type="spellEnd"/>
      <w:r>
        <w:rPr>
          <w:iCs/>
          <w:sz w:val="24"/>
        </w:rPr>
        <w:t xml:space="preserve"> </w:t>
      </w:r>
      <w:proofErr w:type="spellStart"/>
      <w:r>
        <w:rPr>
          <w:iCs/>
          <w:sz w:val="24"/>
        </w:rPr>
        <w:t>джерело</w:t>
      </w:r>
      <w:proofErr w:type="spellEnd"/>
      <w:r>
        <w:rPr>
          <w:iCs/>
          <w:sz w:val="24"/>
        </w:rPr>
        <w:t>]:</w:t>
      </w:r>
      <w:r>
        <w:rPr>
          <w:sz w:val="24"/>
        </w:rPr>
        <w:t xml:space="preserve"> </w:t>
      </w:r>
      <w:r>
        <w:rPr>
          <w:iCs/>
          <w:sz w:val="24"/>
        </w:rPr>
        <w:t>http://zakon3.rada.gov.ua/laws/show/1697-18/page</w:t>
      </w:r>
    </w:p>
    <w:p w:rsidR="001A6CA0" w:rsidRDefault="001A6CA0" w:rsidP="001A6CA0">
      <w:pPr>
        <w:tabs>
          <w:tab w:val="left" w:pos="284"/>
          <w:tab w:val="left" w:pos="567"/>
        </w:tabs>
        <w:jc w:val="both"/>
        <w:rPr>
          <w:iCs/>
          <w:sz w:val="24"/>
          <w:lang w:val="uk-UA"/>
        </w:rPr>
      </w:pPr>
      <w:r>
        <w:rPr>
          <w:iCs/>
          <w:sz w:val="24"/>
          <w:lang w:val="uk-UA"/>
        </w:rPr>
        <w:t xml:space="preserve">15.Про адвокатуру та адвокатську діяльність. Закон України від 5 липня 2012 р. № 5076-VI </w:t>
      </w:r>
      <w:r>
        <w:rPr>
          <w:iCs/>
          <w:sz w:val="24"/>
        </w:rPr>
        <w:t>// [</w:t>
      </w:r>
      <w:proofErr w:type="spellStart"/>
      <w:r>
        <w:rPr>
          <w:iCs/>
          <w:sz w:val="24"/>
        </w:rPr>
        <w:t>Офіційне</w:t>
      </w:r>
      <w:proofErr w:type="spellEnd"/>
      <w:r>
        <w:rPr>
          <w:iCs/>
          <w:sz w:val="24"/>
        </w:rPr>
        <w:t xml:space="preserve"> </w:t>
      </w:r>
      <w:proofErr w:type="spellStart"/>
      <w:r>
        <w:rPr>
          <w:iCs/>
          <w:sz w:val="24"/>
        </w:rPr>
        <w:t>джерело</w:t>
      </w:r>
      <w:proofErr w:type="spellEnd"/>
      <w:r>
        <w:rPr>
          <w:iCs/>
          <w:sz w:val="24"/>
        </w:rPr>
        <w:t xml:space="preserve">]: </w:t>
      </w:r>
      <w:hyperlink r:id="rId10" w:history="1">
        <w:r>
          <w:rPr>
            <w:rStyle w:val="a3"/>
            <w:iCs/>
            <w:sz w:val="24"/>
          </w:rPr>
          <w:t>http://zakon1.rada.gov.ua</w:t>
        </w:r>
      </w:hyperlink>
      <w:r>
        <w:rPr>
          <w:iCs/>
          <w:sz w:val="24"/>
        </w:rPr>
        <w:t>.</w:t>
      </w:r>
    </w:p>
    <w:p w:rsidR="001A6CA0" w:rsidRDefault="001A6CA0" w:rsidP="001A6CA0">
      <w:pPr>
        <w:tabs>
          <w:tab w:val="left" w:pos="284"/>
          <w:tab w:val="left" w:pos="567"/>
        </w:tabs>
        <w:jc w:val="both"/>
        <w:rPr>
          <w:iCs/>
          <w:sz w:val="24"/>
          <w:lang w:val="uk-UA"/>
        </w:rPr>
      </w:pPr>
      <w:r>
        <w:rPr>
          <w:iCs/>
          <w:sz w:val="24"/>
          <w:lang w:val="uk-UA"/>
        </w:rPr>
        <w:t>16.Про нотаріат. Закон України № 3425-ХІІ від 2 вересня 1993 р.</w:t>
      </w:r>
      <w:r>
        <w:rPr>
          <w:sz w:val="24"/>
          <w:lang w:val="uk-UA"/>
        </w:rPr>
        <w:t xml:space="preserve"> </w:t>
      </w:r>
      <w:r>
        <w:rPr>
          <w:iCs/>
          <w:sz w:val="24"/>
          <w:lang w:val="uk-UA"/>
        </w:rPr>
        <w:t>// ВВР. – 1993. - № 39. – Ст. 383.</w:t>
      </w:r>
    </w:p>
    <w:p w:rsidR="001A6CA0" w:rsidRDefault="001A6CA0" w:rsidP="001A6CA0">
      <w:pPr>
        <w:tabs>
          <w:tab w:val="left" w:pos="284"/>
          <w:tab w:val="left" w:pos="567"/>
        </w:tabs>
        <w:jc w:val="both"/>
        <w:rPr>
          <w:iCs/>
          <w:sz w:val="24"/>
          <w:lang w:val="uk-UA"/>
        </w:rPr>
      </w:pPr>
      <w:r>
        <w:rPr>
          <w:iCs/>
          <w:sz w:val="24"/>
          <w:lang w:val="uk-UA"/>
        </w:rPr>
        <w:t>17.Про третейські суди. Закон України № 1701-ІV від 11 травня 2004 року // Офіційний вісник України. – 2004. - № 23. – Ст. 1540.</w:t>
      </w:r>
    </w:p>
    <w:p w:rsidR="001A6CA0" w:rsidRDefault="001A6CA0" w:rsidP="001A6CA0">
      <w:pPr>
        <w:tabs>
          <w:tab w:val="left" w:pos="284"/>
          <w:tab w:val="left" w:pos="567"/>
        </w:tabs>
        <w:jc w:val="both"/>
        <w:rPr>
          <w:iCs/>
          <w:sz w:val="24"/>
          <w:lang w:val="uk-UA"/>
        </w:rPr>
      </w:pPr>
      <w:r>
        <w:rPr>
          <w:iCs/>
          <w:sz w:val="24"/>
          <w:lang w:val="uk-UA"/>
        </w:rPr>
        <w:t xml:space="preserve">18.Про доступ до судових рішень. Закон України </w:t>
      </w:r>
      <w:proofErr w:type="spellStart"/>
      <w:r>
        <w:rPr>
          <w:iCs/>
          <w:sz w:val="24"/>
          <w:lang w:val="uk-UA"/>
        </w:rPr>
        <w:t>вiд</w:t>
      </w:r>
      <w:proofErr w:type="spellEnd"/>
      <w:r>
        <w:rPr>
          <w:iCs/>
          <w:sz w:val="24"/>
          <w:lang w:val="uk-UA"/>
        </w:rPr>
        <w:t xml:space="preserve"> 22 грудня 2005 р. № 3262-IV // Відомості Верховної Ради України. – 2006. - № 15. - Ст. 128.</w:t>
      </w:r>
    </w:p>
    <w:p w:rsidR="001A6CA0" w:rsidRDefault="001A6CA0" w:rsidP="001A6CA0">
      <w:pPr>
        <w:tabs>
          <w:tab w:val="left" w:pos="284"/>
          <w:tab w:val="left" w:pos="567"/>
        </w:tabs>
        <w:jc w:val="both"/>
        <w:rPr>
          <w:iCs/>
          <w:sz w:val="24"/>
          <w:lang w:val="uk-UA"/>
        </w:rPr>
      </w:pPr>
      <w:r>
        <w:rPr>
          <w:iCs/>
          <w:sz w:val="24"/>
          <w:lang w:val="uk-UA"/>
        </w:rPr>
        <w:t>19.Про виконання рішень та застосування практики Європейського суду з прав людини. Закон України в</w:t>
      </w:r>
      <w:r>
        <w:rPr>
          <w:iCs/>
          <w:sz w:val="24"/>
        </w:rPr>
        <w:t>i</w:t>
      </w:r>
      <w:r>
        <w:rPr>
          <w:iCs/>
          <w:sz w:val="24"/>
          <w:lang w:val="uk-UA"/>
        </w:rPr>
        <w:t>д 23 лютого 2006 р. № 3477-</w:t>
      </w:r>
      <w:r>
        <w:rPr>
          <w:iCs/>
          <w:sz w:val="24"/>
        </w:rPr>
        <w:t>IV</w:t>
      </w:r>
      <w:r>
        <w:rPr>
          <w:iCs/>
          <w:sz w:val="24"/>
          <w:lang w:val="uk-UA"/>
        </w:rPr>
        <w:t xml:space="preserve"> // Відомості Верховної Ради України. – 2006. - № 30. - Ст. 260. </w:t>
      </w:r>
      <w:r>
        <w:rPr>
          <w:iCs/>
          <w:sz w:val="24"/>
        </w:rPr>
        <w:t>(</w:t>
      </w:r>
      <w:proofErr w:type="spellStart"/>
      <w:r>
        <w:rPr>
          <w:iCs/>
          <w:sz w:val="24"/>
        </w:rPr>
        <w:t>Електронна</w:t>
      </w:r>
      <w:proofErr w:type="spellEnd"/>
      <w:r>
        <w:rPr>
          <w:iCs/>
          <w:sz w:val="24"/>
        </w:rPr>
        <w:t xml:space="preserve"> адреса доступу – </w:t>
      </w:r>
      <w:hyperlink r:id="rId11" w:history="1">
        <w:r>
          <w:rPr>
            <w:rStyle w:val="a3"/>
            <w:iCs/>
            <w:color w:val="0000FE"/>
            <w:sz w:val="24"/>
          </w:rPr>
          <w:t>http://zakon2.rada.gov.ua/laws/show/3477-15</w:t>
        </w:r>
      </w:hyperlink>
      <w:r>
        <w:rPr>
          <w:iCs/>
          <w:sz w:val="24"/>
        </w:rPr>
        <w:t>)</w:t>
      </w:r>
    </w:p>
    <w:p w:rsidR="001A6CA0" w:rsidRDefault="001A6CA0" w:rsidP="001A6CA0">
      <w:pPr>
        <w:tabs>
          <w:tab w:val="left" w:pos="284"/>
          <w:tab w:val="left" w:pos="567"/>
        </w:tabs>
        <w:jc w:val="both"/>
        <w:rPr>
          <w:iCs/>
          <w:sz w:val="24"/>
          <w:lang w:val="uk-UA"/>
        </w:rPr>
      </w:pPr>
      <w:r>
        <w:rPr>
          <w:iCs/>
          <w:sz w:val="24"/>
          <w:lang w:val="uk-UA"/>
        </w:rPr>
        <w:t>20.Про свободу пересування та вільний вибір місця проживання в Україні. Закон України від 11.12.2003 № 1382-IV // Відомості Верховної Ради України. – 2004. - № 15. - Ст. 232.</w:t>
      </w:r>
    </w:p>
    <w:p w:rsidR="001A6CA0" w:rsidRDefault="001A6CA0" w:rsidP="001A6CA0">
      <w:pPr>
        <w:tabs>
          <w:tab w:val="left" w:pos="284"/>
          <w:tab w:val="left" w:pos="567"/>
        </w:tabs>
        <w:jc w:val="both"/>
        <w:rPr>
          <w:iCs/>
          <w:sz w:val="24"/>
          <w:lang w:val="uk-UA"/>
        </w:rPr>
      </w:pPr>
      <w:r>
        <w:rPr>
          <w:iCs/>
          <w:sz w:val="24"/>
          <w:lang w:val="uk-UA"/>
        </w:rPr>
        <w:t>21.Про державну виконавчу службу. Закон України від 24 березня 1998 р. № 202/98 – ВР // Відомості Верховної Ради України. – 1998. - № 36-37. - Ст. 243.</w:t>
      </w:r>
    </w:p>
    <w:p w:rsidR="001A6CA0" w:rsidRDefault="001A6CA0" w:rsidP="001A6CA0">
      <w:pPr>
        <w:tabs>
          <w:tab w:val="left" w:pos="284"/>
          <w:tab w:val="left" w:pos="567"/>
        </w:tabs>
        <w:jc w:val="both"/>
        <w:rPr>
          <w:iCs/>
          <w:sz w:val="24"/>
          <w:lang w:val="uk-UA"/>
        </w:rPr>
      </w:pPr>
      <w:r>
        <w:rPr>
          <w:iCs/>
          <w:sz w:val="24"/>
          <w:lang w:val="uk-UA"/>
        </w:rPr>
        <w:t>22.Про визнання та виконання в Україні рішень іноземних судів. Закон України № 860-ІІІ від 29 листопада 2001 р. // ВВР. – 2002. - № 10. – Ст. 76.</w:t>
      </w:r>
    </w:p>
    <w:p w:rsidR="001A6CA0" w:rsidRDefault="001A6CA0" w:rsidP="001A6CA0">
      <w:pPr>
        <w:tabs>
          <w:tab w:val="left" w:pos="284"/>
          <w:tab w:val="left" w:pos="567"/>
        </w:tabs>
        <w:jc w:val="both"/>
        <w:rPr>
          <w:iCs/>
          <w:sz w:val="24"/>
          <w:lang w:val="uk-UA"/>
        </w:rPr>
      </w:pPr>
      <w:r>
        <w:rPr>
          <w:sz w:val="24"/>
          <w:lang w:val="uk-UA"/>
        </w:rPr>
        <w:t>23.Про правовий статус іноземців та осіб без громадянства. Закон України від 22.09.2011 р. № 3773-VI // Відомості Верховної Ради України. – 2013. - № 19-20. - Ст. 179.</w:t>
      </w:r>
    </w:p>
    <w:p w:rsidR="001A6CA0" w:rsidRDefault="001A6CA0" w:rsidP="001A6CA0">
      <w:pPr>
        <w:tabs>
          <w:tab w:val="left" w:pos="284"/>
          <w:tab w:val="left" w:pos="567"/>
        </w:tabs>
        <w:jc w:val="both"/>
        <w:rPr>
          <w:iCs/>
          <w:sz w:val="24"/>
          <w:lang w:val="uk-UA"/>
        </w:rPr>
      </w:pPr>
      <w:r>
        <w:rPr>
          <w:iCs/>
          <w:sz w:val="24"/>
          <w:lang w:val="uk-UA"/>
        </w:rPr>
        <w:t>24.Про гарантії держави щодо виконання судових рішень. Закон України від 5 червня 2012 року № 4901-</w:t>
      </w:r>
      <w:r>
        <w:rPr>
          <w:iCs/>
          <w:sz w:val="24"/>
        </w:rPr>
        <w:t>VI</w:t>
      </w:r>
      <w:r>
        <w:rPr>
          <w:iCs/>
          <w:sz w:val="24"/>
          <w:lang w:val="uk-UA"/>
        </w:rPr>
        <w:t xml:space="preserve"> // Офіційний вісник України. – 2012. – № 49 (06.07.2012). – Ст. 1919 (Електронна адреса доступу – </w:t>
      </w:r>
      <w:hyperlink r:id="rId12"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/4901-17</w:t>
        </w:r>
      </w:hyperlink>
      <w:r>
        <w:rPr>
          <w:iCs/>
          <w:sz w:val="24"/>
          <w:lang w:val="uk-UA"/>
        </w:rPr>
        <w:t>).</w:t>
      </w:r>
    </w:p>
    <w:p w:rsidR="001A6CA0" w:rsidRDefault="001A6CA0" w:rsidP="001A6CA0">
      <w:pPr>
        <w:tabs>
          <w:tab w:val="left" w:pos="284"/>
          <w:tab w:val="left" w:pos="567"/>
        </w:tabs>
        <w:jc w:val="both"/>
        <w:rPr>
          <w:iCs/>
          <w:sz w:val="24"/>
          <w:lang w:val="uk-UA"/>
        </w:rPr>
      </w:pPr>
      <w:r>
        <w:rPr>
          <w:iCs/>
          <w:sz w:val="24"/>
          <w:lang w:val="uk-UA"/>
        </w:rPr>
        <w:t xml:space="preserve">25.Про введення мораторію на примусову реалізацію майна. Закон України від 29 листопада 2001 року № 2864-III // Офіційний вісник України. – 2001. – № 52 (11.01.2002). – Ст. 2332 (Електронна адреса доступу – </w:t>
      </w:r>
      <w:hyperlink r:id="rId13" w:history="1">
        <w:r>
          <w:rPr>
            <w:rStyle w:val="a3"/>
            <w:iCs/>
            <w:color w:val="0000FE"/>
            <w:sz w:val="24"/>
          </w:rPr>
          <w:t>http://zakon2.rada.gov.ua/laws/show/2864-14</w:t>
        </w:r>
      </w:hyperlink>
      <w:r>
        <w:rPr>
          <w:iCs/>
          <w:sz w:val="24"/>
          <w:lang w:val="uk-UA"/>
        </w:rPr>
        <w:t>)</w:t>
      </w:r>
    </w:p>
    <w:p w:rsidR="001A6CA0" w:rsidRDefault="001A6CA0" w:rsidP="001A6CA0">
      <w:pPr>
        <w:tabs>
          <w:tab w:val="left" w:pos="284"/>
          <w:tab w:val="left" w:pos="567"/>
        </w:tabs>
        <w:jc w:val="both"/>
        <w:rPr>
          <w:iCs/>
          <w:sz w:val="24"/>
          <w:lang w:val="uk-UA"/>
        </w:rPr>
      </w:pPr>
      <w:r>
        <w:rPr>
          <w:iCs/>
          <w:sz w:val="24"/>
          <w:lang w:val="uk-UA"/>
        </w:rPr>
        <w:t>26.Про охорону дитинства. Закон України № 2402-ІІІ від 26 квітня 2001 р. // ВВР України. – 2001. - № 30. – Ст.</w:t>
      </w:r>
      <w:r>
        <w:rPr>
          <w:iCs/>
          <w:sz w:val="24"/>
          <w:lang w:val="en-US"/>
        </w:rPr>
        <w:t> </w:t>
      </w:r>
      <w:r>
        <w:rPr>
          <w:iCs/>
          <w:sz w:val="24"/>
          <w:lang w:val="uk-UA"/>
        </w:rPr>
        <w:t>42 (із змінами).</w:t>
      </w:r>
    </w:p>
    <w:p w:rsidR="001A6CA0" w:rsidRDefault="001A6CA0" w:rsidP="001A6CA0">
      <w:pPr>
        <w:tabs>
          <w:tab w:val="left" w:pos="284"/>
          <w:tab w:val="left" w:pos="567"/>
        </w:tabs>
        <w:jc w:val="both"/>
        <w:rPr>
          <w:iCs/>
          <w:sz w:val="24"/>
          <w:lang w:val="uk-UA"/>
        </w:rPr>
      </w:pPr>
      <w:r>
        <w:rPr>
          <w:sz w:val="24"/>
          <w:lang w:val="uk-UA"/>
        </w:rPr>
        <w:lastRenderedPageBreak/>
        <w:t xml:space="preserve">27.Про органи і служби у справах дітей та спеціальні установи для дітей. Закон України від 24 січня 1995 р. № 20/95-ВР // ВВР. – 1995. - № 6. - Ст. 35 (у редакції </w:t>
      </w:r>
      <w:proofErr w:type="spellStart"/>
      <w:r>
        <w:rPr>
          <w:sz w:val="24"/>
          <w:lang w:val="uk-UA"/>
        </w:rPr>
        <w:t>вiд</w:t>
      </w:r>
      <w:proofErr w:type="spellEnd"/>
      <w:r>
        <w:rPr>
          <w:sz w:val="24"/>
          <w:lang w:val="uk-UA"/>
        </w:rPr>
        <w:t xml:space="preserve"> 11.06.2009. Назва Закону із змінами, внесеними згідно із Законом України № 609-V від 07.02.2007).</w:t>
      </w:r>
    </w:p>
    <w:p w:rsidR="001A6CA0" w:rsidRDefault="001A6CA0" w:rsidP="001A6CA0">
      <w:pPr>
        <w:tabs>
          <w:tab w:val="left" w:pos="284"/>
          <w:tab w:val="left" w:pos="567"/>
        </w:tabs>
        <w:jc w:val="both"/>
        <w:rPr>
          <w:iCs/>
          <w:sz w:val="24"/>
          <w:lang w:val="uk-UA"/>
        </w:rPr>
      </w:pPr>
      <w:r>
        <w:rPr>
          <w:iCs/>
          <w:sz w:val="24"/>
          <w:lang w:val="uk-UA"/>
        </w:rPr>
        <w:t xml:space="preserve">28.Про забезпечення організаційно-правових умов соціального захисту дітей-сиріт та дітей, позбавлених батьківського піклування. Закон України </w:t>
      </w:r>
      <w:proofErr w:type="spellStart"/>
      <w:r>
        <w:rPr>
          <w:iCs/>
          <w:sz w:val="24"/>
          <w:lang w:val="uk-UA"/>
        </w:rPr>
        <w:t>вiд</w:t>
      </w:r>
      <w:proofErr w:type="spellEnd"/>
      <w:r>
        <w:rPr>
          <w:iCs/>
          <w:sz w:val="24"/>
          <w:lang w:val="uk-UA"/>
        </w:rPr>
        <w:t xml:space="preserve"> 13 січня 2005 р. № 2342-IV // ВВР. – 2005. - № 6. - Ст. 147.</w:t>
      </w:r>
    </w:p>
    <w:p w:rsidR="001A6CA0" w:rsidRDefault="001A6CA0" w:rsidP="001A6CA0">
      <w:pPr>
        <w:tabs>
          <w:tab w:val="left" w:pos="284"/>
          <w:tab w:val="left" w:pos="567"/>
        </w:tabs>
        <w:jc w:val="both"/>
        <w:rPr>
          <w:iCs/>
          <w:sz w:val="24"/>
          <w:lang w:val="uk-UA"/>
        </w:rPr>
      </w:pPr>
      <w:r>
        <w:rPr>
          <w:iCs/>
          <w:sz w:val="24"/>
          <w:lang w:val="uk-UA"/>
        </w:rPr>
        <w:t>29.Про судову експертизу. Закон України від 25 лютого 1994 р. № 4038-ХІІ // ВВР. – 1994. - № 28. - Ст. 232.</w:t>
      </w:r>
    </w:p>
    <w:p w:rsidR="001A6CA0" w:rsidRDefault="001A6CA0" w:rsidP="001A6CA0">
      <w:pPr>
        <w:tabs>
          <w:tab w:val="left" w:pos="284"/>
          <w:tab w:val="left" w:pos="567"/>
        </w:tabs>
        <w:jc w:val="both"/>
        <w:rPr>
          <w:b/>
          <w:iCs/>
          <w:sz w:val="24"/>
          <w:lang w:val="uk-UA"/>
        </w:rPr>
      </w:pPr>
      <w:r>
        <w:rPr>
          <w:b/>
          <w:iCs/>
          <w:sz w:val="24"/>
          <w:lang w:val="uk-UA"/>
        </w:rPr>
        <w:t>Підзаконні акти:</w:t>
      </w:r>
    </w:p>
    <w:p w:rsidR="001A6CA0" w:rsidRDefault="001A6CA0" w:rsidP="001A6CA0">
      <w:pPr>
        <w:tabs>
          <w:tab w:val="left" w:pos="284"/>
          <w:tab w:val="left" w:pos="567"/>
        </w:tabs>
        <w:jc w:val="both"/>
        <w:rPr>
          <w:iCs/>
          <w:sz w:val="24"/>
          <w:lang w:val="uk-UA"/>
        </w:rPr>
      </w:pPr>
      <w:r>
        <w:rPr>
          <w:sz w:val="24"/>
          <w:lang w:val="uk-UA"/>
        </w:rPr>
        <w:t xml:space="preserve">1.Про деякі питання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Указ Президента України </w:t>
      </w:r>
      <w:proofErr w:type="spellStart"/>
      <w:r>
        <w:rPr>
          <w:sz w:val="24"/>
          <w:lang w:val="uk-UA"/>
        </w:rPr>
        <w:t>вiд</w:t>
      </w:r>
      <w:proofErr w:type="spellEnd"/>
      <w:r>
        <w:rPr>
          <w:sz w:val="24"/>
          <w:lang w:val="uk-UA"/>
        </w:rPr>
        <w:t xml:space="preserve"> 03.03.2011 р. № 261/2011 // </w:t>
      </w:r>
      <w:hyperlink r:id="rId14" w:history="1">
        <w:r>
          <w:rPr>
            <w:rStyle w:val="a3"/>
            <w:iCs/>
            <w:sz w:val="24"/>
          </w:rPr>
          <w:t>http://zakon2.rada.gov.ua/laws/show/261/2011</w:t>
        </w:r>
      </w:hyperlink>
    </w:p>
    <w:p w:rsidR="001A6CA0" w:rsidRDefault="001A6CA0" w:rsidP="001A6CA0">
      <w:pPr>
        <w:tabs>
          <w:tab w:val="left" w:pos="284"/>
          <w:tab w:val="left" w:pos="567"/>
        </w:tabs>
        <w:jc w:val="both"/>
        <w:rPr>
          <w:iCs/>
          <w:sz w:val="24"/>
          <w:lang w:val="uk-UA"/>
        </w:rPr>
      </w:pPr>
      <w:r>
        <w:rPr>
          <w:iCs/>
          <w:sz w:val="24"/>
          <w:lang w:val="uk-UA"/>
        </w:rPr>
        <w:t xml:space="preserve">2.Про граничні розміри компенсації витрат, </w:t>
      </w:r>
      <w:proofErr w:type="spellStart"/>
      <w:r>
        <w:rPr>
          <w:iCs/>
          <w:sz w:val="24"/>
          <w:lang w:val="uk-UA"/>
        </w:rPr>
        <w:t>пов</w:t>
      </w:r>
      <w:proofErr w:type="spellEnd"/>
      <w:r>
        <w:rPr>
          <w:iCs/>
          <w:sz w:val="24"/>
        </w:rPr>
        <w:t>’</w:t>
      </w:r>
      <w:proofErr w:type="spellStart"/>
      <w:r>
        <w:rPr>
          <w:iCs/>
          <w:sz w:val="24"/>
          <w:lang w:val="uk-UA"/>
        </w:rPr>
        <w:t>язаних</w:t>
      </w:r>
      <w:proofErr w:type="spellEnd"/>
      <w:r>
        <w:rPr>
          <w:iCs/>
          <w:sz w:val="24"/>
          <w:lang w:val="uk-UA"/>
        </w:rPr>
        <w:t xml:space="preserve">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15" w:history="1">
        <w:r>
          <w:rPr>
            <w:rStyle w:val="a3"/>
            <w:iCs/>
            <w:sz w:val="24"/>
          </w:rPr>
          <w:t>http://zakon2.rada.gov.ua/laws/show/590-2006-п</w:t>
        </w:r>
      </w:hyperlink>
    </w:p>
    <w:p w:rsidR="001A6CA0" w:rsidRDefault="001A6CA0" w:rsidP="001A6CA0">
      <w:pPr>
        <w:tabs>
          <w:tab w:val="left" w:pos="284"/>
          <w:tab w:val="left" w:pos="567"/>
        </w:tabs>
        <w:jc w:val="both"/>
        <w:rPr>
          <w:iCs/>
          <w:sz w:val="24"/>
          <w:lang w:val="uk-UA"/>
        </w:rPr>
      </w:pPr>
      <w:r>
        <w:rPr>
          <w:bCs/>
          <w:iCs/>
          <w:sz w:val="24"/>
          <w:lang w:val="uk-UA"/>
        </w:rPr>
        <w:t xml:space="preserve">3.Про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Постанова Кабінету Міністрів України від 1 липня 1996 р. № 710 (у редакції від 07.12.2012 р.) // </w:t>
      </w:r>
      <w:hyperlink r:id="rId16" w:history="1">
        <w:r>
          <w:rPr>
            <w:rStyle w:val="a3"/>
            <w:bCs/>
            <w:iCs/>
            <w:sz w:val="24"/>
          </w:rPr>
          <w:t>http://zakon2.rada.gov.ua/laws/show/710-96-п</w:t>
        </w:r>
      </w:hyperlink>
    </w:p>
    <w:p w:rsidR="001A6CA0" w:rsidRDefault="001A6CA0" w:rsidP="001A6CA0">
      <w:pPr>
        <w:tabs>
          <w:tab w:val="left" w:pos="284"/>
          <w:tab w:val="left" w:pos="567"/>
        </w:tabs>
        <w:jc w:val="both"/>
        <w:rPr>
          <w:iCs/>
          <w:sz w:val="24"/>
          <w:lang w:val="uk-UA"/>
        </w:rPr>
      </w:pPr>
      <w:r>
        <w:rPr>
          <w:iCs/>
          <w:sz w:val="24"/>
          <w:lang w:val="uk-UA"/>
        </w:rPr>
        <w:t xml:space="preserve">4.Про порядок визначення друкованого засобу масової інформації, у якому розміщуються оголошення про виклик до суду відповідача, третіх осіб, свідків, місце фактичного проживання (перебування) яких невідоме. Постанова Кабінету Міністрів України від 25 січня 2006 р. № 52 // </w:t>
      </w:r>
      <w:hyperlink r:id="rId17" w:history="1">
        <w:r>
          <w:rPr>
            <w:rStyle w:val="a3"/>
            <w:iCs/>
            <w:sz w:val="24"/>
          </w:rPr>
          <w:t>http://ua-info.biz/legal/basert/ua-dmekqe.htm</w:t>
        </w:r>
      </w:hyperlink>
    </w:p>
    <w:p w:rsidR="001A6CA0" w:rsidRDefault="001A6CA0" w:rsidP="001A6CA0">
      <w:pPr>
        <w:tabs>
          <w:tab w:val="left" w:pos="567"/>
        </w:tabs>
        <w:jc w:val="both"/>
        <w:rPr>
          <w:iCs/>
          <w:sz w:val="24"/>
          <w:lang w:val="uk-UA"/>
        </w:rPr>
      </w:pPr>
      <w:r>
        <w:rPr>
          <w:iCs/>
          <w:sz w:val="24"/>
          <w:lang w:val="uk-UA"/>
        </w:rPr>
        <w:t xml:space="preserve">5.Інструкція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18"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0489-12</w:t>
        </w:r>
      </w:hyperlink>
      <w:r>
        <w:rPr>
          <w:iCs/>
          <w:sz w:val="24"/>
          <w:lang w:val="uk-UA"/>
        </w:rPr>
        <w:t>)</w:t>
      </w:r>
    </w:p>
    <w:p w:rsidR="001A6CA0" w:rsidRDefault="001A6CA0" w:rsidP="001A6CA0">
      <w:pPr>
        <w:tabs>
          <w:tab w:val="left" w:pos="567"/>
        </w:tabs>
        <w:jc w:val="both"/>
        <w:rPr>
          <w:iCs/>
          <w:sz w:val="24"/>
          <w:lang w:val="uk-UA"/>
        </w:rPr>
      </w:pPr>
      <w:r>
        <w:rPr>
          <w:iCs/>
          <w:sz w:val="24"/>
          <w:lang w:val="uk-UA"/>
        </w:rPr>
        <w:t xml:space="preserve">6.Інструкція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19"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1390-06</w:t>
        </w:r>
      </w:hyperlink>
      <w:r>
        <w:rPr>
          <w:iCs/>
          <w:sz w:val="24"/>
          <w:lang w:val="uk-UA"/>
        </w:rPr>
        <w:t>).</w:t>
      </w:r>
    </w:p>
    <w:p w:rsidR="001A6CA0" w:rsidRDefault="001A6CA0" w:rsidP="001A6CA0">
      <w:pPr>
        <w:tabs>
          <w:tab w:val="left" w:pos="567"/>
        </w:tabs>
        <w:jc w:val="both"/>
        <w:rPr>
          <w:iCs/>
          <w:sz w:val="24"/>
          <w:lang w:val="uk-UA"/>
        </w:rPr>
      </w:pPr>
      <w:r>
        <w:rPr>
          <w:iCs/>
          <w:sz w:val="24"/>
          <w:lang w:val="uk-UA"/>
        </w:rPr>
        <w:t xml:space="preserve">7.Інструкція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 Офіційний вісник України. – 2002. – № 27 (19.07.2002). – ст. 1298 (Електронна адреса доступу – </w:t>
      </w:r>
      <w:hyperlink r:id="rId20"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0541-02</w:t>
        </w:r>
      </w:hyperlink>
      <w:r>
        <w:rPr>
          <w:iCs/>
          <w:sz w:val="24"/>
          <w:lang w:val="uk-UA"/>
        </w:rPr>
        <w:t>).</w:t>
      </w:r>
    </w:p>
    <w:p w:rsidR="001A6CA0" w:rsidRDefault="001A6CA0" w:rsidP="001A6CA0">
      <w:pPr>
        <w:tabs>
          <w:tab w:val="left" w:pos="567"/>
        </w:tabs>
        <w:jc w:val="both"/>
        <w:rPr>
          <w:iCs/>
          <w:sz w:val="24"/>
          <w:lang w:val="uk-UA"/>
        </w:rPr>
      </w:pPr>
      <w:r>
        <w:rPr>
          <w:iCs/>
          <w:sz w:val="24"/>
          <w:lang w:val="uk-UA"/>
        </w:rPr>
        <w:t xml:space="preserve">8.Інструкція про проведення виконавчих дій, затверджена Наказом Міністерства юстиції України від 15 грудня 1999 р. № 74/5 // Офіційний вісник України. – 1999. – № 51 (06.01.2000). – ст. 2563 (Електронна адреса доступу – </w:t>
      </w:r>
      <w:hyperlink r:id="rId21"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0865-99</w:t>
        </w:r>
      </w:hyperlink>
      <w:r>
        <w:rPr>
          <w:iCs/>
          <w:sz w:val="24"/>
          <w:lang w:val="uk-UA"/>
        </w:rPr>
        <w:t>)</w:t>
      </w:r>
    </w:p>
    <w:p w:rsidR="001A6CA0" w:rsidRDefault="001A6CA0" w:rsidP="001A6CA0">
      <w:pPr>
        <w:tabs>
          <w:tab w:val="left" w:pos="709"/>
        </w:tabs>
        <w:jc w:val="both"/>
        <w:rPr>
          <w:iCs/>
          <w:sz w:val="24"/>
          <w:lang w:val="uk-UA"/>
        </w:rPr>
      </w:pPr>
      <w:r>
        <w:rPr>
          <w:iCs/>
          <w:sz w:val="24"/>
          <w:lang w:val="uk-UA"/>
        </w:rPr>
        <w:t xml:space="preserve">9.Інструкція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рішень. Затверджена наказом Міністерства юстиції України, Державної судової адміністрації України від 27 червня 2008 № 1092/5/54 (із змінами від 25 березня 2010 р., наказ ; 604/5/47) // </w:t>
      </w:r>
      <w:hyperlink r:id="rId22" w:history="1">
        <w:r>
          <w:rPr>
            <w:rStyle w:val="a3"/>
            <w:iCs/>
            <w:sz w:val="24"/>
          </w:rPr>
          <w:t>http</w:t>
        </w:r>
        <w:r w:rsidRPr="005D64F4">
          <w:rPr>
            <w:rStyle w:val="a3"/>
            <w:iCs/>
            <w:sz w:val="24"/>
            <w:lang w:val="uk-UA"/>
          </w:rPr>
          <w:t>://</w:t>
        </w:r>
        <w:r>
          <w:rPr>
            <w:rStyle w:val="a3"/>
            <w:iCs/>
            <w:sz w:val="24"/>
          </w:rPr>
          <w:t>zakon</w:t>
        </w:r>
        <w:r w:rsidRPr="005D64F4">
          <w:rPr>
            <w:rStyle w:val="a3"/>
            <w:iCs/>
            <w:sz w:val="24"/>
            <w:lang w:val="uk-UA"/>
          </w:rPr>
          <w:t>2.</w:t>
        </w:r>
        <w:r>
          <w:rPr>
            <w:rStyle w:val="a3"/>
            <w:iCs/>
            <w:sz w:val="24"/>
          </w:rPr>
          <w:t>rada</w:t>
        </w:r>
        <w:r w:rsidRPr="005D64F4">
          <w:rPr>
            <w:rStyle w:val="a3"/>
            <w:iCs/>
            <w:sz w:val="24"/>
            <w:lang w:val="uk-UA"/>
          </w:rPr>
          <w:t>.</w:t>
        </w:r>
        <w:r>
          <w:rPr>
            <w:rStyle w:val="a3"/>
            <w:iCs/>
            <w:sz w:val="24"/>
          </w:rPr>
          <w:t>gov</w:t>
        </w:r>
        <w:r w:rsidRPr="005D64F4">
          <w:rPr>
            <w:rStyle w:val="a3"/>
            <w:iCs/>
            <w:sz w:val="24"/>
            <w:lang w:val="uk-UA"/>
          </w:rPr>
          <w:t>.</w:t>
        </w:r>
        <w:r>
          <w:rPr>
            <w:rStyle w:val="a3"/>
            <w:iCs/>
            <w:sz w:val="24"/>
          </w:rPr>
          <w:t>ua</w:t>
        </w:r>
        <w:r w:rsidRPr="005D64F4">
          <w:rPr>
            <w:rStyle w:val="a3"/>
            <w:iCs/>
            <w:sz w:val="24"/>
            <w:lang w:val="uk-UA"/>
          </w:rPr>
          <w:t>/</w:t>
        </w:r>
        <w:r>
          <w:rPr>
            <w:rStyle w:val="a3"/>
            <w:iCs/>
            <w:sz w:val="24"/>
          </w:rPr>
          <w:t>laws</w:t>
        </w:r>
        <w:r w:rsidRPr="005D64F4">
          <w:rPr>
            <w:rStyle w:val="a3"/>
            <w:iCs/>
            <w:sz w:val="24"/>
            <w:lang w:val="uk-UA"/>
          </w:rPr>
          <w:t>/</w:t>
        </w:r>
        <w:r>
          <w:rPr>
            <w:rStyle w:val="a3"/>
            <w:iCs/>
            <w:sz w:val="24"/>
          </w:rPr>
          <w:t>show</w:t>
        </w:r>
        <w:r w:rsidRPr="005D64F4">
          <w:rPr>
            <w:rStyle w:val="a3"/>
            <w:iCs/>
            <w:sz w:val="24"/>
            <w:lang w:val="uk-UA"/>
          </w:rPr>
          <w:t>/</w:t>
        </w:r>
        <w:r>
          <w:rPr>
            <w:rStyle w:val="a3"/>
            <w:iCs/>
            <w:sz w:val="24"/>
          </w:rPr>
          <w:t>z</w:t>
        </w:r>
        <w:r w:rsidRPr="005D64F4">
          <w:rPr>
            <w:rStyle w:val="a3"/>
            <w:iCs/>
            <w:sz w:val="24"/>
            <w:lang w:val="uk-UA"/>
          </w:rPr>
          <w:t>0573-08</w:t>
        </w:r>
      </w:hyperlink>
    </w:p>
    <w:p w:rsidR="001A6CA0" w:rsidRDefault="001A6CA0" w:rsidP="001A6CA0">
      <w:pPr>
        <w:tabs>
          <w:tab w:val="left" w:pos="709"/>
        </w:tabs>
        <w:jc w:val="both"/>
        <w:rPr>
          <w:iCs/>
          <w:sz w:val="24"/>
          <w:lang w:val="uk-UA"/>
        </w:rPr>
      </w:pPr>
      <w:r>
        <w:rPr>
          <w:sz w:val="24"/>
          <w:lang w:val="uk-UA"/>
        </w:rPr>
        <w:lastRenderedPageBreak/>
        <w:t xml:space="preserve">10.Про затвердження Порядку реєстрації місця проживання та місця перебування фізичних осіб в Україні та зразків необхідних для цього документів. Наказ МВС України від 22.11.2012 р. № 1077 // </w:t>
      </w:r>
      <w:hyperlink r:id="rId23" w:anchor="n11" w:history="1">
        <w:r>
          <w:rPr>
            <w:rStyle w:val="a3"/>
            <w:sz w:val="24"/>
          </w:rPr>
          <w:t>http://zakon2.rada.gov.ua/laws/show/z2109-12/paran11#n11</w:t>
        </w:r>
      </w:hyperlink>
    </w:p>
    <w:p w:rsidR="001A6CA0" w:rsidRDefault="001A6CA0" w:rsidP="001A6CA0">
      <w:pPr>
        <w:tabs>
          <w:tab w:val="left" w:pos="709"/>
        </w:tabs>
        <w:jc w:val="both"/>
        <w:rPr>
          <w:iCs/>
          <w:sz w:val="24"/>
          <w:lang w:val="uk-UA"/>
        </w:rPr>
      </w:pPr>
      <w:r>
        <w:rPr>
          <w:sz w:val="24"/>
          <w:lang w:val="uk-UA"/>
        </w:rPr>
        <w:t xml:space="preserve">11.Про затвердження Порядку надання відомостей з Єдиного державного реєстру юридичних осіб та фізичних осіб - підприємців. Наказ Міністерства юстиції України </w:t>
      </w:r>
      <w:proofErr w:type="spellStart"/>
      <w:r>
        <w:rPr>
          <w:sz w:val="24"/>
          <w:lang w:val="uk-UA"/>
        </w:rPr>
        <w:t>вiд</w:t>
      </w:r>
      <w:proofErr w:type="spellEnd"/>
      <w:r>
        <w:rPr>
          <w:sz w:val="24"/>
          <w:lang w:val="uk-UA"/>
        </w:rPr>
        <w:t xml:space="preserve"> 14.12.2012 р. № 1846/5 // </w:t>
      </w:r>
      <w:hyperlink r:id="rId24" w:history="1">
        <w:r>
          <w:rPr>
            <w:rStyle w:val="a3"/>
            <w:sz w:val="24"/>
          </w:rPr>
          <w:t>http://zakon1.rada.gov.ua/laws/show/z2105-12</w:t>
        </w:r>
      </w:hyperlink>
    </w:p>
    <w:p w:rsidR="001A6CA0" w:rsidRDefault="001A6CA0" w:rsidP="001A6CA0">
      <w:pPr>
        <w:tabs>
          <w:tab w:val="left" w:pos="709"/>
        </w:tabs>
        <w:jc w:val="both"/>
        <w:rPr>
          <w:iCs/>
          <w:sz w:val="24"/>
          <w:lang w:val="uk-UA"/>
        </w:rPr>
      </w:pPr>
      <w:r>
        <w:rPr>
          <w:iCs/>
          <w:sz w:val="24"/>
          <w:lang w:val="uk-UA"/>
        </w:rPr>
        <w:t>12.Про затвердження Положення про порядок доступу судів загальної юрисдикції до відомостей Єдиного</w:t>
      </w:r>
      <w:r>
        <w:rPr>
          <w:iCs/>
          <w:sz w:val="24"/>
        </w:rPr>
        <w:t xml:space="preserve"> державного </w:t>
      </w:r>
      <w:proofErr w:type="spellStart"/>
      <w:r>
        <w:rPr>
          <w:iCs/>
          <w:sz w:val="24"/>
        </w:rPr>
        <w:t>реєстру</w:t>
      </w:r>
      <w:proofErr w:type="spellEnd"/>
      <w:r>
        <w:rPr>
          <w:iCs/>
          <w:sz w:val="24"/>
        </w:rPr>
        <w:t xml:space="preserve"> </w:t>
      </w:r>
      <w:proofErr w:type="spellStart"/>
      <w:r>
        <w:rPr>
          <w:iCs/>
          <w:sz w:val="24"/>
        </w:rPr>
        <w:t>юридичних</w:t>
      </w:r>
      <w:proofErr w:type="spellEnd"/>
      <w:r>
        <w:rPr>
          <w:iCs/>
          <w:sz w:val="24"/>
        </w:rPr>
        <w:t xml:space="preserve"> </w:t>
      </w:r>
      <w:proofErr w:type="spellStart"/>
      <w:r>
        <w:rPr>
          <w:iCs/>
          <w:sz w:val="24"/>
        </w:rPr>
        <w:t>осіб</w:t>
      </w:r>
      <w:proofErr w:type="spellEnd"/>
      <w:r>
        <w:rPr>
          <w:iCs/>
          <w:sz w:val="24"/>
        </w:rPr>
        <w:t xml:space="preserve"> та </w:t>
      </w:r>
      <w:proofErr w:type="spellStart"/>
      <w:r>
        <w:rPr>
          <w:iCs/>
          <w:sz w:val="24"/>
        </w:rPr>
        <w:t>фізичних</w:t>
      </w:r>
      <w:proofErr w:type="spellEnd"/>
      <w:r>
        <w:rPr>
          <w:iCs/>
          <w:sz w:val="24"/>
        </w:rPr>
        <w:t xml:space="preserve"> </w:t>
      </w:r>
      <w:proofErr w:type="spellStart"/>
      <w:r>
        <w:rPr>
          <w:iCs/>
          <w:sz w:val="24"/>
        </w:rPr>
        <w:t>осіб</w:t>
      </w:r>
      <w:proofErr w:type="spellEnd"/>
      <w:r>
        <w:rPr>
          <w:iCs/>
          <w:sz w:val="24"/>
        </w:rPr>
        <w:t xml:space="preserve"> – </w:t>
      </w:r>
      <w:proofErr w:type="spellStart"/>
      <w:r>
        <w:rPr>
          <w:iCs/>
          <w:sz w:val="24"/>
        </w:rPr>
        <w:t>підприємців</w:t>
      </w:r>
      <w:proofErr w:type="spellEnd"/>
      <w:r>
        <w:rPr>
          <w:iCs/>
          <w:sz w:val="24"/>
          <w:lang w:val="uk-UA"/>
        </w:rPr>
        <w:t xml:space="preserve">. Наказ Державного комітету України з питань регуляторної політики та підприємництва від 14.02.2011 р. № 17 // </w:t>
      </w:r>
      <w:hyperlink r:id="rId25" w:history="1">
        <w:r>
          <w:rPr>
            <w:rStyle w:val="a3"/>
            <w:iCs/>
            <w:sz w:val="24"/>
          </w:rPr>
          <w:t>http://zakon1.rada.gov.ua/laws/show/z0193-11</w:t>
        </w:r>
      </w:hyperlink>
    </w:p>
    <w:p w:rsidR="001A6CA0" w:rsidRDefault="001A6CA0" w:rsidP="001A6CA0">
      <w:pPr>
        <w:tabs>
          <w:tab w:val="left" w:pos="709"/>
        </w:tabs>
        <w:jc w:val="both"/>
        <w:rPr>
          <w:iCs/>
          <w:sz w:val="24"/>
          <w:lang w:val="uk-UA"/>
        </w:rPr>
      </w:pPr>
      <w:r>
        <w:rPr>
          <w:iCs/>
          <w:sz w:val="24"/>
          <w:lang w:val="uk-UA"/>
        </w:rPr>
        <w:t xml:space="preserve">13.Положення про Єдиний державний реєстр виконавчих проваджень. Затверджене наказом Міністерства юстиції України від 20 травня 2003 № 43/5 // (Електронна адреса доступу – </w:t>
      </w:r>
      <w:hyperlink r:id="rId26" w:history="1">
        <w:r>
          <w:rPr>
            <w:rStyle w:val="a3"/>
            <w:iCs/>
            <w:color w:val="0000FE"/>
            <w:sz w:val="24"/>
          </w:rPr>
          <w:t>http://zakon1.rada.gov.ua/laws/show/z0388-03</w:t>
        </w:r>
      </w:hyperlink>
      <w:r>
        <w:rPr>
          <w:iCs/>
          <w:sz w:val="24"/>
          <w:lang w:val="uk-UA"/>
        </w:rPr>
        <w:t>).</w:t>
      </w:r>
    </w:p>
    <w:p w:rsidR="001A6CA0" w:rsidRDefault="001A6CA0" w:rsidP="001A6CA0">
      <w:pPr>
        <w:tabs>
          <w:tab w:val="left" w:pos="709"/>
        </w:tabs>
        <w:jc w:val="both"/>
        <w:rPr>
          <w:iCs/>
          <w:sz w:val="24"/>
          <w:lang w:val="uk-UA"/>
        </w:rPr>
      </w:pPr>
      <w:r>
        <w:rPr>
          <w:iCs/>
          <w:sz w:val="24"/>
          <w:lang w:val="uk-UA"/>
        </w:rPr>
        <w:t xml:space="preserve">14.Положення про районний, районний у місті, міський (міста обласного значення), міськрайонний, міжрайонний відділ державної виконавчої служби,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27"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0548-12</w:t>
        </w:r>
      </w:hyperlink>
      <w:r>
        <w:rPr>
          <w:iCs/>
          <w:sz w:val="24"/>
          <w:lang w:val="uk-UA"/>
        </w:rPr>
        <w:t>).</w:t>
      </w:r>
    </w:p>
    <w:p w:rsidR="001A6CA0" w:rsidRDefault="001A6CA0" w:rsidP="001A6CA0">
      <w:pPr>
        <w:tabs>
          <w:tab w:val="left" w:pos="709"/>
        </w:tabs>
        <w:jc w:val="both"/>
        <w:rPr>
          <w:iCs/>
          <w:sz w:val="24"/>
          <w:lang w:val="uk-UA"/>
        </w:rPr>
      </w:pPr>
      <w:r>
        <w:rPr>
          <w:iCs/>
          <w:sz w:val="24"/>
          <w:lang w:val="uk-UA"/>
        </w:rPr>
        <w:t xml:space="preserve">15.Про затвердження Порядку розшуку боржника - фізичної особи. Наказ Міністерства внутрішніх справ України </w:t>
      </w:r>
      <w:proofErr w:type="spellStart"/>
      <w:r>
        <w:rPr>
          <w:iCs/>
          <w:sz w:val="24"/>
          <w:lang w:val="uk-UA"/>
        </w:rPr>
        <w:t>вiд</w:t>
      </w:r>
      <w:proofErr w:type="spellEnd"/>
      <w:r>
        <w:rPr>
          <w:iCs/>
          <w:sz w:val="24"/>
          <w:lang w:val="uk-UA"/>
        </w:rPr>
        <w:t xml:space="preserve"> 27 серпня 2008 р. № 408 // </w:t>
      </w:r>
      <w:hyperlink r:id="rId28" w:history="1">
        <w:r>
          <w:rPr>
            <w:rStyle w:val="a3"/>
            <w:iCs/>
            <w:sz w:val="24"/>
          </w:rPr>
          <w:t>http://zakon2.rada.gov.ua/laws/show/z1078-08</w:t>
        </w:r>
      </w:hyperlink>
    </w:p>
    <w:p w:rsidR="001A6CA0" w:rsidRDefault="001A6CA0" w:rsidP="001A6CA0">
      <w:pPr>
        <w:tabs>
          <w:tab w:val="left" w:pos="709"/>
        </w:tabs>
        <w:jc w:val="both"/>
        <w:rPr>
          <w:iCs/>
          <w:sz w:val="24"/>
          <w:lang w:val="uk-UA"/>
        </w:rPr>
      </w:pPr>
      <w:r>
        <w:rPr>
          <w:iCs/>
          <w:sz w:val="24"/>
          <w:lang w:val="uk-UA"/>
        </w:rPr>
        <w:t xml:space="preserve">16.Положення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29"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1.</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1036-03</w:t>
        </w:r>
      </w:hyperlink>
      <w:r>
        <w:rPr>
          <w:iCs/>
          <w:sz w:val="24"/>
          <w:lang w:val="uk-UA"/>
        </w:rPr>
        <w:t>)</w:t>
      </w:r>
    </w:p>
    <w:p w:rsidR="001A6CA0" w:rsidRDefault="001A6CA0" w:rsidP="001A6CA0">
      <w:pPr>
        <w:tabs>
          <w:tab w:val="left" w:pos="567"/>
        </w:tabs>
        <w:jc w:val="both"/>
        <w:rPr>
          <w:iCs/>
          <w:sz w:val="24"/>
          <w:lang w:val="uk-UA"/>
        </w:rPr>
      </w:pPr>
      <w:r>
        <w:rPr>
          <w:iCs/>
          <w:sz w:val="24"/>
          <w:lang w:val="uk-UA"/>
        </w:rPr>
        <w:t xml:space="preserve">17.Положення про управління державної виконавчої служби головних управлінь юстиції в Автономній Республіці Крим, областях, містах Києві та Севастополі,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30"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1.</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0547-12</w:t>
        </w:r>
      </w:hyperlink>
      <w:r>
        <w:rPr>
          <w:iCs/>
          <w:sz w:val="24"/>
          <w:lang w:val="uk-UA"/>
        </w:rPr>
        <w:t>).</w:t>
      </w:r>
    </w:p>
    <w:p w:rsidR="001A6CA0" w:rsidRDefault="001A6CA0" w:rsidP="001A6CA0">
      <w:pPr>
        <w:tabs>
          <w:tab w:val="left" w:pos="567"/>
        </w:tabs>
        <w:jc w:val="both"/>
        <w:rPr>
          <w:iCs/>
          <w:sz w:val="24"/>
          <w:lang w:val="uk-UA"/>
        </w:rPr>
      </w:pPr>
      <w:r>
        <w:rPr>
          <w:iCs/>
          <w:sz w:val="24"/>
          <w:lang w:val="uk-UA"/>
        </w:rPr>
        <w:t xml:space="preserve">18.Порядок взаємодії Департаменту державної виконавчої служби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 затверджений Наказом Міністерства юстиції України від 12 січня 2008 р. № 26/5 (Електронна адреса доступу – </w:t>
      </w:r>
      <w:hyperlink r:id="rId31"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3.</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v</w:t>
        </w:r>
        <w:r w:rsidRPr="005D64F4">
          <w:rPr>
            <w:rStyle w:val="a3"/>
            <w:iCs/>
            <w:color w:val="0000FE"/>
            <w:sz w:val="24"/>
            <w:lang w:val="uk-UA"/>
          </w:rPr>
          <w:t>26_5323-08</w:t>
        </w:r>
      </w:hyperlink>
      <w:r>
        <w:rPr>
          <w:iCs/>
          <w:sz w:val="24"/>
          <w:lang w:val="uk-UA"/>
        </w:rPr>
        <w:t>)</w:t>
      </w:r>
    </w:p>
    <w:p w:rsidR="001A6CA0" w:rsidRDefault="001A6CA0" w:rsidP="001A6CA0">
      <w:pPr>
        <w:tabs>
          <w:tab w:val="left" w:pos="567"/>
        </w:tabs>
        <w:jc w:val="both"/>
        <w:rPr>
          <w:iCs/>
          <w:sz w:val="24"/>
          <w:lang w:val="uk-UA"/>
        </w:rPr>
      </w:pPr>
      <w:r>
        <w:rPr>
          <w:iCs/>
          <w:sz w:val="24"/>
          <w:lang w:val="uk-UA"/>
        </w:rPr>
        <w:t>19.Порядок взаємодії органів державної виконавчої служби та органів прокуратури при направленні та розгляді подань державних виконавців про притягнення винних осіб до кримінальної відповідальності, затверджений Наказом Міністерства юстиції України, Генеральної прокуратури України від 13 квітня 2009 р. № 642/5/32 // Офіційний вісник України. – 2009. – № 30 (30.04.2009). – ст. 1028 (Електронна адреса доступу – http://zakon1.rada.gov.ua/laws/show/z0333-09 ).</w:t>
      </w:r>
    </w:p>
    <w:p w:rsidR="001A6CA0" w:rsidRDefault="001A6CA0" w:rsidP="001A6CA0">
      <w:pPr>
        <w:tabs>
          <w:tab w:val="left" w:pos="567"/>
        </w:tabs>
        <w:jc w:val="both"/>
        <w:rPr>
          <w:iCs/>
          <w:sz w:val="24"/>
          <w:lang w:val="uk-UA"/>
        </w:rPr>
      </w:pPr>
      <w:r>
        <w:rPr>
          <w:iCs/>
          <w:sz w:val="24"/>
          <w:lang w:val="uk-UA"/>
        </w:rPr>
        <w:t>20. 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затверджений Наказом Міністерства юстиції України, Державної податкової адміністрації України від 3 липня 2002 р. № 60/5; 304 // Офіційний вісник України. – 2002. – № 28 (26.07.2002). – ст. 1340 (Електронна адреса доступу – http://zakon1.rada.gov.ua/laws/show/z0555-02 ).</w:t>
      </w:r>
    </w:p>
    <w:p w:rsidR="001A6CA0" w:rsidRDefault="001A6CA0" w:rsidP="001A6CA0">
      <w:pPr>
        <w:tabs>
          <w:tab w:val="left" w:pos="567"/>
        </w:tabs>
        <w:jc w:val="both"/>
        <w:rPr>
          <w:iCs/>
          <w:sz w:val="24"/>
          <w:lang w:val="uk-UA"/>
        </w:rPr>
      </w:pPr>
      <w:r>
        <w:rPr>
          <w:iCs/>
          <w:sz w:val="24"/>
          <w:lang w:val="uk-UA"/>
        </w:rPr>
        <w:t xml:space="preserve">21.Порядок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w:t>
      </w:r>
      <w:r>
        <w:rPr>
          <w:iCs/>
          <w:sz w:val="24"/>
          <w:lang w:val="uk-UA"/>
        </w:rPr>
        <w:lastRenderedPageBreak/>
        <w:t>2011 р. № 845 // Офіційний вісник України. – 2011. – № 61 (19.08.2011). – ст. 2431 (Електронна адреса доступу – http://zakon2.rada.gov.ua/laws/show/845-2011-%D0%BF )</w:t>
      </w:r>
    </w:p>
    <w:p w:rsidR="001A6CA0" w:rsidRDefault="001A6CA0" w:rsidP="001A6CA0">
      <w:pPr>
        <w:tabs>
          <w:tab w:val="left" w:pos="567"/>
        </w:tabs>
        <w:jc w:val="both"/>
        <w:rPr>
          <w:iCs/>
          <w:sz w:val="24"/>
          <w:lang w:val="uk-UA"/>
        </w:rPr>
      </w:pPr>
      <w:r>
        <w:rPr>
          <w:iCs/>
          <w:sz w:val="24"/>
          <w:lang w:val="uk-UA"/>
        </w:rPr>
        <w:t>22.Порядок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затверджений Постановою Кабінету Міністрів України від 7 березня 2007 р. № 408 // Офіційний вісник України. – 2007. – № 18 (23.03.2007). – ст. 716 (Електронна адреса доступу – http://zakon2.rada.gov.ua/laws/show/408-2007-%D0%BF )</w:t>
      </w:r>
    </w:p>
    <w:p w:rsidR="001A6CA0" w:rsidRDefault="001A6CA0" w:rsidP="001A6CA0">
      <w:pPr>
        <w:tabs>
          <w:tab w:val="left" w:pos="567"/>
        </w:tabs>
        <w:jc w:val="both"/>
        <w:rPr>
          <w:iCs/>
          <w:sz w:val="24"/>
          <w:lang w:val="uk-UA"/>
        </w:rPr>
      </w:pPr>
      <w:r>
        <w:rPr>
          <w:iCs/>
          <w:sz w:val="24"/>
          <w:lang w:val="uk-UA"/>
        </w:rPr>
        <w:t xml:space="preserve">23.Порядок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(Електронна адреса доступу – </w:t>
      </w:r>
      <w:hyperlink r:id="rId32" w:history="1">
        <w:r>
          <w:rPr>
            <w:rStyle w:val="a3"/>
            <w:iCs/>
            <w:color w:val="0000FE"/>
            <w:sz w:val="24"/>
          </w:rPr>
          <w:t>http://zakon2.rada.gov.ua/laws/show/v136_323-04</w:t>
        </w:r>
      </w:hyperlink>
      <w:r>
        <w:rPr>
          <w:iCs/>
          <w:sz w:val="24"/>
          <w:lang w:val="uk-UA"/>
        </w:rPr>
        <w:t>).</w:t>
      </w:r>
    </w:p>
    <w:p w:rsidR="001A6CA0" w:rsidRDefault="001A6CA0" w:rsidP="001A6CA0">
      <w:pPr>
        <w:tabs>
          <w:tab w:val="left" w:pos="567"/>
        </w:tabs>
        <w:jc w:val="both"/>
        <w:rPr>
          <w:iCs/>
          <w:sz w:val="24"/>
          <w:lang w:val="uk-UA"/>
        </w:rPr>
      </w:pPr>
      <w:r>
        <w:rPr>
          <w:iCs/>
          <w:sz w:val="24"/>
          <w:lang w:val="uk-UA"/>
        </w:rPr>
        <w:t>24.Порядок надання інформації Державною податковою службою України на запити органів державної виконавчої служби, затверджений Наказом Міністерства фінансів України, Міністерства юстиції України 23 грудня 2011 р. № 1701/3578/5 // Офіційний вісник України. – 2012. – № 3 (20.01.2012). – ст. 108 (Електронна адреса доступу – http://zakon3.rada.gov.ua/laws/show/z1528-11 )</w:t>
      </w:r>
    </w:p>
    <w:p w:rsidR="001A6CA0" w:rsidRDefault="001A6CA0" w:rsidP="001A6CA0">
      <w:pPr>
        <w:tabs>
          <w:tab w:val="left" w:pos="567"/>
        </w:tabs>
        <w:jc w:val="both"/>
        <w:rPr>
          <w:iCs/>
          <w:sz w:val="24"/>
          <w:lang w:val="uk-UA"/>
        </w:rPr>
      </w:pPr>
      <w:r>
        <w:rPr>
          <w:iCs/>
          <w:sz w:val="24"/>
          <w:lang w:val="uk-UA"/>
        </w:rPr>
        <w:t xml:space="preserve">25.Порядок надання інформації Пенсійним фондом України на запити органів державної виконавчої служби, затверджений Наказом Міністерства юстиції України 19 грудня 2011 р. № 3544/5, Постановою правління Пенсійного фонду України від 19 грудня 2011 р. № 38-2 // Офіційний вісник України. – 2011. – № 102 (10.01.2012). – ст. 3761 (Електронна адреса доступу – </w:t>
      </w:r>
      <w:hyperlink r:id="rId33"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2.</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z</w:t>
        </w:r>
        <w:r w:rsidRPr="005D64F4">
          <w:rPr>
            <w:rStyle w:val="a3"/>
            <w:iCs/>
            <w:color w:val="0000FE"/>
            <w:sz w:val="24"/>
            <w:lang w:val="uk-UA"/>
          </w:rPr>
          <w:t>1494-11</w:t>
        </w:r>
      </w:hyperlink>
      <w:r>
        <w:rPr>
          <w:iCs/>
          <w:sz w:val="24"/>
          <w:lang w:val="uk-UA"/>
        </w:rPr>
        <w:t>).</w:t>
      </w:r>
    </w:p>
    <w:p w:rsidR="001A6CA0" w:rsidRDefault="001A6CA0" w:rsidP="001A6CA0">
      <w:pPr>
        <w:tabs>
          <w:tab w:val="left" w:pos="567"/>
        </w:tabs>
        <w:jc w:val="both"/>
        <w:rPr>
          <w:iCs/>
          <w:sz w:val="24"/>
          <w:lang w:val="uk-UA"/>
        </w:rPr>
      </w:pPr>
      <w:r>
        <w:rPr>
          <w:iCs/>
          <w:sz w:val="24"/>
          <w:lang w:val="uk-UA"/>
        </w:rPr>
        <w:t>26.Порядок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1A6CA0" w:rsidRDefault="001A6CA0" w:rsidP="001A6CA0">
      <w:pPr>
        <w:tabs>
          <w:tab w:val="left" w:pos="567"/>
        </w:tabs>
        <w:jc w:val="both"/>
        <w:rPr>
          <w:iCs/>
          <w:sz w:val="24"/>
          <w:lang w:val="uk-UA"/>
        </w:rPr>
      </w:pPr>
      <w:r>
        <w:rPr>
          <w:iCs/>
          <w:sz w:val="24"/>
          <w:lang w:val="uk-UA"/>
        </w:rPr>
        <w:t>27.Порядок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1A6CA0" w:rsidRDefault="001A6CA0" w:rsidP="001A6CA0">
      <w:pPr>
        <w:tabs>
          <w:tab w:val="left" w:pos="567"/>
        </w:tabs>
        <w:jc w:val="both"/>
        <w:rPr>
          <w:iCs/>
          <w:sz w:val="24"/>
          <w:lang w:val="uk-UA"/>
        </w:rPr>
      </w:pPr>
      <w:r>
        <w:rPr>
          <w:iCs/>
          <w:sz w:val="24"/>
          <w:lang w:val="uk-UA"/>
        </w:rPr>
        <w:t>28.Порядок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1A6CA0" w:rsidRDefault="001A6CA0" w:rsidP="001A6CA0">
      <w:pPr>
        <w:tabs>
          <w:tab w:val="left" w:pos="567"/>
        </w:tabs>
        <w:jc w:val="both"/>
        <w:rPr>
          <w:iCs/>
          <w:sz w:val="24"/>
          <w:lang w:val="uk-UA"/>
        </w:rPr>
      </w:pPr>
      <w:r>
        <w:rPr>
          <w:iCs/>
          <w:sz w:val="24"/>
          <w:lang w:val="uk-UA"/>
        </w:rPr>
        <w:t>29.Порядок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1A6CA0" w:rsidRDefault="001A6CA0" w:rsidP="001A6CA0">
      <w:pPr>
        <w:tabs>
          <w:tab w:val="left" w:pos="567"/>
        </w:tabs>
        <w:jc w:val="both"/>
        <w:rPr>
          <w:iCs/>
          <w:sz w:val="24"/>
          <w:lang w:val="uk-UA"/>
        </w:rPr>
      </w:pPr>
      <w:r>
        <w:rPr>
          <w:iCs/>
          <w:sz w:val="24"/>
          <w:lang w:val="uk-UA"/>
        </w:rPr>
        <w:t>30.Питання діяльності органів опіки та піклування, пов’язаної із захистом прав дитини. Постанова Кабінету Міністрів України від 24 вересня 2008 р. № 866 // Офіційний вісник України. - 2008. -№ 76. - Ст. 2561; 2010. - № 1. - Ст. 38. - № 86. - Ст. 3018; 2011. - № 30. - Ст. 1298.</w:t>
      </w:r>
    </w:p>
    <w:p w:rsidR="001A6CA0" w:rsidRDefault="001A6CA0" w:rsidP="001A6CA0">
      <w:pPr>
        <w:tabs>
          <w:tab w:val="left" w:pos="567"/>
        </w:tabs>
        <w:jc w:val="both"/>
        <w:rPr>
          <w:iCs/>
          <w:sz w:val="24"/>
          <w:lang w:val="uk-UA"/>
        </w:rPr>
      </w:pPr>
      <w:r>
        <w:rPr>
          <w:iCs/>
          <w:sz w:val="24"/>
          <w:lang w:val="uk-UA"/>
        </w:rPr>
        <w:t>31.Перелік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1A6CA0" w:rsidRDefault="001A6CA0" w:rsidP="001A6CA0">
      <w:pPr>
        <w:tabs>
          <w:tab w:val="left" w:pos="567"/>
        </w:tabs>
        <w:jc w:val="both"/>
        <w:rPr>
          <w:iCs/>
          <w:sz w:val="24"/>
          <w:lang w:val="uk-UA"/>
        </w:rPr>
      </w:pPr>
      <w:r>
        <w:rPr>
          <w:iCs/>
          <w:sz w:val="24"/>
          <w:lang w:val="uk-UA"/>
        </w:rPr>
        <w:t>32.Тимчасове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1A6CA0" w:rsidRDefault="001A6CA0" w:rsidP="001A6CA0">
      <w:pPr>
        <w:tabs>
          <w:tab w:val="left" w:pos="284"/>
          <w:tab w:val="left" w:pos="567"/>
        </w:tabs>
        <w:jc w:val="both"/>
        <w:rPr>
          <w:iCs/>
          <w:sz w:val="24"/>
          <w:lang w:val="uk-UA"/>
        </w:rPr>
      </w:pPr>
      <w:r>
        <w:rPr>
          <w:b/>
          <w:iCs/>
          <w:sz w:val="24"/>
          <w:lang w:val="uk-UA"/>
        </w:rPr>
        <w:t>Рішення Конституційного Суду України:</w:t>
      </w:r>
    </w:p>
    <w:p w:rsidR="001A6CA0" w:rsidRDefault="001A6CA0" w:rsidP="001A6CA0">
      <w:pPr>
        <w:tabs>
          <w:tab w:val="left" w:pos="284"/>
          <w:tab w:val="left" w:pos="567"/>
        </w:tabs>
        <w:jc w:val="both"/>
        <w:rPr>
          <w:iCs/>
          <w:sz w:val="24"/>
          <w:lang w:val="uk-UA"/>
        </w:rPr>
      </w:pPr>
      <w:r>
        <w:rPr>
          <w:iCs/>
          <w:sz w:val="24"/>
          <w:lang w:val="uk-UA"/>
        </w:rPr>
        <w:lastRenderedPageBreak/>
        <w:t>1.Рішення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Pr>
          <w:iCs/>
          <w:sz w:val="24"/>
        </w:rPr>
        <w:t>/2004</w:t>
      </w:r>
      <w:r>
        <w:rPr>
          <w:iCs/>
          <w:sz w:val="24"/>
          <w:lang w:val="uk-UA"/>
        </w:rPr>
        <w:t xml:space="preserve"> // </w:t>
      </w:r>
      <w:hyperlink r:id="rId34" w:history="1">
        <w:r>
          <w:rPr>
            <w:rStyle w:val="a3"/>
            <w:iCs/>
            <w:sz w:val="24"/>
          </w:rPr>
          <w:t>http://zakon2.rada.gov.ua/laws/show/v018p710-04</w:t>
        </w:r>
      </w:hyperlink>
    </w:p>
    <w:p w:rsidR="001A6CA0" w:rsidRDefault="001A6CA0" w:rsidP="001A6CA0">
      <w:pPr>
        <w:tabs>
          <w:tab w:val="left" w:pos="284"/>
          <w:tab w:val="left" w:pos="567"/>
        </w:tabs>
        <w:jc w:val="both"/>
        <w:rPr>
          <w:iCs/>
          <w:sz w:val="24"/>
          <w:lang w:val="uk-UA"/>
        </w:rPr>
      </w:pPr>
      <w:r>
        <w:rPr>
          <w:iCs/>
          <w:sz w:val="24"/>
          <w:lang w:val="uk-UA"/>
        </w:rPr>
        <w:t xml:space="preserve">2.Рішення Конституційного Суду України у справі за конституційним зверненням громадянина </w:t>
      </w:r>
      <w:proofErr w:type="spellStart"/>
      <w:r>
        <w:rPr>
          <w:iCs/>
          <w:sz w:val="24"/>
          <w:lang w:val="uk-UA"/>
        </w:rPr>
        <w:t>Голованя</w:t>
      </w:r>
      <w:proofErr w:type="spellEnd"/>
      <w:r>
        <w:rPr>
          <w:iCs/>
          <w:sz w:val="24"/>
          <w:lang w:val="uk-UA"/>
        </w:rPr>
        <w:t xml:space="preserve">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 </w:t>
      </w:r>
      <w:hyperlink r:id="rId35" w:history="1">
        <w:r>
          <w:rPr>
            <w:rStyle w:val="a3"/>
            <w:iCs/>
            <w:sz w:val="24"/>
          </w:rPr>
          <w:t>http://zakon1.rada.gov.ua/laws/show/v023p710-09</w:t>
        </w:r>
      </w:hyperlink>
    </w:p>
    <w:p w:rsidR="001A6CA0" w:rsidRDefault="001A6CA0" w:rsidP="001A6CA0">
      <w:pPr>
        <w:tabs>
          <w:tab w:val="left" w:pos="284"/>
          <w:tab w:val="left" w:pos="567"/>
        </w:tabs>
        <w:jc w:val="both"/>
        <w:rPr>
          <w:iCs/>
          <w:sz w:val="24"/>
          <w:lang w:val="uk-UA"/>
        </w:rPr>
      </w:pPr>
      <w:r>
        <w:rPr>
          <w:iCs/>
          <w:sz w:val="24"/>
          <w:lang w:val="uk-UA"/>
        </w:rPr>
        <w:t xml:space="preserve">3.Рішення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w:t>
      </w:r>
      <w:r>
        <w:rPr>
          <w:iCs/>
          <w:sz w:val="24"/>
        </w:rPr>
        <w:t>VIII</w:t>
      </w:r>
      <w:r>
        <w:rPr>
          <w:iCs/>
          <w:sz w:val="24"/>
          <w:lang w:val="uk-UA"/>
        </w:rPr>
        <w:t xml:space="preserve"> «Третейське самоврядування» Закону України «Про третейські суди» (справа про завдання третейського суду) від 10 січня 2008 року № 1-рп/2008 // </w:t>
      </w:r>
      <w:hyperlink r:id="rId36" w:history="1">
        <w:r>
          <w:rPr>
            <w:rStyle w:val="a3"/>
            <w:iCs/>
            <w:sz w:val="24"/>
          </w:rPr>
          <w:t>http</w:t>
        </w:r>
        <w:r w:rsidRPr="005D64F4">
          <w:rPr>
            <w:rStyle w:val="a3"/>
            <w:iCs/>
            <w:sz w:val="24"/>
            <w:lang w:val="uk-UA"/>
          </w:rPr>
          <w:t>://</w:t>
        </w:r>
        <w:r>
          <w:rPr>
            <w:rStyle w:val="a3"/>
            <w:iCs/>
            <w:sz w:val="24"/>
          </w:rPr>
          <w:t>zakon</w:t>
        </w:r>
        <w:r w:rsidRPr="005D64F4">
          <w:rPr>
            <w:rStyle w:val="a3"/>
            <w:iCs/>
            <w:sz w:val="24"/>
            <w:lang w:val="uk-UA"/>
          </w:rPr>
          <w:t>2.</w:t>
        </w:r>
        <w:r>
          <w:rPr>
            <w:rStyle w:val="a3"/>
            <w:iCs/>
            <w:sz w:val="24"/>
          </w:rPr>
          <w:t>rada</w:t>
        </w:r>
        <w:r w:rsidRPr="005D64F4">
          <w:rPr>
            <w:rStyle w:val="a3"/>
            <w:iCs/>
            <w:sz w:val="24"/>
            <w:lang w:val="uk-UA"/>
          </w:rPr>
          <w:t>.</w:t>
        </w:r>
        <w:r>
          <w:rPr>
            <w:rStyle w:val="a3"/>
            <w:iCs/>
            <w:sz w:val="24"/>
          </w:rPr>
          <w:t>gov</w:t>
        </w:r>
        <w:r w:rsidRPr="005D64F4">
          <w:rPr>
            <w:rStyle w:val="a3"/>
            <w:iCs/>
            <w:sz w:val="24"/>
            <w:lang w:val="uk-UA"/>
          </w:rPr>
          <w:t>.</w:t>
        </w:r>
        <w:r>
          <w:rPr>
            <w:rStyle w:val="a3"/>
            <w:iCs/>
            <w:sz w:val="24"/>
          </w:rPr>
          <w:t>ua</w:t>
        </w:r>
        <w:r w:rsidRPr="005D64F4">
          <w:rPr>
            <w:rStyle w:val="a3"/>
            <w:iCs/>
            <w:sz w:val="24"/>
            <w:lang w:val="uk-UA"/>
          </w:rPr>
          <w:t>/</w:t>
        </w:r>
        <w:r>
          <w:rPr>
            <w:rStyle w:val="a3"/>
            <w:iCs/>
            <w:sz w:val="24"/>
          </w:rPr>
          <w:t>laws</w:t>
        </w:r>
        <w:r w:rsidRPr="005D64F4">
          <w:rPr>
            <w:rStyle w:val="a3"/>
            <w:iCs/>
            <w:sz w:val="24"/>
            <w:lang w:val="uk-UA"/>
          </w:rPr>
          <w:t>/</w:t>
        </w:r>
        <w:r>
          <w:rPr>
            <w:rStyle w:val="a3"/>
            <w:iCs/>
            <w:sz w:val="24"/>
          </w:rPr>
          <w:t>show</w:t>
        </w:r>
        <w:r w:rsidRPr="005D64F4">
          <w:rPr>
            <w:rStyle w:val="a3"/>
            <w:iCs/>
            <w:sz w:val="24"/>
            <w:lang w:val="uk-UA"/>
          </w:rPr>
          <w:t>/</w:t>
        </w:r>
        <w:r>
          <w:rPr>
            <w:rStyle w:val="a3"/>
            <w:iCs/>
            <w:sz w:val="24"/>
          </w:rPr>
          <w:t>v</w:t>
        </w:r>
        <w:r w:rsidRPr="005D64F4">
          <w:rPr>
            <w:rStyle w:val="a3"/>
            <w:iCs/>
            <w:sz w:val="24"/>
            <w:lang w:val="uk-UA"/>
          </w:rPr>
          <w:t>001</w:t>
        </w:r>
        <w:r>
          <w:rPr>
            <w:rStyle w:val="a3"/>
            <w:iCs/>
            <w:sz w:val="24"/>
          </w:rPr>
          <w:t>p</w:t>
        </w:r>
        <w:r w:rsidRPr="005D64F4">
          <w:rPr>
            <w:rStyle w:val="a3"/>
            <w:iCs/>
            <w:sz w:val="24"/>
            <w:lang w:val="uk-UA"/>
          </w:rPr>
          <w:t>710-08</w:t>
        </w:r>
      </w:hyperlink>
    </w:p>
    <w:p w:rsidR="001A6CA0" w:rsidRDefault="001A6CA0" w:rsidP="001A6CA0">
      <w:pPr>
        <w:tabs>
          <w:tab w:val="left" w:pos="284"/>
          <w:tab w:val="left" w:pos="567"/>
        </w:tabs>
        <w:jc w:val="both"/>
        <w:rPr>
          <w:iCs/>
          <w:sz w:val="24"/>
          <w:lang w:val="uk-UA"/>
        </w:rPr>
      </w:pPr>
      <w:r>
        <w:rPr>
          <w:iCs/>
          <w:sz w:val="24"/>
          <w:lang w:val="uk-UA"/>
        </w:rPr>
        <w:t>4.Рішення Конституційного Суду України від 24 лютого 2004 року № 3-рп/2004 у справі за конституційним зверненням спільного підприємства „Мукачівський плодоовочевий консервний завод” про офіційне тлумачення положення пункту 10 статті 3 Закону України „Про виконавче провадження” (справа про виконання рішень третейських судів) // Урядовий кур'єр. – 2004. – № 45 (10.03.2004) (Електронна адреса доступу – http://zakon2.rada.gov.ua/laws/show/v003p710-04 ).</w:t>
      </w:r>
    </w:p>
    <w:p w:rsidR="001A6CA0" w:rsidRDefault="001A6CA0" w:rsidP="001A6CA0">
      <w:pPr>
        <w:tabs>
          <w:tab w:val="left" w:pos="284"/>
          <w:tab w:val="left" w:pos="567"/>
        </w:tabs>
        <w:jc w:val="both"/>
        <w:rPr>
          <w:iCs/>
          <w:sz w:val="24"/>
          <w:lang w:val="uk-UA"/>
        </w:rPr>
      </w:pPr>
      <w:r>
        <w:rPr>
          <w:iCs/>
          <w:sz w:val="24"/>
          <w:lang w:val="uk-UA"/>
        </w:rPr>
        <w:t>5.Рішення Конституційного Суду України від 10 червня 2003 року № 11-рп/2003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Вісник Конституційного Суду України. – 2003. – № 3 (Електронна адреса доступу – http://zakon1.rada.gov.ua/laws/show/v011p710-03 ).</w:t>
      </w:r>
    </w:p>
    <w:p w:rsidR="001A6CA0" w:rsidRDefault="001A6CA0" w:rsidP="001A6CA0">
      <w:pPr>
        <w:tabs>
          <w:tab w:val="left" w:pos="284"/>
          <w:tab w:val="left" w:pos="567"/>
        </w:tabs>
        <w:jc w:val="both"/>
        <w:rPr>
          <w:iCs/>
          <w:sz w:val="24"/>
          <w:lang w:val="uk-UA"/>
        </w:rPr>
      </w:pPr>
      <w:r>
        <w:rPr>
          <w:iCs/>
          <w:sz w:val="24"/>
          <w:lang w:val="uk-UA"/>
        </w:rPr>
        <w:t xml:space="preserve">6.Рішення Конституційного Суду України від 13 грудня 2012 року № 18-рп/2012 у справі за конституційним зверненням товариства з обмеженою відповідальністю „ДІД </w:t>
      </w:r>
      <w:proofErr w:type="spellStart"/>
      <w:r>
        <w:rPr>
          <w:iCs/>
          <w:sz w:val="24"/>
          <w:lang w:val="uk-UA"/>
        </w:rPr>
        <w:t>Конс</w:t>
      </w:r>
      <w:proofErr w:type="spellEnd"/>
      <w:r>
        <w:rPr>
          <w:iCs/>
          <w:sz w:val="24"/>
          <w:lang w:val="uk-UA"/>
        </w:rPr>
        <w:t xml:space="preserve">” щодо офіційного тлумачення положень пункту 15 частини першої статті 37 Закону України „Про виконавче провадження” у взаємозв'язку з положеннями частини першої статті 41, частини п'ятої статті 124, пункту 9 частини третьої статті 129 Конституції України, статті 115 Господарського процесуального кодексу України, пунктів 1.3, 1.4 статті 1, частини другої статті 2, абзацу шостого пункту 3.7 статті 3 Закону України „Про заходи, спрямовані на забезпечення сталого функціонування підприємств паливно-енергетичного комплексу” (справа про стягнення заборгованості з підприємств </w:t>
      </w:r>
      <w:proofErr w:type="spellStart"/>
      <w:r>
        <w:rPr>
          <w:iCs/>
          <w:sz w:val="24"/>
          <w:lang w:val="uk-UA"/>
        </w:rPr>
        <w:t>паливноенергетичного</w:t>
      </w:r>
      <w:proofErr w:type="spellEnd"/>
      <w:r>
        <w:rPr>
          <w:iCs/>
          <w:sz w:val="24"/>
          <w:lang w:val="uk-UA"/>
        </w:rPr>
        <w:t xml:space="preserve"> комплексу) // Офіційний вісник України. – 2012. – № 98 (29.12.2012). – ст. 3973 (Електронна адреса доступу – </w:t>
      </w:r>
      <w:hyperlink r:id="rId37" w:history="1">
        <w:r>
          <w:rPr>
            <w:rStyle w:val="a3"/>
            <w:iCs/>
            <w:color w:val="0000FE"/>
            <w:sz w:val="24"/>
          </w:rPr>
          <w:t>http</w:t>
        </w:r>
        <w:r w:rsidRPr="005D64F4">
          <w:rPr>
            <w:rStyle w:val="a3"/>
            <w:iCs/>
            <w:color w:val="0000FE"/>
            <w:sz w:val="24"/>
            <w:lang w:val="uk-UA"/>
          </w:rPr>
          <w:t>://</w:t>
        </w:r>
        <w:r>
          <w:rPr>
            <w:rStyle w:val="a3"/>
            <w:iCs/>
            <w:color w:val="0000FE"/>
            <w:sz w:val="24"/>
          </w:rPr>
          <w:t>zakon</w:t>
        </w:r>
        <w:r w:rsidRPr="005D64F4">
          <w:rPr>
            <w:rStyle w:val="a3"/>
            <w:iCs/>
            <w:color w:val="0000FE"/>
            <w:sz w:val="24"/>
            <w:lang w:val="uk-UA"/>
          </w:rPr>
          <w:t>3.</w:t>
        </w:r>
        <w:r>
          <w:rPr>
            <w:rStyle w:val="a3"/>
            <w:iCs/>
            <w:color w:val="0000FE"/>
            <w:sz w:val="24"/>
          </w:rPr>
          <w:t>rada</w:t>
        </w:r>
        <w:r w:rsidRPr="005D64F4">
          <w:rPr>
            <w:rStyle w:val="a3"/>
            <w:iCs/>
            <w:color w:val="0000FE"/>
            <w:sz w:val="24"/>
            <w:lang w:val="uk-UA"/>
          </w:rPr>
          <w:t>.</w:t>
        </w:r>
        <w:r>
          <w:rPr>
            <w:rStyle w:val="a3"/>
            <w:iCs/>
            <w:color w:val="0000FE"/>
            <w:sz w:val="24"/>
          </w:rPr>
          <w:t>gov</w:t>
        </w:r>
        <w:r w:rsidRPr="005D64F4">
          <w:rPr>
            <w:rStyle w:val="a3"/>
            <w:iCs/>
            <w:color w:val="0000FE"/>
            <w:sz w:val="24"/>
            <w:lang w:val="uk-UA"/>
          </w:rPr>
          <w:t>.</w:t>
        </w:r>
        <w:r>
          <w:rPr>
            <w:rStyle w:val="a3"/>
            <w:iCs/>
            <w:color w:val="0000FE"/>
            <w:sz w:val="24"/>
          </w:rPr>
          <w:t>ua</w:t>
        </w:r>
        <w:r w:rsidRPr="005D64F4">
          <w:rPr>
            <w:rStyle w:val="a3"/>
            <w:iCs/>
            <w:color w:val="0000FE"/>
            <w:sz w:val="24"/>
            <w:lang w:val="uk-UA"/>
          </w:rPr>
          <w:t>/</w:t>
        </w:r>
        <w:r>
          <w:rPr>
            <w:rStyle w:val="a3"/>
            <w:iCs/>
            <w:color w:val="0000FE"/>
            <w:sz w:val="24"/>
          </w:rPr>
          <w:t>laws</w:t>
        </w:r>
        <w:r w:rsidRPr="005D64F4">
          <w:rPr>
            <w:rStyle w:val="a3"/>
            <w:iCs/>
            <w:color w:val="0000FE"/>
            <w:sz w:val="24"/>
            <w:lang w:val="uk-UA"/>
          </w:rPr>
          <w:t>/</w:t>
        </w:r>
        <w:r>
          <w:rPr>
            <w:rStyle w:val="a3"/>
            <w:iCs/>
            <w:color w:val="0000FE"/>
            <w:sz w:val="24"/>
          </w:rPr>
          <w:t>show</w:t>
        </w:r>
        <w:r w:rsidRPr="005D64F4">
          <w:rPr>
            <w:rStyle w:val="a3"/>
            <w:iCs/>
            <w:color w:val="0000FE"/>
            <w:sz w:val="24"/>
            <w:lang w:val="uk-UA"/>
          </w:rPr>
          <w:t>/</w:t>
        </w:r>
        <w:r>
          <w:rPr>
            <w:rStyle w:val="a3"/>
            <w:iCs/>
            <w:color w:val="0000FE"/>
            <w:sz w:val="24"/>
          </w:rPr>
          <w:t>v</w:t>
        </w:r>
        <w:r w:rsidRPr="005D64F4">
          <w:rPr>
            <w:rStyle w:val="a3"/>
            <w:iCs/>
            <w:color w:val="0000FE"/>
            <w:sz w:val="24"/>
            <w:lang w:val="uk-UA"/>
          </w:rPr>
          <w:t>018</w:t>
        </w:r>
        <w:r>
          <w:rPr>
            <w:rStyle w:val="a3"/>
            <w:iCs/>
            <w:color w:val="0000FE"/>
            <w:sz w:val="24"/>
          </w:rPr>
          <w:t>p</w:t>
        </w:r>
        <w:r w:rsidRPr="005D64F4">
          <w:rPr>
            <w:rStyle w:val="a3"/>
            <w:iCs/>
            <w:color w:val="0000FE"/>
            <w:sz w:val="24"/>
            <w:lang w:val="uk-UA"/>
          </w:rPr>
          <w:t>710-12</w:t>
        </w:r>
      </w:hyperlink>
      <w:r>
        <w:rPr>
          <w:iCs/>
          <w:sz w:val="24"/>
          <w:lang w:val="uk-UA"/>
        </w:rPr>
        <w:t>).</w:t>
      </w:r>
    </w:p>
    <w:p w:rsidR="001A6CA0" w:rsidRDefault="001A6CA0" w:rsidP="001A6CA0">
      <w:pPr>
        <w:tabs>
          <w:tab w:val="left" w:pos="284"/>
          <w:tab w:val="left" w:pos="567"/>
        </w:tabs>
        <w:jc w:val="both"/>
        <w:rPr>
          <w:iCs/>
          <w:sz w:val="24"/>
          <w:lang w:val="uk-UA"/>
        </w:rPr>
      </w:pPr>
    </w:p>
    <w:p w:rsidR="001A6CA0" w:rsidRDefault="001A6CA0" w:rsidP="001A6CA0">
      <w:pPr>
        <w:tabs>
          <w:tab w:val="left" w:pos="284"/>
          <w:tab w:val="left" w:pos="567"/>
        </w:tabs>
        <w:jc w:val="center"/>
        <w:rPr>
          <w:b/>
          <w:bCs/>
          <w:sz w:val="24"/>
          <w:lang w:val="uk-UA"/>
        </w:rPr>
      </w:pPr>
      <w:r>
        <w:rPr>
          <w:b/>
          <w:bCs/>
          <w:sz w:val="24"/>
          <w:lang w:val="uk-UA"/>
        </w:rPr>
        <w:t>Підручники</w:t>
      </w:r>
    </w:p>
    <w:p w:rsidR="001A6CA0" w:rsidRDefault="001A6CA0" w:rsidP="001A6CA0">
      <w:pPr>
        <w:tabs>
          <w:tab w:val="left" w:pos="284"/>
          <w:tab w:val="left" w:pos="567"/>
        </w:tabs>
        <w:jc w:val="center"/>
        <w:rPr>
          <w:b/>
          <w:bCs/>
          <w:sz w:val="24"/>
          <w:lang w:val="uk-UA"/>
        </w:rPr>
      </w:pPr>
    </w:p>
    <w:p w:rsidR="001A6CA0" w:rsidRDefault="001A6CA0" w:rsidP="001A6CA0">
      <w:pPr>
        <w:tabs>
          <w:tab w:val="left" w:pos="567"/>
        </w:tabs>
        <w:jc w:val="both"/>
        <w:rPr>
          <w:sz w:val="24"/>
          <w:lang w:val="uk-UA"/>
        </w:rPr>
      </w:pPr>
      <w:r>
        <w:rPr>
          <w:sz w:val="24"/>
          <w:lang w:val="uk-UA"/>
        </w:rPr>
        <w:t>1.</w:t>
      </w:r>
      <w:r>
        <w:rPr>
          <w:lang w:val="uk-UA"/>
        </w:rPr>
        <w:t xml:space="preserve"> </w:t>
      </w:r>
      <w:r>
        <w:rPr>
          <w:sz w:val="24"/>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Pr>
          <w:sz w:val="24"/>
          <w:lang w:val="uk-UA"/>
        </w:rPr>
        <w:t>Сібільов</w:t>
      </w:r>
      <w:proofErr w:type="spellEnd"/>
      <w:r>
        <w:rPr>
          <w:sz w:val="24"/>
          <w:lang w:val="uk-UA"/>
        </w:rPr>
        <w:t xml:space="preserve">, С. О. Кравцов, О. І. Попов. – Х.: </w:t>
      </w:r>
      <w:proofErr w:type="spellStart"/>
      <w:r>
        <w:rPr>
          <w:sz w:val="24"/>
          <w:lang w:val="uk-UA"/>
        </w:rPr>
        <w:t>Нац</w:t>
      </w:r>
      <w:proofErr w:type="spellEnd"/>
      <w:r>
        <w:rPr>
          <w:sz w:val="24"/>
          <w:lang w:val="uk-UA"/>
        </w:rPr>
        <w:t>. ун-т “</w:t>
      </w:r>
      <w:proofErr w:type="spellStart"/>
      <w:r>
        <w:rPr>
          <w:sz w:val="24"/>
          <w:lang w:val="uk-UA"/>
        </w:rPr>
        <w:t>Юрид</w:t>
      </w:r>
      <w:proofErr w:type="spellEnd"/>
      <w:r>
        <w:rPr>
          <w:sz w:val="24"/>
          <w:lang w:val="uk-UA"/>
        </w:rPr>
        <w:t xml:space="preserve">. акад. України ім. Ярослава Мудрого”, 2013. – 730 с. </w:t>
      </w:r>
    </w:p>
    <w:p w:rsidR="001A6CA0" w:rsidRDefault="001A6CA0" w:rsidP="001A6CA0">
      <w:pPr>
        <w:tabs>
          <w:tab w:val="left" w:pos="567"/>
        </w:tabs>
        <w:jc w:val="both"/>
        <w:rPr>
          <w:sz w:val="24"/>
          <w:lang w:val="uk-UA"/>
        </w:rPr>
      </w:pPr>
      <w:r>
        <w:rPr>
          <w:sz w:val="24"/>
          <w:lang w:val="uk-UA"/>
        </w:rPr>
        <w:t xml:space="preserve">2. Теоретичні проблеми цивільного процесуального права: Підручник / </w:t>
      </w:r>
      <w:proofErr w:type="spellStart"/>
      <w:r>
        <w:rPr>
          <w:sz w:val="24"/>
          <w:lang w:val="uk-UA"/>
        </w:rPr>
        <w:t>М.М.Ясинок</w:t>
      </w:r>
      <w:proofErr w:type="spellEnd"/>
      <w:r>
        <w:rPr>
          <w:sz w:val="24"/>
          <w:lang w:val="uk-UA"/>
        </w:rPr>
        <w:t xml:space="preserve">, </w:t>
      </w:r>
      <w:proofErr w:type="spellStart"/>
      <w:r>
        <w:rPr>
          <w:sz w:val="24"/>
          <w:lang w:val="uk-UA"/>
        </w:rPr>
        <w:t>М.П.Курило</w:t>
      </w:r>
      <w:proofErr w:type="spellEnd"/>
      <w:r>
        <w:rPr>
          <w:sz w:val="24"/>
          <w:lang w:val="uk-UA"/>
        </w:rPr>
        <w:t xml:space="preserve">, </w:t>
      </w:r>
      <w:proofErr w:type="spellStart"/>
      <w:r>
        <w:rPr>
          <w:sz w:val="24"/>
          <w:lang w:val="uk-UA"/>
        </w:rPr>
        <w:t>О.В.Кіріяк</w:t>
      </w:r>
      <w:proofErr w:type="spellEnd"/>
      <w:r>
        <w:rPr>
          <w:sz w:val="24"/>
          <w:lang w:val="uk-UA"/>
        </w:rPr>
        <w:t xml:space="preserve">, </w:t>
      </w:r>
      <w:proofErr w:type="spellStart"/>
      <w:r>
        <w:rPr>
          <w:sz w:val="24"/>
          <w:lang w:val="uk-UA"/>
        </w:rPr>
        <w:t>О.О.Кармаза</w:t>
      </w:r>
      <w:proofErr w:type="spellEnd"/>
      <w:r>
        <w:rPr>
          <w:sz w:val="24"/>
          <w:lang w:val="uk-UA"/>
        </w:rPr>
        <w:t xml:space="preserve">, </w:t>
      </w:r>
      <w:proofErr w:type="spellStart"/>
      <w:r>
        <w:rPr>
          <w:sz w:val="24"/>
          <w:lang w:val="uk-UA"/>
        </w:rPr>
        <w:t>С.І.Запара</w:t>
      </w:r>
      <w:proofErr w:type="spellEnd"/>
      <w:r>
        <w:rPr>
          <w:sz w:val="24"/>
          <w:lang w:val="uk-UA"/>
        </w:rPr>
        <w:t xml:space="preserve"> та ін.; За </w:t>
      </w:r>
      <w:proofErr w:type="spellStart"/>
      <w:r>
        <w:rPr>
          <w:sz w:val="24"/>
          <w:lang w:val="uk-UA"/>
        </w:rPr>
        <w:t>заг</w:t>
      </w:r>
      <w:proofErr w:type="spellEnd"/>
      <w:r>
        <w:rPr>
          <w:sz w:val="24"/>
          <w:lang w:val="uk-UA"/>
        </w:rPr>
        <w:t xml:space="preserve">. ред. </w:t>
      </w:r>
      <w:proofErr w:type="spellStart"/>
      <w:r>
        <w:rPr>
          <w:sz w:val="24"/>
          <w:lang w:val="uk-UA"/>
        </w:rPr>
        <w:t>д.ю.н</w:t>
      </w:r>
      <w:proofErr w:type="spellEnd"/>
      <w:r>
        <w:rPr>
          <w:sz w:val="24"/>
          <w:lang w:val="uk-UA"/>
        </w:rPr>
        <w:t xml:space="preserve">. професора М.М. </w:t>
      </w:r>
      <w:proofErr w:type="spellStart"/>
      <w:r>
        <w:rPr>
          <w:sz w:val="24"/>
          <w:lang w:val="uk-UA"/>
        </w:rPr>
        <w:t>Ясинка</w:t>
      </w:r>
      <w:proofErr w:type="spellEnd"/>
      <w:r>
        <w:rPr>
          <w:sz w:val="24"/>
          <w:lang w:val="uk-UA"/>
        </w:rPr>
        <w:t xml:space="preserve">. – К.: </w:t>
      </w:r>
      <w:proofErr w:type="spellStart"/>
      <w:r>
        <w:rPr>
          <w:sz w:val="24"/>
          <w:lang w:val="uk-UA"/>
        </w:rPr>
        <w:t>Алерта</w:t>
      </w:r>
      <w:proofErr w:type="spellEnd"/>
      <w:r>
        <w:rPr>
          <w:sz w:val="24"/>
          <w:lang w:val="uk-UA"/>
        </w:rPr>
        <w:t xml:space="preserve">, 2016. -  с. 554 </w:t>
      </w:r>
    </w:p>
    <w:p w:rsidR="001A6CA0" w:rsidRDefault="001A6CA0" w:rsidP="001A6CA0">
      <w:pPr>
        <w:tabs>
          <w:tab w:val="left" w:pos="567"/>
        </w:tabs>
        <w:jc w:val="both"/>
        <w:rPr>
          <w:sz w:val="24"/>
          <w:lang w:val="uk-UA"/>
        </w:rPr>
      </w:pPr>
      <w:r>
        <w:rPr>
          <w:sz w:val="24"/>
          <w:lang w:val="uk-UA"/>
        </w:rPr>
        <w:t xml:space="preserve">3. </w:t>
      </w:r>
      <w:proofErr w:type="spellStart"/>
      <w:r>
        <w:rPr>
          <w:sz w:val="24"/>
          <w:lang w:val="uk-UA"/>
        </w:rPr>
        <w:t>Фурса</w:t>
      </w:r>
      <w:proofErr w:type="spellEnd"/>
      <w:r>
        <w:rPr>
          <w:sz w:val="24"/>
          <w:lang w:val="uk-UA"/>
        </w:rPr>
        <w:t xml:space="preserve"> С.Я., </w:t>
      </w:r>
      <w:proofErr w:type="spellStart"/>
      <w:r>
        <w:rPr>
          <w:sz w:val="24"/>
          <w:lang w:val="uk-UA"/>
        </w:rPr>
        <w:t>Фурса</w:t>
      </w:r>
      <w:proofErr w:type="spellEnd"/>
      <w:r>
        <w:rPr>
          <w:sz w:val="24"/>
          <w:lang w:val="uk-UA"/>
        </w:rPr>
        <w:t xml:space="preserve"> Є.І.,  Щербак С.В. Цивільний процесуальний кодекс України: Науково-практичний коментар: У 2т/ За </w:t>
      </w:r>
      <w:proofErr w:type="spellStart"/>
      <w:r>
        <w:rPr>
          <w:sz w:val="24"/>
          <w:lang w:val="uk-UA"/>
        </w:rPr>
        <w:t>заг</w:t>
      </w:r>
      <w:proofErr w:type="spellEnd"/>
      <w:r>
        <w:rPr>
          <w:sz w:val="24"/>
          <w:lang w:val="uk-UA"/>
        </w:rPr>
        <w:t xml:space="preserve">. </w:t>
      </w:r>
      <w:proofErr w:type="spellStart"/>
      <w:r>
        <w:rPr>
          <w:sz w:val="24"/>
          <w:lang w:val="uk-UA"/>
        </w:rPr>
        <w:t>ред.С.Я</w:t>
      </w:r>
      <w:proofErr w:type="spellEnd"/>
      <w:r>
        <w:rPr>
          <w:sz w:val="24"/>
          <w:lang w:val="uk-UA"/>
        </w:rPr>
        <w:t xml:space="preserve">. </w:t>
      </w:r>
      <w:proofErr w:type="spellStart"/>
      <w:r>
        <w:rPr>
          <w:sz w:val="24"/>
          <w:lang w:val="uk-UA"/>
        </w:rPr>
        <w:t>Фурси</w:t>
      </w:r>
      <w:proofErr w:type="spellEnd"/>
      <w:r>
        <w:rPr>
          <w:sz w:val="24"/>
          <w:lang w:val="uk-UA"/>
        </w:rPr>
        <w:t xml:space="preserve">. - К.: Видавець </w:t>
      </w:r>
      <w:proofErr w:type="spellStart"/>
      <w:r>
        <w:rPr>
          <w:sz w:val="24"/>
          <w:lang w:val="uk-UA"/>
        </w:rPr>
        <w:t>Фурса</w:t>
      </w:r>
      <w:proofErr w:type="spellEnd"/>
      <w:r>
        <w:rPr>
          <w:sz w:val="24"/>
          <w:lang w:val="uk-UA"/>
        </w:rPr>
        <w:t xml:space="preserve"> С.Я., КНТ.- 2014.- С.424-425.</w:t>
      </w:r>
    </w:p>
    <w:p w:rsidR="001A6CA0" w:rsidRDefault="001A6CA0" w:rsidP="001A6CA0">
      <w:pPr>
        <w:tabs>
          <w:tab w:val="left" w:pos="567"/>
        </w:tabs>
        <w:jc w:val="both"/>
        <w:rPr>
          <w:sz w:val="24"/>
          <w:lang w:val="uk-UA"/>
        </w:rPr>
      </w:pPr>
      <w:r>
        <w:rPr>
          <w:sz w:val="24"/>
          <w:lang w:val="uk-UA"/>
        </w:rPr>
        <w:lastRenderedPageBreak/>
        <w:t xml:space="preserve">4. Цивільний процес України : підручник / Ю. В. Білоусов [та ін.] ; ред. М. М. </w:t>
      </w:r>
      <w:proofErr w:type="spellStart"/>
      <w:r>
        <w:rPr>
          <w:sz w:val="24"/>
          <w:lang w:val="uk-UA"/>
        </w:rPr>
        <w:t>Ясинок</w:t>
      </w:r>
      <w:proofErr w:type="spellEnd"/>
      <w:r>
        <w:rPr>
          <w:sz w:val="24"/>
          <w:lang w:val="uk-UA"/>
        </w:rPr>
        <w:t>; - К.: Правова єдність, 2014. – 744 с.</w:t>
      </w:r>
    </w:p>
    <w:p w:rsidR="001A6CA0" w:rsidRDefault="001A6CA0" w:rsidP="001A6CA0">
      <w:pPr>
        <w:tabs>
          <w:tab w:val="left" w:pos="567"/>
        </w:tabs>
        <w:jc w:val="both"/>
        <w:rPr>
          <w:sz w:val="24"/>
          <w:lang w:val="uk-UA"/>
        </w:rPr>
      </w:pPr>
      <w:r>
        <w:rPr>
          <w:sz w:val="24"/>
          <w:lang w:val="uk-UA"/>
        </w:rPr>
        <w:t xml:space="preserve">5. Цивільний процес </w:t>
      </w:r>
      <w:proofErr w:type="spellStart"/>
      <w:r>
        <w:rPr>
          <w:sz w:val="24"/>
          <w:lang w:val="uk-UA"/>
        </w:rPr>
        <w:t>України:Підручник</w:t>
      </w:r>
      <w:proofErr w:type="spellEnd"/>
      <w:r>
        <w:rPr>
          <w:sz w:val="24"/>
          <w:lang w:val="uk-UA"/>
        </w:rPr>
        <w:t xml:space="preserve">/ За ред.. В.О. Кучера.- Львів.- </w:t>
      </w:r>
      <w:proofErr w:type="spellStart"/>
      <w:r>
        <w:rPr>
          <w:sz w:val="24"/>
          <w:lang w:val="uk-UA"/>
        </w:rPr>
        <w:t>ЛьвДУВС</w:t>
      </w:r>
      <w:proofErr w:type="spellEnd"/>
      <w:r>
        <w:rPr>
          <w:sz w:val="24"/>
          <w:lang w:val="uk-UA"/>
        </w:rPr>
        <w:t>.- 2016.- 768с.</w:t>
      </w:r>
    </w:p>
    <w:p w:rsidR="001A6CA0" w:rsidRDefault="001A6CA0" w:rsidP="001A6CA0">
      <w:pPr>
        <w:tabs>
          <w:tab w:val="left" w:pos="567"/>
        </w:tabs>
        <w:ind w:left="567"/>
        <w:jc w:val="center"/>
        <w:rPr>
          <w:sz w:val="24"/>
          <w:lang w:val="uk-UA"/>
        </w:rPr>
      </w:pPr>
    </w:p>
    <w:p w:rsidR="001A6CA0" w:rsidRDefault="001A6CA0" w:rsidP="001A6CA0">
      <w:pPr>
        <w:tabs>
          <w:tab w:val="left" w:pos="0"/>
        </w:tabs>
        <w:jc w:val="center"/>
        <w:rPr>
          <w:b/>
          <w:sz w:val="24"/>
          <w:lang w:val="uk-UA"/>
        </w:rPr>
      </w:pPr>
      <w:r>
        <w:rPr>
          <w:b/>
          <w:sz w:val="24"/>
          <w:lang w:val="uk-UA"/>
        </w:rPr>
        <w:t>Навчальні посібники, інші дидактичні та методичні матеріали:</w:t>
      </w:r>
    </w:p>
    <w:p w:rsidR="001A6CA0" w:rsidRDefault="001A6CA0" w:rsidP="001A6CA0">
      <w:pPr>
        <w:tabs>
          <w:tab w:val="left" w:pos="0"/>
        </w:tabs>
        <w:jc w:val="center"/>
        <w:rPr>
          <w:b/>
          <w:sz w:val="24"/>
          <w:lang w:val="uk-UA"/>
        </w:rPr>
      </w:pPr>
    </w:p>
    <w:p w:rsidR="001A6CA0" w:rsidRDefault="001A6CA0" w:rsidP="001A6CA0">
      <w:pPr>
        <w:tabs>
          <w:tab w:val="left" w:pos="0"/>
        </w:tabs>
        <w:jc w:val="both"/>
        <w:rPr>
          <w:sz w:val="24"/>
          <w:lang w:val="uk-UA"/>
        </w:rPr>
      </w:pPr>
      <w:r>
        <w:rPr>
          <w:sz w:val="24"/>
          <w:lang w:val="uk-UA"/>
        </w:rPr>
        <w:t xml:space="preserve">1. </w:t>
      </w:r>
      <w:proofErr w:type="spellStart"/>
      <w:r>
        <w:rPr>
          <w:sz w:val="24"/>
          <w:lang w:val="uk-UA"/>
        </w:rPr>
        <w:t>Масюк</w:t>
      </w:r>
      <w:proofErr w:type="spellEnd"/>
      <w:r>
        <w:rPr>
          <w:sz w:val="24"/>
          <w:lang w:val="uk-UA"/>
        </w:rPr>
        <w:t xml:space="preserve"> В. В. Виконавче провадження у схемах і таблицях : </w:t>
      </w:r>
      <w:proofErr w:type="spellStart"/>
      <w:r>
        <w:rPr>
          <w:sz w:val="24"/>
          <w:lang w:val="uk-UA"/>
        </w:rPr>
        <w:t>навч</w:t>
      </w:r>
      <w:proofErr w:type="spellEnd"/>
      <w:r>
        <w:rPr>
          <w:sz w:val="24"/>
          <w:lang w:val="uk-UA"/>
        </w:rPr>
        <w:t xml:space="preserve">. </w:t>
      </w:r>
      <w:proofErr w:type="spellStart"/>
      <w:r>
        <w:rPr>
          <w:sz w:val="24"/>
          <w:lang w:val="uk-UA"/>
        </w:rPr>
        <w:t>посіб</w:t>
      </w:r>
      <w:proofErr w:type="spellEnd"/>
      <w:r>
        <w:rPr>
          <w:sz w:val="24"/>
          <w:lang w:val="uk-UA"/>
        </w:rPr>
        <w:t xml:space="preserve">. /В. В. </w:t>
      </w:r>
      <w:proofErr w:type="spellStart"/>
      <w:r>
        <w:rPr>
          <w:sz w:val="24"/>
          <w:lang w:val="uk-UA"/>
        </w:rPr>
        <w:t>Масюк</w:t>
      </w:r>
      <w:proofErr w:type="spellEnd"/>
      <w:r>
        <w:rPr>
          <w:sz w:val="24"/>
          <w:lang w:val="uk-UA"/>
        </w:rPr>
        <w:t>, М. Ю. Акулова. – Харків : Право, 2017. – 126 с.</w:t>
      </w:r>
    </w:p>
    <w:p w:rsidR="001A6CA0" w:rsidRDefault="001A6CA0" w:rsidP="001A6CA0">
      <w:pPr>
        <w:tabs>
          <w:tab w:val="left" w:pos="0"/>
        </w:tabs>
        <w:jc w:val="both"/>
        <w:rPr>
          <w:sz w:val="24"/>
          <w:lang w:val="uk-UA"/>
        </w:rPr>
      </w:pPr>
      <w:r>
        <w:rPr>
          <w:sz w:val="24"/>
          <w:lang w:val="uk-UA"/>
        </w:rPr>
        <w:t xml:space="preserve">2. Виконавче провадження : </w:t>
      </w:r>
      <w:proofErr w:type="spellStart"/>
      <w:r>
        <w:rPr>
          <w:sz w:val="24"/>
          <w:lang w:val="uk-UA"/>
        </w:rPr>
        <w:t>навч</w:t>
      </w:r>
      <w:proofErr w:type="spellEnd"/>
      <w:r>
        <w:rPr>
          <w:sz w:val="24"/>
          <w:lang w:val="uk-UA"/>
        </w:rPr>
        <w:t xml:space="preserve">. </w:t>
      </w:r>
      <w:proofErr w:type="spellStart"/>
      <w:r>
        <w:rPr>
          <w:sz w:val="24"/>
          <w:lang w:val="uk-UA"/>
        </w:rPr>
        <w:t>посіб</w:t>
      </w:r>
      <w:proofErr w:type="spellEnd"/>
      <w:r>
        <w:rPr>
          <w:sz w:val="24"/>
          <w:lang w:val="uk-UA"/>
        </w:rPr>
        <w:t xml:space="preserve">. для здобувачів </w:t>
      </w:r>
      <w:proofErr w:type="spellStart"/>
      <w:r>
        <w:rPr>
          <w:sz w:val="24"/>
          <w:lang w:val="uk-UA"/>
        </w:rPr>
        <w:t>вищ</w:t>
      </w:r>
      <w:proofErr w:type="spellEnd"/>
      <w:r>
        <w:rPr>
          <w:sz w:val="24"/>
          <w:lang w:val="uk-UA"/>
        </w:rPr>
        <w:t xml:space="preserve">. освіти/ уклад.: К. В. </w:t>
      </w:r>
      <w:proofErr w:type="spellStart"/>
      <w:r>
        <w:rPr>
          <w:sz w:val="24"/>
          <w:lang w:val="uk-UA"/>
        </w:rPr>
        <w:t>Гусаров</w:t>
      </w:r>
      <w:proofErr w:type="spellEnd"/>
      <w:r>
        <w:rPr>
          <w:sz w:val="24"/>
          <w:lang w:val="uk-UA"/>
        </w:rPr>
        <w:t xml:space="preserve">, М. Є. </w:t>
      </w:r>
      <w:proofErr w:type="spellStart"/>
      <w:r>
        <w:rPr>
          <w:sz w:val="24"/>
          <w:lang w:val="uk-UA"/>
        </w:rPr>
        <w:t>Червинська</w:t>
      </w:r>
      <w:proofErr w:type="spellEnd"/>
      <w:r>
        <w:rPr>
          <w:sz w:val="24"/>
          <w:lang w:val="uk-UA"/>
        </w:rPr>
        <w:t>, Л. М. Мазур та ін. – Х.: Право, 2017. – 186 с.</w:t>
      </w:r>
    </w:p>
    <w:p w:rsidR="001A6CA0" w:rsidRDefault="001A6CA0" w:rsidP="001A6CA0">
      <w:pPr>
        <w:tabs>
          <w:tab w:val="left" w:pos="0"/>
        </w:tabs>
        <w:jc w:val="both"/>
        <w:rPr>
          <w:sz w:val="24"/>
        </w:rPr>
      </w:pPr>
    </w:p>
    <w:p w:rsidR="001A6CA0" w:rsidRDefault="001A6CA0" w:rsidP="001A6CA0">
      <w:pPr>
        <w:tabs>
          <w:tab w:val="left" w:pos="0"/>
          <w:tab w:val="left" w:pos="284"/>
        </w:tabs>
        <w:jc w:val="center"/>
        <w:rPr>
          <w:b/>
          <w:bCs/>
          <w:sz w:val="24"/>
          <w:lang w:val="uk-UA"/>
        </w:rPr>
      </w:pPr>
      <w:r>
        <w:rPr>
          <w:b/>
          <w:bCs/>
          <w:sz w:val="24"/>
          <w:lang w:val="uk-UA"/>
        </w:rPr>
        <w:t>Монографії та інші наукові видання</w:t>
      </w:r>
    </w:p>
    <w:p w:rsidR="001A6CA0" w:rsidRDefault="001A6CA0" w:rsidP="001A6CA0">
      <w:pPr>
        <w:tabs>
          <w:tab w:val="left" w:pos="0"/>
          <w:tab w:val="left" w:pos="284"/>
        </w:tabs>
        <w:jc w:val="center"/>
        <w:rPr>
          <w:b/>
          <w:bCs/>
          <w:sz w:val="24"/>
          <w:lang w:val="uk-UA"/>
        </w:rPr>
      </w:pPr>
    </w:p>
    <w:p w:rsidR="001A6CA0" w:rsidRDefault="001A6CA0" w:rsidP="001A6CA0">
      <w:pPr>
        <w:tabs>
          <w:tab w:val="left" w:pos="0"/>
        </w:tabs>
        <w:jc w:val="both"/>
        <w:rPr>
          <w:sz w:val="24"/>
          <w:lang w:val="uk-UA"/>
        </w:rPr>
      </w:pPr>
      <w:r>
        <w:rPr>
          <w:sz w:val="24"/>
          <w:lang w:val="uk-UA"/>
        </w:rPr>
        <w:t xml:space="preserve">1.Батожська О. Проблеми виконання мирових угод у цивільному процесі / О. </w:t>
      </w:r>
      <w:proofErr w:type="spellStart"/>
      <w:r>
        <w:rPr>
          <w:sz w:val="24"/>
          <w:lang w:val="uk-UA"/>
        </w:rPr>
        <w:t>Батожська</w:t>
      </w:r>
      <w:proofErr w:type="spellEnd"/>
      <w:r>
        <w:rPr>
          <w:sz w:val="24"/>
          <w:lang w:val="uk-UA"/>
        </w:rPr>
        <w:t xml:space="preserve"> // Підприємництво, господарство і право /   : ТОВ "Друкарня </w:t>
      </w:r>
      <w:proofErr w:type="spellStart"/>
      <w:r>
        <w:rPr>
          <w:sz w:val="24"/>
          <w:lang w:val="uk-UA"/>
        </w:rPr>
        <w:t>Бізнесполіграф</w:t>
      </w:r>
      <w:proofErr w:type="spellEnd"/>
      <w:r>
        <w:rPr>
          <w:sz w:val="24"/>
          <w:lang w:val="uk-UA"/>
        </w:rPr>
        <w:t>"</w:t>
      </w:r>
      <w:r>
        <w:rPr>
          <w:bCs/>
          <w:sz w:val="24"/>
          <w:lang w:val="uk-UA"/>
        </w:rPr>
        <w:t>. - 2013</w:t>
      </w:r>
      <w:r>
        <w:rPr>
          <w:sz w:val="24"/>
          <w:lang w:val="uk-UA"/>
        </w:rPr>
        <w:t xml:space="preserve">. - </w:t>
      </w:r>
      <w:r>
        <w:rPr>
          <w:bCs/>
          <w:sz w:val="24"/>
          <w:lang w:val="uk-UA"/>
        </w:rPr>
        <w:t>№ 3</w:t>
      </w:r>
      <w:r>
        <w:rPr>
          <w:sz w:val="24"/>
          <w:lang w:val="uk-UA"/>
        </w:rPr>
        <w:t xml:space="preserve">. - </w:t>
      </w:r>
      <w:r>
        <w:rPr>
          <w:sz w:val="24"/>
        </w:rPr>
        <w:t>C</w:t>
      </w:r>
      <w:r>
        <w:rPr>
          <w:sz w:val="24"/>
          <w:lang w:val="uk-UA"/>
        </w:rPr>
        <w:t>. 49-52</w:t>
      </w:r>
    </w:p>
    <w:p w:rsidR="001A6CA0" w:rsidRDefault="001A6CA0" w:rsidP="001A6CA0">
      <w:pPr>
        <w:tabs>
          <w:tab w:val="left" w:pos="0"/>
        </w:tabs>
        <w:jc w:val="both"/>
        <w:rPr>
          <w:sz w:val="24"/>
        </w:rPr>
      </w:pPr>
      <w:r>
        <w:rPr>
          <w:sz w:val="24"/>
          <w:lang w:val="uk-UA"/>
        </w:rPr>
        <w:t>2.</w:t>
      </w:r>
      <w:r>
        <w:rPr>
          <w:color w:val="FF0000"/>
          <w:sz w:val="24"/>
          <w:lang w:val="uk-UA"/>
        </w:rPr>
        <w:t xml:space="preserve"> </w:t>
      </w:r>
      <w:proofErr w:type="spellStart"/>
      <w:r>
        <w:rPr>
          <w:sz w:val="24"/>
        </w:rPr>
        <w:t>Виконавче</w:t>
      </w:r>
      <w:proofErr w:type="spellEnd"/>
      <w:r>
        <w:rPr>
          <w:sz w:val="24"/>
        </w:rPr>
        <w:t xml:space="preserve"> </w:t>
      </w:r>
      <w:proofErr w:type="spellStart"/>
      <w:r>
        <w:rPr>
          <w:sz w:val="24"/>
        </w:rPr>
        <w:t>провадження</w:t>
      </w:r>
      <w:proofErr w:type="spellEnd"/>
      <w:r>
        <w:rPr>
          <w:sz w:val="24"/>
        </w:rPr>
        <w:t xml:space="preserve">: як </w:t>
      </w:r>
      <w:proofErr w:type="spellStart"/>
      <w:r>
        <w:rPr>
          <w:sz w:val="24"/>
        </w:rPr>
        <w:t>захистити</w:t>
      </w:r>
      <w:proofErr w:type="spellEnd"/>
      <w:r>
        <w:rPr>
          <w:sz w:val="24"/>
        </w:rPr>
        <w:t xml:space="preserve"> </w:t>
      </w:r>
      <w:proofErr w:type="spellStart"/>
      <w:r>
        <w:rPr>
          <w:sz w:val="24"/>
        </w:rPr>
        <w:t>свої</w:t>
      </w:r>
      <w:proofErr w:type="spellEnd"/>
      <w:r>
        <w:rPr>
          <w:sz w:val="24"/>
        </w:rPr>
        <w:t xml:space="preserve"> </w:t>
      </w:r>
      <w:proofErr w:type="gramStart"/>
      <w:r>
        <w:rPr>
          <w:sz w:val="24"/>
        </w:rPr>
        <w:t>права?/</w:t>
      </w:r>
      <w:proofErr w:type="gramEnd"/>
      <w:r>
        <w:rPr>
          <w:sz w:val="24"/>
        </w:rPr>
        <w:t xml:space="preserve">/ </w:t>
      </w:r>
      <w:proofErr w:type="spellStart"/>
      <w:r>
        <w:rPr>
          <w:sz w:val="24"/>
        </w:rPr>
        <w:t>Бюлетень</w:t>
      </w:r>
      <w:proofErr w:type="spellEnd"/>
      <w:r>
        <w:rPr>
          <w:sz w:val="24"/>
        </w:rPr>
        <w:t xml:space="preserve"> </w:t>
      </w:r>
      <w:proofErr w:type="spellStart"/>
      <w:r>
        <w:rPr>
          <w:sz w:val="24"/>
        </w:rPr>
        <w:t>Мністрества</w:t>
      </w:r>
      <w:proofErr w:type="spellEnd"/>
      <w:r>
        <w:rPr>
          <w:sz w:val="24"/>
        </w:rPr>
        <w:t xml:space="preserve"> </w:t>
      </w:r>
      <w:proofErr w:type="spellStart"/>
      <w:r>
        <w:rPr>
          <w:sz w:val="24"/>
        </w:rPr>
        <w:t>ютсиції</w:t>
      </w:r>
      <w:proofErr w:type="spellEnd"/>
      <w:r>
        <w:rPr>
          <w:sz w:val="24"/>
        </w:rPr>
        <w:t xml:space="preserve"> </w:t>
      </w:r>
      <w:proofErr w:type="spellStart"/>
      <w:r>
        <w:rPr>
          <w:sz w:val="24"/>
        </w:rPr>
        <w:t>України</w:t>
      </w:r>
      <w:proofErr w:type="spellEnd"/>
      <w:r>
        <w:rPr>
          <w:sz w:val="24"/>
        </w:rPr>
        <w:t>. – 2014. - №</w:t>
      </w:r>
      <w:proofErr w:type="gramStart"/>
      <w:r>
        <w:rPr>
          <w:sz w:val="24"/>
        </w:rPr>
        <w:t>1.-</w:t>
      </w:r>
      <w:proofErr w:type="gramEnd"/>
      <w:r>
        <w:rPr>
          <w:sz w:val="24"/>
        </w:rPr>
        <w:t xml:space="preserve"> с.18</w:t>
      </w:r>
    </w:p>
    <w:p w:rsidR="001A6CA0" w:rsidRDefault="001A6CA0" w:rsidP="001A6CA0">
      <w:pPr>
        <w:tabs>
          <w:tab w:val="left" w:pos="0"/>
        </w:tabs>
        <w:jc w:val="both"/>
        <w:rPr>
          <w:sz w:val="24"/>
          <w:lang w:val="uk-UA"/>
        </w:rPr>
      </w:pPr>
      <w:r>
        <w:rPr>
          <w:sz w:val="24"/>
          <w:lang w:val="uk-UA"/>
        </w:rPr>
        <w:t>3.</w:t>
      </w:r>
      <w:r>
        <w:rPr>
          <w:sz w:val="24"/>
        </w:rPr>
        <w:t xml:space="preserve">Клочко В. Вина у </w:t>
      </w:r>
      <w:proofErr w:type="spellStart"/>
      <w:r>
        <w:rPr>
          <w:sz w:val="24"/>
        </w:rPr>
        <w:t>виборі</w:t>
      </w:r>
      <w:proofErr w:type="spellEnd"/>
      <w:r>
        <w:rPr>
          <w:sz w:val="24"/>
        </w:rPr>
        <w:t xml:space="preserve"> (</w:t>
      </w:r>
      <w:proofErr w:type="spellStart"/>
      <w:r>
        <w:rPr>
          <w:sz w:val="24"/>
        </w:rPr>
        <w:t>службовця</w:t>
      </w:r>
      <w:proofErr w:type="spellEnd"/>
      <w:r>
        <w:rPr>
          <w:sz w:val="24"/>
        </w:rPr>
        <w:t xml:space="preserve">), вина у </w:t>
      </w:r>
      <w:proofErr w:type="spellStart"/>
      <w:r>
        <w:rPr>
          <w:sz w:val="24"/>
        </w:rPr>
        <w:t>недостатньому</w:t>
      </w:r>
      <w:proofErr w:type="spellEnd"/>
      <w:r>
        <w:rPr>
          <w:sz w:val="24"/>
        </w:rPr>
        <w:t xml:space="preserve"> </w:t>
      </w:r>
      <w:proofErr w:type="spellStart"/>
      <w:r>
        <w:rPr>
          <w:sz w:val="24"/>
        </w:rPr>
        <w:t>нагляді</w:t>
      </w:r>
      <w:proofErr w:type="spellEnd"/>
      <w:r>
        <w:rPr>
          <w:sz w:val="24"/>
        </w:rPr>
        <w:t xml:space="preserve"> (за </w:t>
      </w:r>
      <w:proofErr w:type="spellStart"/>
      <w:r>
        <w:rPr>
          <w:sz w:val="24"/>
        </w:rPr>
        <w:t>виконанням</w:t>
      </w:r>
      <w:proofErr w:type="spellEnd"/>
      <w:r>
        <w:rPr>
          <w:sz w:val="24"/>
        </w:rPr>
        <w:t xml:space="preserve"> </w:t>
      </w:r>
      <w:proofErr w:type="spellStart"/>
      <w:r>
        <w:rPr>
          <w:sz w:val="24"/>
        </w:rPr>
        <w:t>службовцями</w:t>
      </w:r>
      <w:proofErr w:type="spellEnd"/>
      <w:r>
        <w:rPr>
          <w:sz w:val="24"/>
        </w:rPr>
        <w:t xml:space="preserve"> </w:t>
      </w:r>
      <w:proofErr w:type="spellStart"/>
      <w:r>
        <w:rPr>
          <w:sz w:val="24"/>
        </w:rPr>
        <w:t>своїх</w:t>
      </w:r>
      <w:proofErr w:type="spellEnd"/>
      <w:r>
        <w:rPr>
          <w:sz w:val="24"/>
        </w:rPr>
        <w:t xml:space="preserve"> </w:t>
      </w:r>
      <w:proofErr w:type="spellStart"/>
      <w:r>
        <w:rPr>
          <w:sz w:val="24"/>
        </w:rPr>
        <w:t>обовязків</w:t>
      </w:r>
      <w:proofErr w:type="spellEnd"/>
      <w:r>
        <w:rPr>
          <w:sz w:val="24"/>
        </w:rPr>
        <w:t xml:space="preserve">)// </w:t>
      </w:r>
      <w:proofErr w:type="spellStart"/>
      <w:r>
        <w:rPr>
          <w:sz w:val="24"/>
        </w:rPr>
        <w:t>Юридична</w:t>
      </w:r>
      <w:proofErr w:type="spellEnd"/>
      <w:r>
        <w:rPr>
          <w:sz w:val="24"/>
        </w:rPr>
        <w:t xml:space="preserve"> газета </w:t>
      </w:r>
      <w:proofErr w:type="spellStart"/>
      <w:r>
        <w:rPr>
          <w:sz w:val="24"/>
        </w:rPr>
        <w:t>Юрінком</w:t>
      </w:r>
      <w:proofErr w:type="spellEnd"/>
      <w:r>
        <w:rPr>
          <w:sz w:val="24"/>
        </w:rPr>
        <w:t xml:space="preserve"> </w:t>
      </w:r>
      <w:proofErr w:type="spellStart"/>
      <w:r>
        <w:rPr>
          <w:sz w:val="24"/>
        </w:rPr>
        <w:t>Інтер</w:t>
      </w:r>
      <w:proofErr w:type="spellEnd"/>
      <w:r>
        <w:rPr>
          <w:b/>
          <w:bCs/>
          <w:sz w:val="24"/>
        </w:rPr>
        <w:t xml:space="preserve">. </w:t>
      </w:r>
      <w:r>
        <w:rPr>
          <w:bCs/>
          <w:sz w:val="24"/>
        </w:rPr>
        <w:t>- 2013</w:t>
      </w:r>
      <w:r>
        <w:rPr>
          <w:sz w:val="24"/>
        </w:rPr>
        <w:t xml:space="preserve">. - </w:t>
      </w:r>
      <w:r>
        <w:rPr>
          <w:bCs/>
          <w:sz w:val="24"/>
        </w:rPr>
        <w:t>№6</w:t>
      </w:r>
      <w:r>
        <w:rPr>
          <w:sz w:val="24"/>
        </w:rPr>
        <w:t>. - с. 55</w:t>
      </w:r>
    </w:p>
    <w:p w:rsidR="001A6CA0" w:rsidRDefault="001A6CA0" w:rsidP="001A6CA0">
      <w:pPr>
        <w:tabs>
          <w:tab w:val="left" w:pos="0"/>
        </w:tabs>
        <w:jc w:val="both"/>
        <w:rPr>
          <w:sz w:val="24"/>
          <w:lang w:val="uk-UA"/>
        </w:rPr>
      </w:pPr>
      <w:r>
        <w:rPr>
          <w:sz w:val="24"/>
          <w:lang w:val="uk-UA"/>
        </w:rPr>
        <w:t xml:space="preserve">4. </w:t>
      </w:r>
      <w:proofErr w:type="spellStart"/>
      <w:r>
        <w:rPr>
          <w:sz w:val="24"/>
        </w:rPr>
        <w:t>Ковалів</w:t>
      </w:r>
      <w:proofErr w:type="spellEnd"/>
      <w:r>
        <w:rPr>
          <w:sz w:val="24"/>
        </w:rPr>
        <w:t xml:space="preserve"> М.В. </w:t>
      </w:r>
      <w:proofErr w:type="spellStart"/>
      <w:r>
        <w:rPr>
          <w:sz w:val="24"/>
        </w:rPr>
        <w:t>Особливості</w:t>
      </w:r>
      <w:proofErr w:type="spellEnd"/>
      <w:r>
        <w:rPr>
          <w:sz w:val="24"/>
        </w:rPr>
        <w:t xml:space="preserve"> та порядок </w:t>
      </w:r>
      <w:proofErr w:type="spellStart"/>
      <w:r>
        <w:rPr>
          <w:sz w:val="24"/>
        </w:rPr>
        <w:t>здійснення</w:t>
      </w:r>
      <w:proofErr w:type="spellEnd"/>
      <w:r>
        <w:rPr>
          <w:sz w:val="24"/>
        </w:rPr>
        <w:t xml:space="preserve"> </w:t>
      </w:r>
      <w:proofErr w:type="spellStart"/>
      <w:r>
        <w:rPr>
          <w:sz w:val="24"/>
        </w:rPr>
        <w:t>виконавчого</w:t>
      </w:r>
      <w:proofErr w:type="spellEnd"/>
      <w:r>
        <w:rPr>
          <w:sz w:val="24"/>
        </w:rPr>
        <w:t xml:space="preserve"> </w:t>
      </w:r>
      <w:proofErr w:type="spellStart"/>
      <w:r>
        <w:rPr>
          <w:sz w:val="24"/>
        </w:rPr>
        <w:t>провадження</w:t>
      </w:r>
      <w:proofErr w:type="spellEnd"/>
      <w:r>
        <w:rPr>
          <w:sz w:val="24"/>
        </w:rPr>
        <w:t xml:space="preserve">// </w:t>
      </w:r>
      <w:proofErr w:type="spellStart"/>
      <w:r>
        <w:rPr>
          <w:sz w:val="24"/>
        </w:rPr>
        <w:t>Вісник</w:t>
      </w:r>
      <w:proofErr w:type="spellEnd"/>
      <w:r>
        <w:rPr>
          <w:sz w:val="24"/>
        </w:rPr>
        <w:t xml:space="preserve"> </w:t>
      </w:r>
      <w:proofErr w:type="spellStart"/>
      <w:r>
        <w:rPr>
          <w:sz w:val="24"/>
        </w:rPr>
        <w:t>Дніпропетровського</w:t>
      </w:r>
      <w:proofErr w:type="spellEnd"/>
      <w:r>
        <w:rPr>
          <w:sz w:val="24"/>
        </w:rPr>
        <w:t xml:space="preserve"> </w:t>
      </w:r>
      <w:proofErr w:type="spellStart"/>
      <w:r>
        <w:rPr>
          <w:sz w:val="24"/>
        </w:rPr>
        <w:t>університету</w:t>
      </w:r>
      <w:proofErr w:type="spellEnd"/>
      <w:r>
        <w:rPr>
          <w:sz w:val="24"/>
        </w:rPr>
        <w:t xml:space="preserve"> </w:t>
      </w:r>
      <w:proofErr w:type="spellStart"/>
      <w:r>
        <w:rPr>
          <w:sz w:val="24"/>
        </w:rPr>
        <w:t>ім</w:t>
      </w:r>
      <w:proofErr w:type="spellEnd"/>
      <w:r>
        <w:rPr>
          <w:sz w:val="24"/>
        </w:rPr>
        <w:t xml:space="preserve">. Альфреда Нобеля. Сер: </w:t>
      </w:r>
      <w:proofErr w:type="spellStart"/>
      <w:r>
        <w:rPr>
          <w:sz w:val="24"/>
        </w:rPr>
        <w:t>Юридичні</w:t>
      </w:r>
      <w:proofErr w:type="spellEnd"/>
      <w:r>
        <w:rPr>
          <w:sz w:val="24"/>
        </w:rPr>
        <w:t xml:space="preserve"> науки. – 2013. №1. – с.10-14</w:t>
      </w:r>
      <w:r>
        <w:rPr>
          <w:sz w:val="24"/>
          <w:lang w:val="uk-UA"/>
        </w:rPr>
        <w:t>.</w:t>
      </w:r>
    </w:p>
    <w:p w:rsidR="001A6CA0" w:rsidRDefault="001A6CA0" w:rsidP="001A6CA0">
      <w:pPr>
        <w:tabs>
          <w:tab w:val="left" w:pos="0"/>
        </w:tabs>
        <w:jc w:val="both"/>
        <w:rPr>
          <w:sz w:val="24"/>
        </w:rPr>
      </w:pPr>
      <w:r>
        <w:rPr>
          <w:sz w:val="24"/>
          <w:lang w:val="uk-UA"/>
        </w:rPr>
        <w:t xml:space="preserve">5. </w:t>
      </w:r>
      <w:r>
        <w:rPr>
          <w:sz w:val="24"/>
        </w:rPr>
        <w:t>Краснов В. «</w:t>
      </w:r>
      <w:proofErr w:type="spellStart"/>
      <w:r>
        <w:rPr>
          <w:sz w:val="24"/>
        </w:rPr>
        <w:t>Проблеми</w:t>
      </w:r>
      <w:proofErr w:type="spellEnd"/>
      <w:r>
        <w:rPr>
          <w:sz w:val="24"/>
        </w:rPr>
        <w:t xml:space="preserve">» </w:t>
      </w:r>
      <w:proofErr w:type="spellStart"/>
      <w:r>
        <w:rPr>
          <w:sz w:val="24"/>
        </w:rPr>
        <w:t>проблемних</w:t>
      </w:r>
      <w:proofErr w:type="spellEnd"/>
      <w:r>
        <w:rPr>
          <w:sz w:val="24"/>
        </w:rPr>
        <w:t xml:space="preserve"> </w:t>
      </w:r>
      <w:proofErr w:type="spellStart"/>
      <w:r>
        <w:rPr>
          <w:sz w:val="24"/>
        </w:rPr>
        <w:t>заборгованостей</w:t>
      </w:r>
      <w:proofErr w:type="spellEnd"/>
      <w:r>
        <w:rPr>
          <w:sz w:val="24"/>
        </w:rPr>
        <w:t xml:space="preserve"> /В. Краснов// </w:t>
      </w:r>
      <w:proofErr w:type="spellStart"/>
      <w:r>
        <w:rPr>
          <w:sz w:val="24"/>
        </w:rPr>
        <w:t>Ліга</w:t>
      </w:r>
      <w:proofErr w:type="spellEnd"/>
      <w:r>
        <w:rPr>
          <w:sz w:val="24"/>
        </w:rPr>
        <w:t xml:space="preserve"> Закон (Режим доступу: http://www.ligazakon.ua/)</w:t>
      </w:r>
    </w:p>
    <w:p w:rsidR="001A6CA0" w:rsidRDefault="001A6CA0" w:rsidP="001A6CA0">
      <w:pPr>
        <w:tabs>
          <w:tab w:val="left" w:pos="0"/>
        </w:tabs>
        <w:jc w:val="both"/>
        <w:rPr>
          <w:sz w:val="24"/>
        </w:rPr>
      </w:pPr>
      <w:r>
        <w:rPr>
          <w:sz w:val="24"/>
          <w:lang w:val="uk-UA"/>
        </w:rPr>
        <w:t>6.</w:t>
      </w:r>
      <w:proofErr w:type="spellStart"/>
      <w:r>
        <w:rPr>
          <w:sz w:val="24"/>
        </w:rPr>
        <w:t>Сопільник</w:t>
      </w:r>
      <w:proofErr w:type="spellEnd"/>
      <w:r>
        <w:rPr>
          <w:sz w:val="24"/>
        </w:rPr>
        <w:t xml:space="preserve"> Р.Л. </w:t>
      </w:r>
      <w:proofErr w:type="spellStart"/>
      <w:r>
        <w:rPr>
          <w:sz w:val="24"/>
        </w:rPr>
        <w:t>Умови</w:t>
      </w:r>
      <w:proofErr w:type="spellEnd"/>
      <w:r>
        <w:rPr>
          <w:sz w:val="24"/>
        </w:rPr>
        <w:t xml:space="preserve"> та порядок </w:t>
      </w:r>
      <w:proofErr w:type="spellStart"/>
      <w:r>
        <w:rPr>
          <w:sz w:val="24"/>
        </w:rPr>
        <w:t>здійснення</w:t>
      </w:r>
      <w:proofErr w:type="spellEnd"/>
      <w:r>
        <w:rPr>
          <w:sz w:val="24"/>
        </w:rPr>
        <w:t xml:space="preserve"> </w:t>
      </w:r>
      <w:proofErr w:type="spellStart"/>
      <w:r>
        <w:rPr>
          <w:sz w:val="24"/>
        </w:rPr>
        <w:t>виконавчого</w:t>
      </w:r>
      <w:proofErr w:type="spellEnd"/>
      <w:r>
        <w:rPr>
          <w:sz w:val="24"/>
        </w:rPr>
        <w:t xml:space="preserve"> </w:t>
      </w:r>
      <w:proofErr w:type="spellStart"/>
      <w:r>
        <w:rPr>
          <w:sz w:val="24"/>
        </w:rPr>
        <w:t>провадження</w:t>
      </w:r>
      <w:proofErr w:type="spellEnd"/>
      <w:r>
        <w:rPr>
          <w:sz w:val="24"/>
        </w:rPr>
        <w:t xml:space="preserve"> в </w:t>
      </w:r>
      <w:proofErr w:type="spellStart"/>
      <w:r>
        <w:rPr>
          <w:sz w:val="24"/>
        </w:rPr>
        <w:t>Україні</w:t>
      </w:r>
      <w:proofErr w:type="spellEnd"/>
      <w:r>
        <w:rPr>
          <w:sz w:val="24"/>
        </w:rPr>
        <w:t xml:space="preserve"> //Форум права. – 2013. - №</w:t>
      </w:r>
      <w:proofErr w:type="gramStart"/>
      <w:r>
        <w:rPr>
          <w:sz w:val="24"/>
        </w:rPr>
        <w:t>3.-</w:t>
      </w:r>
      <w:proofErr w:type="gramEnd"/>
      <w:r>
        <w:rPr>
          <w:sz w:val="24"/>
        </w:rPr>
        <w:t>с.621-627</w:t>
      </w:r>
    </w:p>
    <w:p w:rsidR="001A6CA0" w:rsidRDefault="001A6CA0" w:rsidP="001A6CA0">
      <w:pPr>
        <w:tabs>
          <w:tab w:val="left" w:pos="0"/>
        </w:tabs>
        <w:jc w:val="both"/>
        <w:rPr>
          <w:sz w:val="24"/>
        </w:rPr>
      </w:pPr>
      <w:r>
        <w:rPr>
          <w:sz w:val="24"/>
          <w:lang w:val="uk-UA"/>
        </w:rPr>
        <w:t xml:space="preserve">7. </w:t>
      </w:r>
      <w:proofErr w:type="spellStart"/>
      <w:r>
        <w:rPr>
          <w:sz w:val="24"/>
        </w:rPr>
        <w:t>Тисногуз</w:t>
      </w:r>
      <w:proofErr w:type="spellEnd"/>
      <w:r>
        <w:rPr>
          <w:sz w:val="24"/>
        </w:rPr>
        <w:t xml:space="preserve"> В. Система исполнительного производства требует немедленных изменений /В. </w:t>
      </w:r>
      <w:proofErr w:type="spellStart"/>
      <w:r>
        <w:rPr>
          <w:sz w:val="24"/>
        </w:rPr>
        <w:t>Тисногуз</w:t>
      </w:r>
      <w:proofErr w:type="spellEnd"/>
      <w:r>
        <w:rPr>
          <w:sz w:val="24"/>
        </w:rPr>
        <w:t>// Юридический журнал. – 2014.</w:t>
      </w:r>
    </w:p>
    <w:p w:rsidR="001A6CA0" w:rsidRDefault="001A6CA0" w:rsidP="001A6CA0">
      <w:pPr>
        <w:tabs>
          <w:tab w:val="left" w:pos="0"/>
        </w:tabs>
        <w:jc w:val="both"/>
        <w:rPr>
          <w:sz w:val="24"/>
          <w:lang w:val="uk-UA"/>
        </w:rPr>
      </w:pPr>
      <w:r>
        <w:rPr>
          <w:sz w:val="24"/>
          <w:lang w:val="uk-UA"/>
        </w:rPr>
        <w:t xml:space="preserve">8.Ясинок М.М. </w:t>
      </w:r>
      <w:proofErr w:type="spellStart"/>
      <w:r>
        <w:rPr>
          <w:sz w:val="24"/>
        </w:rPr>
        <w:t>Мирова</w:t>
      </w:r>
      <w:proofErr w:type="spellEnd"/>
      <w:r>
        <w:rPr>
          <w:sz w:val="24"/>
        </w:rPr>
        <w:t xml:space="preserve"> угода у </w:t>
      </w:r>
      <w:proofErr w:type="spellStart"/>
      <w:r>
        <w:rPr>
          <w:sz w:val="24"/>
        </w:rPr>
        <w:t>цивільному</w:t>
      </w:r>
      <w:proofErr w:type="spellEnd"/>
      <w:r>
        <w:rPr>
          <w:sz w:val="24"/>
        </w:rPr>
        <w:t xml:space="preserve"> </w:t>
      </w:r>
      <w:proofErr w:type="spellStart"/>
      <w:r>
        <w:rPr>
          <w:sz w:val="24"/>
        </w:rPr>
        <w:t>судочинстві</w:t>
      </w:r>
      <w:proofErr w:type="spellEnd"/>
      <w:r>
        <w:rPr>
          <w:sz w:val="24"/>
        </w:rPr>
        <w:t xml:space="preserve">: </w:t>
      </w:r>
      <w:proofErr w:type="spellStart"/>
      <w:r>
        <w:rPr>
          <w:sz w:val="24"/>
        </w:rPr>
        <w:t>історико-правовий</w:t>
      </w:r>
      <w:proofErr w:type="spellEnd"/>
      <w:r>
        <w:rPr>
          <w:sz w:val="24"/>
        </w:rPr>
        <w:t xml:space="preserve"> аспект та </w:t>
      </w:r>
      <w:proofErr w:type="spellStart"/>
      <w:r>
        <w:rPr>
          <w:sz w:val="24"/>
        </w:rPr>
        <w:t>перспективи</w:t>
      </w:r>
      <w:proofErr w:type="spellEnd"/>
      <w:r>
        <w:rPr>
          <w:sz w:val="24"/>
        </w:rPr>
        <w:t xml:space="preserve"> </w:t>
      </w:r>
      <w:proofErr w:type="spellStart"/>
      <w:r>
        <w:rPr>
          <w:sz w:val="24"/>
        </w:rPr>
        <w:t>розвитку</w:t>
      </w:r>
      <w:proofErr w:type="spellEnd"/>
      <w:r>
        <w:rPr>
          <w:sz w:val="24"/>
        </w:rPr>
        <w:t xml:space="preserve"> / М. М. </w:t>
      </w:r>
      <w:proofErr w:type="spellStart"/>
      <w:r>
        <w:rPr>
          <w:sz w:val="24"/>
        </w:rPr>
        <w:t>Ясинок</w:t>
      </w:r>
      <w:proofErr w:type="spellEnd"/>
      <w:r>
        <w:rPr>
          <w:sz w:val="24"/>
        </w:rPr>
        <w:t xml:space="preserve"> // </w:t>
      </w:r>
      <w:proofErr w:type="spellStart"/>
      <w:r>
        <w:rPr>
          <w:sz w:val="24"/>
        </w:rPr>
        <w:t>Бюлетень</w:t>
      </w:r>
      <w:proofErr w:type="spellEnd"/>
      <w:r>
        <w:rPr>
          <w:sz w:val="24"/>
        </w:rPr>
        <w:t xml:space="preserve"> </w:t>
      </w:r>
      <w:proofErr w:type="spellStart"/>
      <w:r>
        <w:rPr>
          <w:sz w:val="24"/>
        </w:rPr>
        <w:t>Міністерства</w:t>
      </w:r>
      <w:proofErr w:type="spellEnd"/>
      <w:r>
        <w:rPr>
          <w:sz w:val="24"/>
        </w:rPr>
        <w:t xml:space="preserve"> </w:t>
      </w:r>
      <w:proofErr w:type="spellStart"/>
      <w:r>
        <w:rPr>
          <w:sz w:val="24"/>
        </w:rPr>
        <w:t>юстиції</w:t>
      </w:r>
      <w:proofErr w:type="spellEnd"/>
      <w:r>
        <w:rPr>
          <w:sz w:val="24"/>
        </w:rPr>
        <w:t xml:space="preserve"> </w:t>
      </w:r>
      <w:proofErr w:type="spellStart"/>
      <w:r>
        <w:rPr>
          <w:sz w:val="24"/>
        </w:rPr>
        <w:t>України</w:t>
      </w:r>
      <w:proofErr w:type="spellEnd"/>
      <w:r>
        <w:rPr>
          <w:bCs/>
          <w:sz w:val="24"/>
        </w:rPr>
        <w:t>. - 2013</w:t>
      </w:r>
      <w:r>
        <w:rPr>
          <w:sz w:val="24"/>
        </w:rPr>
        <w:t xml:space="preserve">. - </w:t>
      </w:r>
      <w:proofErr w:type="gramStart"/>
      <w:r>
        <w:rPr>
          <w:bCs/>
          <w:sz w:val="24"/>
        </w:rPr>
        <w:t>№  5</w:t>
      </w:r>
      <w:proofErr w:type="gramEnd"/>
      <w:r>
        <w:rPr>
          <w:sz w:val="24"/>
        </w:rPr>
        <w:t>. - C. 46-52.</w:t>
      </w:r>
    </w:p>
    <w:p w:rsidR="001A6CA0" w:rsidRDefault="001A6CA0" w:rsidP="001A6CA0">
      <w:pPr>
        <w:tabs>
          <w:tab w:val="left" w:pos="0"/>
        </w:tabs>
        <w:jc w:val="both"/>
        <w:rPr>
          <w:sz w:val="24"/>
          <w:lang w:val="uk-UA"/>
        </w:rPr>
      </w:pPr>
      <w:r>
        <w:rPr>
          <w:sz w:val="24"/>
          <w:lang w:val="uk-UA"/>
        </w:rPr>
        <w:t xml:space="preserve">9. </w:t>
      </w:r>
      <w:proofErr w:type="spellStart"/>
      <w:r>
        <w:rPr>
          <w:sz w:val="24"/>
          <w:lang w:val="uk-UA"/>
        </w:rPr>
        <w:t>Вербіцька</w:t>
      </w:r>
      <w:proofErr w:type="spellEnd"/>
      <w:r>
        <w:rPr>
          <w:sz w:val="24"/>
          <w:lang w:val="uk-UA"/>
        </w:rPr>
        <w:t xml:space="preserve">, М. Законодавча регламентація вимог, за якими видається судовий наказ: проблеми та перспективи розвитку (частина перша; частина друга) [текст]      / М. </w:t>
      </w:r>
      <w:proofErr w:type="spellStart"/>
      <w:r>
        <w:rPr>
          <w:sz w:val="24"/>
          <w:lang w:val="uk-UA"/>
        </w:rPr>
        <w:t>Вербіцька</w:t>
      </w:r>
      <w:proofErr w:type="spellEnd"/>
      <w:r>
        <w:rPr>
          <w:sz w:val="24"/>
          <w:lang w:val="uk-UA"/>
        </w:rPr>
        <w:t xml:space="preserve"> // Підприємництво, господарство і право. - 2012. - № 5. -  С. 102-106 ; № 6. -  С. 56-61</w:t>
      </w:r>
    </w:p>
    <w:p w:rsidR="001A6CA0" w:rsidRDefault="001A6CA0" w:rsidP="001A6CA0">
      <w:pPr>
        <w:tabs>
          <w:tab w:val="left" w:pos="0"/>
        </w:tabs>
        <w:jc w:val="both"/>
        <w:rPr>
          <w:sz w:val="24"/>
          <w:lang w:val="uk-UA"/>
        </w:rPr>
      </w:pPr>
      <w:r>
        <w:rPr>
          <w:sz w:val="24"/>
          <w:lang w:val="uk-UA"/>
        </w:rPr>
        <w:t xml:space="preserve">10. Верба-Сидор О. Б </w:t>
      </w:r>
      <w:proofErr w:type="spellStart"/>
      <w:r>
        <w:rPr>
          <w:sz w:val="24"/>
          <w:lang w:val="uk-UA"/>
        </w:rPr>
        <w:t>Институт</w:t>
      </w:r>
      <w:proofErr w:type="spellEnd"/>
      <w:r>
        <w:rPr>
          <w:sz w:val="24"/>
          <w:lang w:val="uk-UA"/>
        </w:rPr>
        <w:t xml:space="preserve"> </w:t>
      </w:r>
      <w:proofErr w:type="spellStart"/>
      <w:r>
        <w:rPr>
          <w:sz w:val="24"/>
          <w:lang w:val="uk-UA"/>
        </w:rPr>
        <w:t>частных</w:t>
      </w:r>
      <w:proofErr w:type="spellEnd"/>
      <w:r>
        <w:rPr>
          <w:sz w:val="24"/>
          <w:lang w:val="uk-UA"/>
        </w:rPr>
        <w:t xml:space="preserve"> </w:t>
      </w:r>
      <w:proofErr w:type="spellStart"/>
      <w:r>
        <w:rPr>
          <w:sz w:val="24"/>
          <w:lang w:val="uk-UA"/>
        </w:rPr>
        <w:t>исполнителей</w:t>
      </w:r>
      <w:proofErr w:type="spellEnd"/>
      <w:r>
        <w:rPr>
          <w:sz w:val="24"/>
          <w:lang w:val="uk-UA"/>
        </w:rPr>
        <w:t xml:space="preserve"> в </w:t>
      </w:r>
      <w:proofErr w:type="spellStart"/>
      <w:r>
        <w:rPr>
          <w:sz w:val="24"/>
          <w:lang w:val="uk-UA"/>
        </w:rPr>
        <w:t>Украине</w:t>
      </w:r>
      <w:proofErr w:type="spellEnd"/>
      <w:r>
        <w:rPr>
          <w:sz w:val="24"/>
          <w:lang w:val="uk-UA"/>
        </w:rPr>
        <w:t xml:space="preserve">: </w:t>
      </w:r>
      <w:proofErr w:type="spellStart"/>
      <w:r>
        <w:rPr>
          <w:sz w:val="24"/>
          <w:lang w:val="uk-UA"/>
        </w:rPr>
        <w:t>предложения</w:t>
      </w:r>
      <w:proofErr w:type="spellEnd"/>
      <w:r>
        <w:rPr>
          <w:sz w:val="24"/>
          <w:lang w:val="uk-UA"/>
        </w:rPr>
        <w:t xml:space="preserve"> по </w:t>
      </w:r>
      <w:proofErr w:type="spellStart"/>
      <w:r>
        <w:rPr>
          <w:sz w:val="24"/>
          <w:lang w:val="uk-UA"/>
        </w:rPr>
        <w:t>совершенствованию</w:t>
      </w:r>
      <w:proofErr w:type="spellEnd"/>
      <w:r>
        <w:rPr>
          <w:sz w:val="24"/>
          <w:lang w:val="uk-UA"/>
        </w:rPr>
        <w:t xml:space="preserve"> правового </w:t>
      </w:r>
      <w:proofErr w:type="spellStart"/>
      <w:r>
        <w:rPr>
          <w:sz w:val="24"/>
          <w:lang w:val="uk-UA"/>
        </w:rPr>
        <w:t>регулирования</w:t>
      </w:r>
      <w:proofErr w:type="spellEnd"/>
      <w:r>
        <w:rPr>
          <w:sz w:val="24"/>
          <w:lang w:val="uk-UA"/>
        </w:rPr>
        <w:t xml:space="preserve">  /О. Б. Верба - Сидор//Науковий    вісник Львівського державного університету внутрішніх справ. – 2016. -  № 1. – С. 86 - 94</w:t>
      </w:r>
    </w:p>
    <w:p w:rsidR="001A6CA0" w:rsidRDefault="001A6CA0" w:rsidP="001A6CA0">
      <w:pPr>
        <w:tabs>
          <w:tab w:val="left" w:pos="0"/>
        </w:tabs>
        <w:jc w:val="both"/>
        <w:rPr>
          <w:sz w:val="24"/>
          <w:lang w:val="uk-UA"/>
        </w:rPr>
      </w:pPr>
      <w:r>
        <w:rPr>
          <w:sz w:val="24"/>
          <w:lang w:val="uk-UA"/>
        </w:rPr>
        <w:t xml:space="preserve">11. Верба-Сидор О. Вирішення питання про поворот виконання в цивільному процесі /О. Верба-Сидор// Вісник Львівського університету. Серія юридична. - Львів, 2011. - </w:t>
      </w:r>
      <w:proofErr w:type="spellStart"/>
      <w:r>
        <w:rPr>
          <w:sz w:val="24"/>
          <w:lang w:val="uk-UA"/>
        </w:rPr>
        <w:t>Вип</w:t>
      </w:r>
      <w:proofErr w:type="spellEnd"/>
      <w:r>
        <w:rPr>
          <w:sz w:val="24"/>
          <w:lang w:val="uk-UA"/>
        </w:rPr>
        <w:t>. 52. -  С. 180-189</w:t>
      </w:r>
    </w:p>
    <w:p w:rsidR="001A6CA0" w:rsidRDefault="001A6CA0" w:rsidP="001A6CA0">
      <w:pPr>
        <w:tabs>
          <w:tab w:val="left" w:pos="0"/>
        </w:tabs>
        <w:jc w:val="both"/>
        <w:rPr>
          <w:sz w:val="24"/>
          <w:lang w:val="uk-UA"/>
        </w:rPr>
      </w:pPr>
      <w:r>
        <w:rPr>
          <w:sz w:val="24"/>
          <w:lang w:val="uk-UA"/>
        </w:rPr>
        <w:t>12. Волков А.: Статус виконавця має бути єдиним, без поділу на дер-</w:t>
      </w:r>
      <w:proofErr w:type="spellStart"/>
      <w:r>
        <w:rPr>
          <w:sz w:val="24"/>
          <w:lang w:val="uk-UA"/>
        </w:rPr>
        <w:t>жавного</w:t>
      </w:r>
      <w:proofErr w:type="spellEnd"/>
      <w:r>
        <w:rPr>
          <w:sz w:val="24"/>
          <w:lang w:val="uk-UA"/>
        </w:rPr>
        <w:t xml:space="preserve"> чи приватного // Юридична газета. – 2015. – 03 квітня [Електронний ресурс]. – Режим доступу: http://yur-gazeta.com/interview/ status-vikonavcya-mae-buti-edinim-bez-podilu-na-derzhavnogo-chi-privatnogo.html ,</w:t>
      </w:r>
    </w:p>
    <w:p w:rsidR="001A6CA0" w:rsidRDefault="001A6CA0" w:rsidP="001A6CA0">
      <w:pPr>
        <w:tabs>
          <w:tab w:val="left" w:pos="0"/>
        </w:tabs>
        <w:jc w:val="both"/>
        <w:rPr>
          <w:sz w:val="24"/>
          <w:lang w:val="uk-UA"/>
        </w:rPr>
      </w:pPr>
      <w:r>
        <w:rPr>
          <w:sz w:val="24"/>
          <w:lang w:val="uk-UA"/>
        </w:rPr>
        <w:t xml:space="preserve">13. Марченко М.Г. Новації виконавчого провадження  в Україні  /М. Г. Марченко, Є. В. Шматко//Молодий вчений. - 2016 - № 4 (31). – с. 624  - 628 </w:t>
      </w:r>
    </w:p>
    <w:p w:rsidR="001A6CA0" w:rsidRDefault="001A6CA0" w:rsidP="001A6CA0">
      <w:pPr>
        <w:tabs>
          <w:tab w:val="left" w:pos="0"/>
        </w:tabs>
        <w:jc w:val="both"/>
        <w:rPr>
          <w:sz w:val="24"/>
          <w:lang w:val="uk-UA"/>
        </w:rPr>
      </w:pPr>
      <w:r>
        <w:rPr>
          <w:sz w:val="24"/>
          <w:lang w:val="uk-UA"/>
        </w:rPr>
        <w:t xml:space="preserve">14. 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 </w:t>
      </w:r>
    </w:p>
    <w:p w:rsidR="001A6CA0" w:rsidRDefault="001A6CA0" w:rsidP="001A6CA0">
      <w:pPr>
        <w:tabs>
          <w:tab w:val="left" w:pos="0"/>
        </w:tabs>
        <w:jc w:val="both"/>
        <w:rPr>
          <w:sz w:val="24"/>
          <w:lang w:val="uk-UA"/>
        </w:rPr>
      </w:pPr>
    </w:p>
    <w:p w:rsidR="001A6CA0" w:rsidRDefault="001A6CA0" w:rsidP="001A6CA0">
      <w:pPr>
        <w:pStyle w:val="a6"/>
        <w:tabs>
          <w:tab w:val="left" w:pos="0"/>
        </w:tabs>
        <w:rPr>
          <w:b/>
          <w:lang w:val="uk-UA"/>
        </w:rPr>
      </w:pPr>
      <w:r>
        <w:rPr>
          <w:b/>
          <w:lang w:val="uk-UA"/>
        </w:rPr>
        <w:lastRenderedPageBreak/>
        <w:t>Інтернет-ресурси:</w:t>
      </w:r>
    </w:p>
    <w:p w:rsidR="001A6CA0" w:rsidRDefault="001A6CA0" w:rsidP="001A6CA0">
      <w:pPr>
        <w:pStyle w:val="a6"/>
        <w:tabs>
          <w:tab w:val="left" w:pos="-284"/>
        </w:tabs>
        <w:ind w:hanging="1276"/>
        <w:jc w:val="both"/>
        <w:rPr>
          <w:lang w:val="uk-UA"/>
        </w:rPr>
      </w:pPr>
    </w:p>
    <w:p w:rsidR="001A6CA0" w:rsidRDefault="001A6CA0" w:rsidP="001A6CA0">
      <w:pPr>
        <w:numPr>
          <w:ilvl w:val="0"/>
          <w:numId w:val="1"/>
        </w:numPr>
        <w:tabs>
          <w:tab w:val="left" w:pos="-284"/>
          <w:tab w:val="left" w:pos="1080"/>
          <w:tab w:val="left" w:pos="1260"/>
        </w:tabs>
        <w:ind w:left="709" w:hanging="567"/>
        <w:jc w:val="both"/>
        <w:rPr>
          <w:sz w:val="24"/>
        </w:rPr>
      </w:pPr>
      <w:r>
        <w:rPr>
          <w:sz w:val="24"/>
        </w:rPr>
        <w:t>http://www.</w:t>
      </w:r>
      <w:r>
        <w:rPr>
          <w:bCs/>
          <w:sz w:val="24"/>
        </w:rPr>
        <w:t>president</w:t>
      </w:r>
      <w:r>
        <w:rPr>
          <w:sz w:val="24"/>
        </w:rPr>
        <w:t xml:space="preserve">.gov.ua. </w:t>
      </w:r>
      <w:r>
        <w:rPr>
          <w:noProof/>
          <w:sz w:val="24"/>
        </w:rPr>
        <w:t>–</w:t>
      </w:r>
      <w:r>
        <w:rPr>
          <w:bCs/>
          <w:sz w:val="24"/>
        </w:rPr>
        <w:t xml:space="preserve"> </w:t>
      </w:r>
      <w:proofErr w:type="spellStart"/>
      <w:r>
        <w:rPr>
          <w:bCs/>
          <w:sz w:val="24"/>
        </w:rPr>
        <w:t>офіційний</w:t>
      </w:r>
      <w:proofErr w:type="spellEnd"/>
      <w:r>
        <w:rPr>
          <w:bCs/>
          <w:sz w:val="24"/>
        </w:rPr>
        <w:t xml:space="preserve"> веб-сайт Президента </w:t>
      </w:r>
      <w:proofErr w:type="spellStart"/>
      <w:r>
        <w:rPr>
          <w:bCs/>
          <w:sz w:val="24"/>
        </w:rPr>
        <w:t>України</w:t>
      </w:r>
      <w:proofErr w:type="spellEnd"/>
      <w:r>
        <w:rPr>
          <w:bCs/>
          <w:sz w:val="24"/>
        </w:rPr>
        <w:t>.</w:t>
      </w:r>
    </w:p>
    <w:p w:rsidR="001A6CA0" w:rsidRDefault="001A6CA0" w:rsidP="001A6CA0">
      <w:pPr>
        <w:numPr>
          <w:ilvl w:val="0"/>
          <w:numId w:val="1"/>
        </w:numPr>
        <w:tabs>
          <w:tab w:val="left" w:pos="-284"/>
          <w:tab w:val="left" w:pos="1080"/>
          <w:tab w:val="left" w:pos="1260"/>
        </w:tabs>
        <w:ind w:hanging="1276"/>
        <w:jc w:val="both"/>
        <w:rPr>
          <w:sz w:val="24"/>
        </w:rPr>
      </w:pPr>
      <w:hyperlink r:id="rId38" w:history="1">
        <w:r>
          <w:rPr>
            <w:rStyle w:val="a3"/>
            <w:bCs/>
            <w:sz w:val="24"/>
          </w:rPr>
          <w:t>http://</w:t>
        </w:r>
        <w:r>
          <w:rPr>
            <w:rStyle w:val="a3"/>
            <w:bCs/>
            <w:sz w:val="24"/>
            <w:lang w:val="en-US"/>
          </w:rPr>
          <w:t>www</w:t>
        </w:r>
        <w:r>
          <w:rPr>
            <w:rStyle w:val="a3"/>
            <w:bCs/>
            <w:sz w:val="24"/>
          </w:rPr>
          <w:t>.portal.rada.gov.ua</w:t>
        </w:r>
      </w:hyperlink>
      <w:r>
        <w:rPr>
          <w:bCs/>
          <w:sz w:val="24"/>
        </w:rPr>
        <w:t xml:space="preserve"> </w:t>
      </w:r>
      <w:r>
        <w:rPr>
          <w:noProof/>
          <w:sz w:val="24"/>
        </w:rPr>
        <w:t>–</w:t>
      </w:r>
      <w:r>
        <w:rPr>
          <w:bCs/>
          <w:sz w:val="24"/>
        </w:rPr>
        <w:t xml:space="preserve"> </w:t>
      </w:r>
      <w:proofErr w:type="spellStart"/>
      <w:r>
        <w:rPr>
          <w:bCs/>
          <w:sz w:val="24"/>
        </w:rPr>
        <w:t>офіційний</w:t>
      </w:r>
      <w:proofErr w:type="spellEnd"/>
      <w:r>
        <w:rPr>
          <w:bCs/>
          <w:sz w:val="24"/>
        </w:rPr>
        <w:t xml:space="preserve"> веб-сайт </w:t>
      </w:r>
      <w:proofErr w:type="spellStart"/>
      <w:r>
        <w:rPr>
          <w:bCs/>
          <w:sz w:val="24"/>
        </w:rPr>
        <w:t>Верховної</w:t>
      </w:r>
      <w:proofErr w:type="spellEnd"/>
      <w:r>
        <w:rPr>
          <w:bCs/>
          <w:sz w:val="24"/>
        </w:rPr>
        <w:t xml:space="preserve"> Ради </w:t>
      </w:r>
      <w:proofErr w:type="spellStart"/>
      <w:r>
        <w:rPr>
          <w:bCs/>
          <w:sz w:val="24"/>
        </w:rPr>
        <w:t>України</w:t>
      </w:r>
      <w:proofErr w:type="spellEnd"/>
      <w:r>
        <w:rPr>
          <w:bCs/>
          <w:sz w:val="24"/>
        </w:rPr>
        <w:t xml:space="preserve">. </w:t>
      </w:r>
    </w:p>
    <w:p w:rsidR="001A6CA0" w:rsidRDefault="001A6CA0" w:rsidP="001A6CA0">
      <w:pPr>
        <w:numPr>
          <w:ilvl w:val="0"/>
          <w:numId w:val="1"/>
        </w:numPr>
        <w:tabs>
          <w:tab w:val="left" w:pos="-284"/>
          <w:tab w:val="left" w:pos="1134"/>
        </w:tabs>
        <w:ind w:left="1134" w:hanging="992"/>
        <w:jc w:val="both"/>
        <w:rPr>
          <w:sz w:val="24"/>
        </w:rPr>
      </w:pPr>
      <w:r>
        <w:rPr>
          <w:sz w:val="24"/>
        </w:rPr>
        <w:t>http://</w:t>
      </w:r>
      <w:hyperlink r:id="rId39" w:history="1">
        <w:r>
          <w:rPr>
            <w:rStyle w:val="a3"/>
            <w:sz w:val="24"/>
          </w:rPr>
          <w:t>www.kmu.gov.ua</w:t>
        </w:r>
      </w:hyperlink>
      <w:r>
        <w:rPr>
          <w:sz w:val="24"/>
        </w:rPr>
        <w:t xml:space="preserve"> –</w:t>
      </w:r>
      <w:proofErr w:type="spellStart"/>
      <w:r>
        <w:rPr>
          <w:sz w:val="24"/>
        </w:rPr>
        <w:t>офіційний</w:t>
      </w:r>
      <w:proofErr w:type="spellEnd"/>
      <w:r>
        <w:rPr>
          <w:sz w:val="24"/>
        </w:rPr>
        <w:t xml:space="preserve"> </w:t>
      </w:r>
      <w:r>
        <w:rPr>
          <w:bCs/>
          <w:sz w:val="24"/>
        </w:rPr>
        <w:t>веб-сайт</w:t>
      </w:r>
      <w:r>
        <w:rPr>
          <w:sz w:val="24"/>
        </w:rPr>
        <w:t xml:space="preserve"> </w:t>
      </w:r>
      <w:proofErr w:type="spellStart"/>
      <w:r>
        <w:rPr>
          <w:sz w:val="24"/>
        </w:rPr>
        <w:t>Кабінету</w:t>
      </w:r>
      <w:proofErr w:type="spellEnd"/>
      <w:r>
        <w:rPr>
          <w:sz w:val="24"/>
        </w:rPr>
        <w:t xml:space="preserve"> </w:t>
      </w:r>
      <w:proofErr w:type="spellStart"/>
      <w:r>
        <w:rPr>
          <w:sz w:val="24"/>
        </w:rPr>
        <w:t>Міністрів</w:t>
      </w:r>
      <w:proofErr w:type="spellEnd"/>
      <w:r>
        <w:rPr>
          <w:sz w:val="24"/>
        </w:rPr>
        <w:t xml:space="preserve"> </w:t>
      </w:r>
      <w:proofErr w:type="spellStart"/>
      <w:r>
        <w:rPr>
          <w:sz w:val="24"/>
        </w:rPr>
        <w:t>України</w:t>
      </w:r>
      <w:proofErr w:type="spellEnd"/>
      <w:r>
        <w:rPr>
          <w:sz w:val="24"/>
        </w:rPr>
        <w:t xml:space="preserve">. </w:t>
      </w:r>
    </w:p>
    <w:p w:rsidR="001A6CA0" w:rsidRDefault="001A6CA0" w:rsidP="001A6CA0">
      <w:pPr>
        <w:numPr>
          <w:ilvl w:val="0"/>
          <w:numId w:val="1"/>
        </w:numPr>
        <w:tabs>
          <w:tab w:val="left" w:pos="-284"/>
          <w:tab w:val="left" w:pos="1080"/>
          <w:tab w:val="left" w:pos="1260"/>
        </w:tabs>
        <w:ind w:hanging="1276"/>
        <w:jc w:val="both"/>
        <w:rPr>
          <w:sz w:val="24"/>
        </w:rPr>
      </w:pPr>
      <w:hyperlink r:id="rId40" w:history="1">
        <w:r>
          <w:rPr>
            <w:rStyle w:val="a3"/>
            <w:bCs/>
            <w:sz w:val="24"/>
          </w:rPr>
          <w:t>http://</w:t>
        </w:r>
        <w:r>
          <w:rPr>
            <w:rStyle w:val="a3"/>
            <w:bCs/>
            <w:sz w:val="24"/>
            <w:lang w:val="en-US"/>
          </w:rPr>
          <w:t>www</w:t>
        </w:r>
        <w:r>
          <w:rPr>
            <w:rStyle w:val="a3"/>
            <w:bCs/>
            <w:sz w:val="24"/>
          </w:rPr>
          <w:t>.mvs.gov.ua</w:t>
        </w:r>
      </w:hyperlink>
      <w:r>
        <w:rPr>
          <w:bCs/>
          <w:sz w:val="24"/>
        </w:rPr>
        <w:t xml:space="preserve"> </w:t>
      </w:r>
      <w:r>
        <w:rPr>
          <w:noProof/>
          <w:sz w:val="24"/>
        </w:rPr>
        <w:t>–</w:t>
      </w:r>
      <w:r>
        <w:rPr>
          <w:bCs/>
          <w:sz w:val="24"/>
        </w:rPr>
        <w:t xml:space="preserve"> </w:t>
      </w:r>
      <w:proofErr w:type="spellStart"/>
      <w:r>
        <w:rPr>
          <w:bCs/>
          <w:sz w:val="24"/>
        </w:rPr>
        <w:t>офіційний</w:t>
      </w:r>
      <w:proofErr w:type="spellEnd"/>
      <w:r>
        <w:rPr>
          <w:bCs/>
          <w:sz w:val="24"/>
        </w:rPr>
        <w:t xml:space="preserve"> веб-сайт </w:t>
      </w:r>
      <w:proofErr w:type="spellStart"/>
      <w:r>
        <w:rPr>
          <w:bCs/>
          <w:sz w:val="24"/>
        </w:rPr>
        <w:t>Міністерства</w:t>
      </w:r>
      <w:proofErr w:type="spellEnd"/>
      <w:r>
        <w:rPr>
          <w:bCs/>
          <w:sz w:val="24"/>
        </w:rPr>
        <w:t xml:space="preserve"> </w:t>
      </w:r>
      <w:proofErr w:type="spellStart"/>
      <w:r>
        <w:rPr>
          <w:bCs/>
          <w:sz w:val="24"/>
        </w:rPr>
        <w:t>внутрішніх</w:t>
      </w:r>
      <w:proofErr w:type="spellEnd"/>
      <w:r>
        <w:rPr>
          <w:bCs/>
          <w:sz w:val="24"/>
        </w:rPr>
        <w:t xml:space="preserve"> справ </w:t>
      </w:r>
      <w:proofErr w:type="spellStart"/>
      <w:r>
        <w:rPr>
          <w:bCs/>
          <w:sz w:val="24"/>
        </w:rPr>
        <w:t>України</w:t>
      </w:r>
      <w:proofErr w:type="spellEnd"/>
      <w:r>
        <w:rPr>
          <w:bCs/>
          <w:sz w:val="24"/>
        </w:rPr>
        <w:t>.</w:t>
      </w:r>
    </w:p>
    <w:p w:rsidR="001A6CA0" w:rsidRDefault="001A6CA0" w:rsidP="001A6CA0">
      <w:pPr>
        <w:numPr>
          <w:ilvl w:val="0"/>
          <w:numId w:val="1"/>
        </w:numPr>
        <w:tabs>
          <w:tab w:val="left" w:pos="-284"/>
          <w:tab w:val="left" w:pos="1080"/>
          <w:tab w:val="left" w:pos="1260"/>
        </w:tabs>
        <w:ind w:hanging="1276"/>
        <w:jc w:val="both"/>
        <w:rPr>
          <w:bCs/>
          <w:sz w:val="24"/>
        </w:rPr>
      </w:pPr>
      <w:hyperlink r:id="rId41" w:history="1">
        <w:r>
          <w:rPr>
            <w:rStyle w:val="a3"/>
            <w:bCs/>
            <w:sz w:val="24"/>
          </w:rPr>
          <w:t>http://</w:t>
        </w:r>
        <w:r>
          <w:rPr>
            <w:rStyle w:val="a3"/>
            <w:bCs/>
            <w:sz w:val="24"/>
            <w:lang w:val="en-US"/>
          </w:rPr>
          <w:t>www</w:t>
        </w:r>
        <w:r>
          <w:rPr>
            <w:rStyle w:val="a3"/>
            <w:bCs/>
            <w:sz w:val="24"/>
          </w:rPr>
          <w:t>.court.gov.ua/</w:t>
        </w:r>
        <w:proofErr w:type="spellStart"/>
        <w:r>
          <w:rPr>
            <w:rStyle w:val="a3"/>
            <w:bCs/>
            <w:sz w:val="24"/>
          </w:rPr>
          <w:t>vscourt</w:t>
        </w:r>
        <w:proofErr w:type="spellEnd"/>
      </w:hyperlink>
      <w:r>
        <w:rPr>
          <w:bCs/>
          <w:sz w:val="24"/>
        </w:rPr>
        <w:t xml:space="preserve"> </w:t>
      </w:r>
      <w:r>
        <w:rPr>
          <w:noProof/>
          <w:sz w:val="24"/>
        </w:rPr>
        <w:t>–</w:t>
      </w:r>
      <w:r>
        <w:rPr>
          <w:bCs/>
          <w:sz w:val="24"/>
        </w:rPr>
        <w:t xml:space="preserve"> </w:t>
      </w:r>
      <w:proofErr w:type="spellStart"/>
      <w:r>
        <w:rPr>
          <w:bCs/>
          <w:sz w:val="24"/>
        </w:rPr>
        <w:t>офіційний</w:t>
      </w:r>
      <w:proofErr w:type="spellEnd"/>
      <w:r>
        <w:rPr>
          <w:bCs/>
          <w:sz w:val="24"/>
        </w:rPr>
        <w:t xml:space="preserve"> веб портал </w:t>
      </w:r>
      <w:proofErr w:type="spellStart"/>
      <w:r>
        <w:rPr>
          <w:bCs/>
          <w:sz w:val="24"/>
        </w:rPr>
        <w:t>судової</w:t>
      </w:r>
      <w:proofErr w:type="spellEnd"/>
      <w:r>
        <w:rPr>
          <w:bCs/>
          <w:sz w:val="24"/>
        </w:rPr>
        <w:t xml:space="preserve"> </w:t>
      </w:r>
      <w:proofErr w:type="spellStart"/>
      <w:r>
        <w:rPr>
          <w:bCs/>
          <w:sz w:val="24"/>
        </w:rPr>
        <w:t>влади</w:t>
      </w:r>
      <w:proofErr w:type="spellEnd"/>
      <w:r>
        <w:rPr>
          <w:bCs/>
          <w:sz w:val="24"/>
        </w:rPr>
        <w:t xml:space="preserve"> в </w:t>
      </w:r>
      <w:proofErr w:type="spellStart"/>
      <w:r>
        <w:rPr>
          <w:bCs/>
          <w:sz w:val="24"/>
        </w:rPr>
        <w:t>Україні</w:t>
      </w:r>
      <w:proofErr w:type="spellEnd"/>
    </w:p>
    <w:p w:rsidR="001A6CA0" w:rsidRDefault="001A6CA0" w:rsidP="001A6CA0">
      <w:pPr>
        <w:numPr>
          <w:ilvl w:val="0"/>
          <w:numId w:val="1"/>
        </w:numPr>
        <w:tabs>
          <w:tab w:val="left" w:pos="-284"/>
          <w:tab w:val="left" w:pos="1080"/>
          <w:tab w:val="left" w:pos="1260"/>
        </w:tabs>
        <w:ind w:hanging="1276"/>
        <w:jc w:val="both"/>
        <w:rPr>
          <w:sz w:val="24"/>
        </w:rPr>
      </w:pPr>
      <w:hyperlink r:id="rId42" w:history="1">
        <w:r>
          <w:rPr>
            <w:rStyle w:val="a3"/>
            <w:bCs/>
            <w:sz w:val="24"/>
          </w:rPr>
          <w:t>http://www.scourt.gov.ua</w:t>
        </w:r>
      </w:hyperlink>
      <w:r>
        <w:rPr>
          <w:bCs/>
          <w:sz w:val="24"/>
        </w:rPr>
        <w:t xml:space="preserve"> </w:t>
      </w:r>
      <w:r>
        <w:rPr>
          <w:noProof/>
          <w:sz w:val="24"/>
        </w:rPr>
        <w:t>–</w:t>
      </w:r>
      <w:r>
        <w:rPr>
          <w:bCs/>
          <w:sz w:val="24"/>
        </w:rPr>
        <w:t xml:space="preserve"> </w:t>
      </w:r>
      <w:proofErr w:type="spellStart"/>
      <w:r>
        <w:rPr>
          <w:bCs/>
          <w:sz w:val="24"/>
        </w:rPr>
        <w:t>офіційний</w:t>
      </w:r>
      <w:proofErr w:type="spellEnd"/>
      <w:r>
        <w:rPr>
          <w:bCs/>
          <w:sz w:val="24"/>
        </w:rPr>
        <w:t xml:space="preserve"> веб-сайт Верховного Суду </w:t>
      </w:r>
      <w:proofErr w:type="spellStart"/>
      <w:r>
        <w:rPr>
          <w:bCs/>
          <w:sz w:val="24"/>
        </w:rPr>
        <w:t>України</w:t>
      </w:r>
      <w:proofErr w:type="spellEnd"/>
      <w:r>
        <w:rPr>
          <w:bCs/>
          <w:sz w:val="24"/>
        </w:rPr>
        <w:t xml:space="preserve">. </w:t>
      </w:r>
    </w:p>
    <w:p w:rsidR="001A6CA0" w:rsidRDefault="001A6CA0" w:rsidP="001A6CA0">
      <w:pPr>
        <w:numPr>
          <w:ilvl w:val="0"/>
          <w:numId w:val="1"/>
        </w:numPr>
        <w:tabs>
          <w:tab w:val="left" w:pos="-284"/>
          <w:tab w:val="left" w:pos="1134"/>
        </w:tabs>
        <w:ind w:left="567" w:hanging="425"/>
        <w:jc w:val="both"/>
        <w:rPr>
          <w:sz w:val="24"/>
        </w:rPr>
      </w:pPr>
      <w:r>
        <w:rPr>
          <w:sz w:val="24"/>
        </w:rPr>
        <w:t>http://</w:t>
      </w:r>
      <w:r>
        <w:rPr>
          <w:sz w:val="24"/>
          <w:lang w:val="en-US"/>
        </w:rPr>
        <w:t>www</w:t>
      </w:r>
      <w:r>
        <w:rPr>
          <w:sz w:val="24"/>
        </w:rPr>
        <w:t xml:space="preserve">.sc.gov.ua – </w:t>
      </w:r>
      <w:proofErr w:type="spellStart"/>
      <w:r>
        <w:rPr>
          <w:sz w:val="24"/>
        </w:rPr>
        <w:t>офіційний</w:t>
      </w:r>
      <w:proofErr w:type="spellEnd"/>
      <w:r>
        <w:rPr>
          <w:sz w:val="24"/>
        </w:rPr>
        <w:t xml:space="preserve"> веб-сайт </w:t>
      </w:r>
      <w:proofErr w:type="spellStart"/>
      <w:r>
        <w:rPr>
          <w:sz w:val="24"/>
        </w:rPr>
        <w:t>Вищого</w:t>
      </w:r>
      <w:proofErr w:type="spellEnd"/>
      <w:r>
        <w:rPr>
          <w:sz w:val="24"/>
        </w:rPr>
        <w:t xml:space="preserve"> </w:t>
      </w:r>
      <w:proofErr w:type="spellStart"/>
      <w:r>
        <w:rPr>
          <w:sz w:val="24"/>
        </w:rPr>
        <w:t>спеціалізованого</w:t>
      </w:r>
      <w:proofErr w:type="spellEnd"/>
      <w:r>
        <w:rPr>
          <w:sz w:val="24"/>
        </w:rPr>
        <w:t xml:space="preserve"> суду з </w:t>
      </w:r>
      <w:proofErr w:type="spellStart"/>
      <w:r>
        <w:rPr>
          <w:sz w:val="24"/>
        </w:rPr>
        <w:t>розгляду</w:t>
      </w:r>
      <w:proofErr w:type="spellEnd"/>
      <w:r>
        <w:rPr>
          <w:sz w:val="24"/>
        </w:rPr>
        <w:t xml:space="preserve"> </w:t>
      </w:r>
      <w:proofErr w:type="spellStart"/>
      <w:r>
        <w:rPr>
          <w:sz w:val="24"/>
        </w:rPr>
        <w:t>цивільний</w:t>
      </w:r>
      <w:proofErr w:type="spellEnd"/>
      <w:r>
        <w:rPr>
          <w:sz w:val="24"/>
        </w:rPr>
        <w:t xml:space="preserve"> і </w:t>
      </w:r>
      <w:proofErr w:type="spellStart"/>
      <w:r>
        <w:rPr>
          <w:sz w:val="24"/>
        </w:rPr>
        <w:t>кримінальних</w:t>
      </w:r>
      <w:proofErr w:type="spellEnd"/>
      <w:r>
        <w:rPr>
          <w:sz w:val="24"/>
        </w:rPr>
        <w:t xml:space="preserve"> справ.</w:t>
      </w:r>
    </w:p>
    <w:p w:rsidR="001A6CA0" w:rsidRDefault="001A6CA0" w:rsidP="001A6CA0">
      <w:pPr>
        <w:numPr>
          <w:ilvl w:val="0"/>
          <w:numId w:val="1"/>
        </w:numPr>
        <w:tabs>
          <w:tab w:val="left" w:pos="-284"/>
          <w:tab w:val="left" w:pos="1260"/>
        </w:tabs>
        <w:ind w:hanging="1276"/>
        <w:jc w:val="both"/>
        <w:rPr>
          <w:sz w:val="24"/>
        </w:rPr>
      </w:pPr>
      <w:r>
        <w:rPr>
          <w:sz w:val="24"/>
        </w:rPr>
        <w:t>http://</w:t>
      </w:r>
      <w:hyperlink r:id="rId43" w:history="1">
        <w:r>
          <w:rPr>
            <w:rStyle w:val="a3"/>
            <w:sz w:val="24"/>
          </w:rPr>
          <w:t>www.sbu.gov.ua</w:t>
        </w:r>
      </w:hyperlink>
      <w:r>
        <w:rPr>
          <w:sz w:val="24"/>
        </w:rPr>
        <w:t xml:space="preserve"> – </w:t>
      </w:r>
      <w:proofErr w:type="spellStart"/>
      <w:r>
        <w:rPr>
          <w:sz w:val="24"/>
        </w:rPr>
        <w:t>офіційний</w:t>
      </w:r>
      <w:proofErr w:type="spellEnd"/>
      <w:r>
        <w:rPr>
          <w:sz w:val="24"/>
        </w:rPr>
        <w:t xml:space="preserve"> </w:t>
      </w:r>
      <w:r>
        <w:rPr>
          <w:bCs/>
          <w:sz w:val="24"/>
        </w:rPr>
        <w:t>веб-сайт</w:t>
      </w:r>
      <w:r>
        <w:rPr>
          <w:sz w:val="24"/>
        </w:rPr>
        <w:t xml:space="preserve"> СБУ.</w:t>
      </w:r>
    </w:p>
    <w:p w:rsidR="001A6CA0" w:rsidRDefault="001A6CA0" w:rsidP="001A6CA0">
      <w:pPr>
        <w:numPr>
          <w:ilvl w:val="0"/>
          <w:numId w:val="1"/>
        </w:numPr>
        <w:tabs>
          <w:tab w:val="left" w:pos="-284"/>
          <w:tab w:val="left" w:pos="1260"/>
        </w:tabs>
        <w:ind w:hanging="1276"/>
        <w:jc w:val="both"/>
        <w:rPr>
          <w:sz w:val="24"/>
        </w:rPr>
      </w:pPr>
      <w:r>
        <w:rPr>
          <w:sz w:val="24"/>
        </w:rPr>
        <w:t>http://</w:t>
      </w:r>
      <w:hyperlink r:id="rId44" w:history="1">
        <w:r>
          <w:rPr>
            <w:rStyle w:val="a3"/>
            <w:sz w:val="24"/>
          </w:rPr>
          <w:t>www.gp.gov.ua</w:t>
        </w:r>
      </w:hyperlink>
      <w:r>
        <w:rPr>
          <w:sz w:val="24"/>
        </w:rPr>
        <w:t xml:space="preserve"> – </w:t>
      </w:r>
      <w:proofErr w:type="spellStart"/>
      <w:r>
        <w:rPr>
          <w:sz w:val="24"/>
        </w:rPr>
        <w:t>офіційний</w:t>
      </w:r>
      <w:proofErr w:type="spellEnd"/>
      <w:r>
        <w:rPr>
          <w:sz w:val="24"/>
        </w:rPr>
        <w:t xml:space="preserve"> </w:t>
      </w:r>
      <w:r>
        <w:rPr>
          <w:bCs/>
          <w:sz w:val="24"/>
        </w:rPr>
        <w:t>веб-сайт</w:t>
      </w:r>
      <w:r>
        <w:rPr>
          <w:sz w:val="24"/>
        </w:rPr>
        <w:t xml:space="preserve"> </w:t>
      </w:r>
      <w:proofErr w:type="spellStart"/>
      <w:r>
        <w:rPr>
          <w:sz w:val="24"/>
        </w:rPr>
        <w:t>Генеральної</w:t>
      </w:r>
      <w:proofErr w:type="spellEnd"/>
      <w:r>
        <w:rPr>
          <w:sz w:val="24"/>
        </w:rPr>
        <w:t xml:space="preserve"> </w:t>
      </w:r>
      <w:proofErr w:type="spellStart"/>
      <w:r>
        <w:rPr>
          <w:sz w:val="24"/>
        </w:rPr>
        <w:t>прокуратури</w:t>
      </w:r>
      <w:proofErr w:type="spellEnd"/>
      <w:r>
        <w:rPr>
          <w:sz w:val="24"/>
        </w:rPr>
        <w:t xml:space="preserve"> </w:t>
      </w:r>
      <w:proofErr w:type="spellStart"/>
      <w:r>
        <w:rPr>
          <w:sz w:val="24"/>
        </w:rPr>
        <w:t>України</w:t>
      </w:r>
      <w:proofErr w:type="spellEnd"/>
      <w:r>
        <w:rPr>
          <w:sz w:val="24"/>
        </w:rPr>
        <w:t>.</w:t>
      </w:r>
    </w:p>
    <w:p w:rsidR="001A6CA0" w:rsidRDefault="001A6CA0" w:rsidP="001A6CA0">
      <w:pPr>
        <w:numPr>
          <w:ilvl w:val="0"/>
          <w:numId w:val="1"/>
        </w:numPr>
        <w:tabs>
          <w:tab w:val="left" w:pos="-284"/>
          <w:tab w:val="left" w:pos="426"/>
          <w:tab w:val="left" w:pos="1260"/>
        </w:tabs>
        <w:ind w:hanging="1276"/>
        <w:jc w:val="both"/>
        <w:rPr>
          <w:bCs/>
          <w:sz w:val="24"/>
        </w:rPr>
      </w:pPr>
      <w:r>
        <w:rPr>
          <w:sz w:val="24"/>
        </w:rPr>
        <w:t>http://</w:t>
      </w:r>
      <w:r>
        <w:rPr>
          <w:bCs/>
          <w:sz w:val="24"/>
        </w:rPr>
        <w:t xml:space="preserve">www.minjust.gov.ua </w:t>
      </w:r>
      <w:r>
        <w:rPr>
          <w:noProof/>
          <w:sz w:val="24"/>
        </w:rPr>
        <w:t>–</w:t>
      </w:r>
      <w:r>
        <w:rPr>
          <w:bCs/>
          <w:sz w:val="24"/>
        </w:rPr>
        <w:t xml:space="preserve"> </w:t>
      </w:r>
      <w:proofErr w:type="spellStart"/>
      <w:r>
        <w:rPr>
          <w:bCs/>
          <w:sz w:val="24"/>
        </w:rPr>
        <w:t>Офіційний</w:t>
      </w:r>
      <w:proofErr w:type="spellEnd"/>
      <w:r>
        <w:rPr>
          <w:bCs/>
          <w:sz w:val="24"/>
        </w:rPr>
        <w:t xml:space="preserve"> веб-сайт </w:t>
      </w:r>
      <w:proofErr w:type="spellStart"/>
      <w:r>
        <w:rPr>
          <w:bCs/>
          <w:sz w:val="24"/>
        </w:rPr>
        <w:t>Міністерства</w:t>
      </w:r>
      <w:proofErr w:type="spellEnd"/>
      <w:r>
        <w:rPr>
          <w:bCs/>
          <w:sz w:val="24"/>
        </w:rPr>
        <w:t xml:space="preserve"> </w:t>
      </w:r>
      <w:proofErr w:type="spellStart"/>
      <w:r>
        <w:rPr>
          <w:bCs/>
          <w:sz w:val="24"/>
        </w:rPr>
        <w:t>юстиції</w:t>
      </w:r>
      <w:proofErr w:type="spellEnd"/>
      <w:r>
        <w:rPr>
          <w:bCs/>
          <w:sz w:val="24"/>
        </w:rPr>
        <w:t xml:space="preserve"> </w:t>
      </w:r>
      <w:proofErr w:type="spellStart"/>
      <w:r>
        <w:rPr>
          <w:bCs/>
          <w:sz w:val="24"/>
        </w:rPr>
        <w:t>України</w:t>
      </w:r>
      <w:proofErr w:type="spellEnd"/>
      <w:r>
        <w:rPr>
          <w:bCs/>
          <w:sz w:val="24"/>
        </w:rPr>
        <w:t>.</w:t>
      </w:r>
    </w:p>
    <w:p w:rsidR="001A6CA0" w:rsidRDefault="001A6CA0" w:rsidP="001A6CA0">
      <w:pPr>
        <w:numPr>
          <w:ilvl w:val="0"/>
          <w:numId w:val="1"/>
        </w:numPr>
        <w:tabs>
          <w:tab w:val="left" w:pos="-284"/>
          <w:tab w:val="left" w:pos="1260"/>
        </w:tabs>
        <w:ind w:hanging="1276"/>
        <w:jc w:val="both"/>
        <w:rPr>
          <w:sz w:val="24"/>
        </w:rPr>
      </w:pPr>
      <w:r>
        <w:rPr>
          <w:sz w:val="24"/>
        </w:rPr>
        <w:t>http://</w:t>
      </w:r>
      <w:hyperlink r:id="rId45" w:history="1">
        <w:r>
          <w:rPr>
            <w:rStyle w:val="a3"/>
            <w:sz w:val="24"/>
          </w:rPr>
          <w:t>www.reyestr.court.gov.ua</w:t>
        </w:r>
      </w:hyperlink>
      <w:r>
        <w:rPr>
          <w:sz w:val="24"/>
        </w:rPr>
        <w:t xml:space="preserve"> – </w:t>
      </w:r>
      <w:proofErr w:type="spellStart"/>
      <w:r>
        <w:rPr>
          <w:sz w:val="24"/>
        </w:rPr>
        <w:t>єдиний</w:t>
      </w:r>
      <w:proofErr w:type="spellEnd"/>
      <w:r>
        <w:rPr>
          <w:sz w:val="24"/>
        </w:rPr>
        <w:t xml:space="preserve"> </w:t>
      </w:r>
      <w:proofErr w:type="spellStart"/>
      <w:r>
        <w:rPr>
          <w:sz w:val="24"/>
        </w:rPr>
        <w:t>реєстр</w:t>
      </w:r>
      <w:proofErr w:type="spellEnd"/>
      <w:r>
        <w:rPr>
          <w:sz w:val="24"/>
        </w:rPr>
        <w:t xml:space="preserve"> </w:t>
      </w:r>
      <w:proofErr w:type="spellStart"/>
      <w:r>
        <w:rPr>
          <w:sz w:val="24"/>
        </w:rPr>
        <w:t>судових</w:t>
      </w:r>
      <w:proofErr w:type="spellEnd"/>
      <w:r>
        <w:rPr>
          <w:sz w:val="24"/>
        </w:rPr>
        <w:t xml:space="preserve"> </w:t>
      </w:r>
      <w:proofErr w:type="spellStart"/>
      <w:r>
        <w:rPr>
          <w:sz w:val="24"/>
        </w:rPr>
        <w:t>рішень</w:t>
      </w:r>
      <w:proofErr w:type="spellEnd"/>
      <w:r>
        <w:rPr>
          <w:sz w:val="24"/>
        </w:rPr>
        <w:t xml:space="preserve"> в </w:t>
      </w:r>
      <w:proofErr w:type="spellStart"/>
      <w:r>
        <w:rPr>
          <w:sz w:val="24"/>
        </w:rPr>
        <w:t>Україні</w:t>
      </w:r>
      <w:proofErr w:type="spellEnd"/>
      <w:r>
        <w:rPr>
          <w:sz w:val="24"/>
        </w:rPr>
        <w:t>.</w:t>
      </w:r>
    </w:p>
    <w:p w:rsidR="001A6CA0" w:rsidRDefault="001A6CA0" w:rsidP="001A6CA0">
      <w:pPr>
        <w:numPr>
          <w:ilvl w:val="0"/>
          <w:numId w:val="1"/>
        </w:numPr>
        <w:tabs>
          <w:tab w:val="left" w:pos="-284"/>
          <w:tab w:val="left" w:pos="426"/>
          <w:tab w:val="left" w:pos="1260"/>
        </w:tabs>
        <w:ind w:hanging="1276"/>
        <w:jc w:val="both"/>
        <w:rPr>
          <w:bCs/>
          <w:sz w:val="24"/>
        </w:rPr>
      </w:pPr>
      <w:r>
        <w:rPr>
          <w:bCs/>
          <w:sz w:val="24"/>
        </w:rPr>
        <w:t>http://</w:t>
      </w:r>
      <w:r>
        <w:rPr>
          <w:bCs/>
          <w:sz w:val="24"/>
          <w:lang w:val="en-US"/>
        </w:rPr>
        <w:t>www</w:t>
      </w:r>
      <w:r>
        <w:rPr>
          <w:bCs/>
          <w:sz w:val="24"/>
        </w:rPr>
        <w:t xml:space="preserve">.police.ua </w:t>
      </w:r>
      <w:r>
        <w:rPr>
          <w:noProof/>
          <w:sz w:val="24"/>
        </w:rPr>
        <w:t>–</w:t>
      </w:r>
      <w:r>
        <w:rPr>
          <w:bCs/>
          <w:sz w:val="24"/>
        </w:rPr>
        <w:t xml:space="preserve"> Форум </w:t>
      </w:r>
      <w:proofErr w:type="spellStart"/>
      <w:r>
        <w:rPr>
          <w:bCs/>
          <w:sz w:val="24"/>
        </w:rPr>
        <w:t>працівників</w:t>
      </w:r>
      <w:proofErr w:type="spellEnd"/>
      <w:r>
        <w:rPr>
          <w:bCs/>
          <w:sz w:val="24"/>
        </w:rPr>
        <w:t xml:space="preserve"> МВС </w:t>
      </w:r>
      <w:proofErr w:type="spellStart"/>
      <w:r>
        <w:rPr>
          <w:bCs/>
          <w:sz w:val="24"/>
        </w:rPr>
        <w:t>України</w:t>
      </w:r>
      <w:proofErr w:type="spellEnd"/>
      <w:r>
        <w:rPr>
          <w:bCs/>
          <w:sz w:val="24"/>
        </w:rPr>
        <w:t>.</w:t>
      </w:r>
    </w:p>
    <w:p w:rsidR="001A6CA0" w:rsidRDefault="001A6CA0" w:rsidP="001A6CA0">
      <w:pPr>
        <w:numPr>
          <w:ilvl w:val="0"/>
          <w:numId w:val="1"/>
        </w:numPr>
        <w:tabs>
          <w:tab w:val="left" w:pos="-284"/>
          <w:tab w:val="left" w:pos="1260"/>
        </w:tabs>
        <w:ind w:hanging="1276"/>
        <w:jc w:val="both"/>
        <w:rPr>
          <w:rStyle w:val="apple-style-span"/>
          <w:rFonts w:eastAsia="Calibri"/>
        </w:rPr>
      </w:pPr>
      <w:r>
        <w:rPr>
          <w:sz w:val="24"/>
        </w:rPr>
        <w:t>http://www.</w:t>
      </w:r>
      <w:hyperlink r:id="rId46" w:history="1">
        <w:r>
          <w:rPr>
            <w:rStyle w:val="a3"/>
            <w:sz w:val="24"/>
          </w:rPr>
          <w:t>vkka.gov.ua</w:t>
        </w:r>
      </w:hyperlink>
      <w:r>
        <w:rPr>
          <w:sz w:val="24"/>
        </w:rPr>
        <w:t xml:space="preserve"> – </w:t>
      </w:r>
      <w:proofErr w:type="spellStart"/>
      <w:r>
        <w:rPr>
          <w:sz w:val="24"/>
        </w:rPr>
        <w:t>офіційний</w:t>
      </w:r>
      <w:proofErr w:type="spellEnd"/>
      <w:r>
        <w:rPr>
          <w:sz w:val="24"/>
        </w:rPr>
        <w:t xml:space="preserve"> сайт </w:t>
      </w:r>
      <w:proofErr w:type="spellStart"/>
      <w:r>
        <w:rPr>
          <w:rStyle w:val="apple-style-span"/>
          <w:rFonts w:eastAsia="Calibri"/>
          <w:sz w:val="24"/>
        </w:rPr>
        <w:t>Вищої</w:t>
      </w:r>
      <w:proofErr w:type="spellEnd"/>
      <w:r>
        <w:rPr>
          <w:rStyle w:val="apple-style-span"/>
          <w:rFonts w:eastAsia="Calibri"/>
          <w:sz w:val="24"/>
        </w:rPr>
        <w:t xml:space="preserve"> </w:t>
      </w:r>
      <w:proofErr w:type="spellStart"/>
      <w:r>
        <w:rPr>
          <w:rStyle w:val="apple-style-span"/>
          <w:rFonts w:eastAsia="Calibri"/>
          <w:sz w:val="24"/>
        </w:rPr>
        <w:t>кваліфікаційної</w:t>
      </w:r>
      <w:proofErr w:type="spellEnd"/>
      <w:r>
        <w:rPr>
          <w:rStyle w:val="apple-style-span"/>
          <w:rFonts w:eastAsia="Calibri"/>
          <w:sz w:val="24"/>
        </w:rPr>
        <w:t xml:space="preserve"> </w:t>
      </w:r>
      <w:proofErr w:type="spellStart"/>
      <w:r>
        <w:rPr>
          <w:rStyle w:val="apple-style-span"/>
          <w:rFonts w:eastAsia="Calibri"/>
          <w:sz w:val="24"/>
        </w:rPr>
        <w:t>комісії</w:t>
      </w:r>
      <w:proofErr w:type="spellEnd"/>
      <w:r>
        <w:rPr>
          <w:rStyle w:val="apple-style-span"/>
          <w:rFonts w:eastAsia="Calibri"/>
          <w:sz w:val="24"/>
        </w:rPr>
        <w:t xml:space="preserve"> </w:t>
      </w:r>
      <w:proofErr w:type="spellStart"/>
      <w:r>
        <w:rPr>
          <w:rStyle w:val="apple-style-span"/>
          <w:rFonts w:eastAsia="Calibri"/>
          <w:sz w:val="24"/>
        </w:rPr>
        <w:t>адвокатури</w:t>
      </w:r>
      <w:proofErr w:type="spellEnd"/>
      <w:r>
        <w:rPr>
          <w:rStyle w:val="apple-style-span"/>
          <w:rFonts w:eastAsia="Calibri"/>
          <w:sz w:val="24"/>
        </w:rPr>
        <w:t>.</w:t>
      </w:r>
    </w:p>
    <w:p w:rsidR="001A6CA0" w:rsidRDefault="001A6CA0" w:rsidP="001A6CA0">
      <w:pPr>
        <w:numPr>
          <w:ilvl w:val="0"/>
          <w:numId w:val="1"/>
        </w:numPr>
        <w:tabs>
          <w:tab w:val="left" w:pos="-284"/>
          <w:tab w:val="left" w:pos="426"/>
          <w:tab w:val="left" w:pos="1260"/>
        </w:tabs>
        <w:ind w:hanging="1276"/>
        <w:jc w:val="both"/>
        <w:rPr>
          <w:bCs/>
        </w:rPr>
      </w:pPr>
      <w:hyperlink r:id="rId47" w:history="1">
        <w:r>
          <w:rPr>
            <w:rStyle w:val="a3"/>
            <w:bCs/>
            <w:sz w:val="24"/>
          </w:rPr>
          <w:t>http://www.nbuv.gov.ua</w:t>
        </w:r>
      </w:hyperlink>
      <w:r>
        <w:rPr>
          <w:bCs/>
          <w:sz w:val="24"/>
        </w:rPr>
        <w:t xml:space="preserve"> </w:t>
      </w:r>
      <w:r>
        <w:rPr>
          <w:noProof/>
          <w:sz w:val="24"/>
        </w:rPr>
        <w:t>–</w:t>
      </w:r>
      <w:r>
        <w:rPr>
          <w:bCs/>
          <w:sz w:val="24"/>
        </w:rPr>
        <w:t xml:space="preserve"> </w:t>
      </w:r>
      <w:proofErr w:type="spellStart"/>
      <w:r>
        <w:rPr>
          <w:bCs/>
          <w:sz w:val="24"/>
        </w:rPr>
        <w:t>Національної</w:t>
      </w:r>
      <w:proofErr w:type="spellEnd"/>
      <w:r>
        <w:rPr>
          <w:bCs/>
          <w:sz w:val="24"/>
        </w:rPr>
        <w:t xml:space="preserve"> </w:t>
      </w:r>
      <w:proofErr w:type="spellStart"/>
      <w:r>
        <w:rPr>
          <w:bCs/>
          <w:sz w:val="24"/>
        </w:rPr>
        <w:t>бібліотеки</w:t>
      </w:r>
      <w:proofErr w:type="spellEnd"/>
      <w:r>
        <w:rPr>
          <w:bCs/>
          <w:sz w:val="24"/>
        </w:rPr>
        <w:t xml:space="preserve"> </w:t>
      </w:r>
      <w:proofErr w:type="spellStart"/>
      <w:r>
        <w:rPr>
          <w:bCs/>
          <w:sz w:val="24"/>
        </w:rPr>
        <w:t>України</w:t>
      </w:r>
      <w:proofErr w:type="spellEnd"/>
      <w:r>
        <w:rPr>
          <w:bCs/>
          <w:sz w:val="24"/>
        </w:rPr>
        <w:t xml:space="preserve"> </w:t>
      </w:r>
      <w:proofErr w:type="spellStart"/>
      <w:r>
        <w:rPr>
          <w:bCs/>
          <w:sz w:val="24"/>
        </w:rPr>
        <w:t>ім</w:t>
      </w:r>
      <w:proofErr w:type="spellEnd"/>
      <w:r>
        <w:rPr>
          <w:bCs/>
          <w:sz w:val="24"/>
        </w:rPr>
        <w:t xml:space="preserve">. </w:t>
      </w:r>
      <w:proofErr w:type="spellStart"/>
      <w:r>
        <w:rPr>
          <w:bCs/>
          <w:sz w:val="24"/>
        </w:rPr>
        <w:t>В.І.Вернадського</w:t>
      </w:r>
      <w:proofErr w:type="spellEnd"/>
      <w:r>
        <w:rPr>
          <w:bCs/>
          <w:sz w:val="24"/>
        </w:rPr>
        <w:t>.</w:t>
      </w:r>
    </w:p>
    <w:p w:rsidR="001A6CA0" w:rsidRDefault="001A6CA0" w:rsidP="001A6CA0">
      <w:pPr>
        <w:numPr>
          <w:ilvl w:val="0"/>
          <w:numId w:val="1"/>
        </w:numPr>
        <w:tabs>
          <w:tab w:val="left" w:pos="-284"/>
          <w:tab w:val="left" w:pos="900"/>
          <w:tab w:val="left" w:pos="1260"/>
        </w:tabs>
        <w:ind w:hanging="1276"/>
        <w:jc w:val="both"/>
        <w:rPr>
          <w:sz w:val="24"/>
        </w:rPr>
      </w:pPr>
      <w:r>
        <w:rPr>
          <w:sz w:val="24"/>
        </w:rPr>
        <w:t>http://www.</w:t>
      </w:r>
      <w:hyperlink r:id="rId48" w:history="1">
        <w:r>
          <w:rPr>
            <w:rStyle w:val="a3"/>
            <w:sz w:val="24"/>
          </w:rPr>
          <w:t>catalogue.nplu.org</w:t>
        </w:r>
      </w:hyperlink>
      <w:r>
        <w:rPr>
          <w:sz w:val="24"/>
        </w:rPr>
        <w:t xml:space="preserve"> – </w:t>
      </w:r>
      <w:proofErr w:type="spellStart"/>
      <w:r>
        <w:rPr>
          <w:sz w:val="24"/>
        </w:rPr>
        <w:t>Національна</w:t>
      </w:r>
      <w:proofErr w:type="spellEnd"/>
      <w:r>
        <w:rPr>
          <w:sz w:val="24"/>
        </w:rPr>
        <w:t xml:space="preserve"> </w:t>
      </w:r>
      <w:proofErr w:type="spellStart"/>
      <w:r>
        <w:rPr>
          <w:sz w:val="24"/>
        </w:rPr>
        <w:t>парламентська</w:t>
      </w:r>
      <w:proofErr w:type="spellEnd"/>
      <w:r>
        <w:rPr>
          <w:sz w:val="24"/>
        </w:rPr>
        <w:t xml:space="preserve"> </w:t>
      </w:r>
      <w:proofErr w:type="spellStart"/>
      <w:r>
        <w:rPr>
          <w:sz w:val="24"/>
        </w:rPr>
        <w:t>бібліотека</w:t>
      </w:r>
      <w:proofErr w:type="spellEnd"/>
      <w:r>
        <w:rPr>
          <w:sz w:val="24"/>
        </w:rPr>
        <w:t xml:space="preserve"> </w:t>
      </w:r>
      <w:proofErr w:type="spellStart"/>
      <w:r>
        <w:rPr>
          <w:sz w:val="24"/>
        </w:rPr>
        <w:t>України</w:t>
      </w:r>
      <w:proofErr w:type="spellEnd"/>
      <w:r>
        <w:rPr>
          <w:sz w:val="24"/>
        </w:rPr>
        <w:t>.</w:t>
      </w:r>
    </w:p>
    <w:p w:rsidR="001A6CA0" w:rsidRDefault="001A6CA0" w:rsidP="001A6CA0">
      <w:pPr>
        <w:numPr>
          <w:ilvl w:val="0"/>
          <w:numId w:val="1"/>
        </w:numPr>
        <w:tabs>
          <w:tab w:val="left" w:pos="-284"/>
          <w:tab w:val="left" w:pos="900"/>
          <w:tab w:val="left" w:pos="1260"/>
        </w:tabs>
        <w:ind w:hanging="1276"/>
        <w:jc w:val="both"/>
        <w:rPr>
          <w:sz w:val="24"/>
        </w:rPr>
      </w:pPr>
      <w:proofErr w:type="gramStart"/>
      <w:r>
        <w:rPr>
          <w:sz w:val="24"/>
        </w:rPr>
        <w:t>http://www.pravoznavec.com.ua  –</w:t>
      </w:r>
      <w:proofErr w:type="gramEnd"/>
      <w:r>
        <w:rPr>
          <w:sz w:val="24"/>
        </w:rPr>
        <w:t xml:space="preserve"> </w:t>
      </w:r>
      <w:proofErr w:type="spellStart"/>
      <w:r>
        <w:rPr>
          <w:sz w:val="24"/>
        </w:rPr>
        <w:t>Електронна</w:t>
      </w:r>
      <w:proofErr w:type="spellEnd"/>
      <w:r>
        <w:rPr>
          <w:sz w:val="24"/>
        </w:rPr>
        <w:t xml:space="preserve"> </w:t>
      </w:r>
      <w:proofErr w:type="spellStart"/>
      <w:r>
        <w:rPr>
          <w:sz w:val="24"/>
        </w:rPr>
        <w:t>бібліотека</w:t>
      </w:r>
      <w:proofErr w:type="spellEnd"/>
      <w:r>
        <w:rPr>
          <w:sz w:val="24"/>
        </w:rPr>
        <w:t xml:space="preserve"> </w:t>
      </w:r>
      <w:proofErr w:type="spellStart"/>
      <w:r>
        <w:rPr>
          <w:sz w:val="24"/>
        </w:rPr>
        <w:t>юридичної</w:t>
      </w:r>
      <w:proofErr w:type="spellEnd"/>
      <w:r>
        <w:rPr>
          <w:sz w:val="24"/>
        </w:rPr>
        <w:t xml:space="preserve"> </w:t>
      </w:r>
      <w:proofErr w:type="spellStart"/>
      <w:r>
        <w:rPr>
          <w:sz w:val="24"/>
        </w:rPr>
        <w:t>літератури</w:t>
      </w:r>
      <w:proofErr w:type="spellEnd"/>
      <w:r>
        <w:rPr>
          <w:sz w:val="24"/>
        </w:rPr>
        <w:t xml:space="preserve"> “</w:t>
      </w:r>
      <w:proofErr w:type="spellStart"/>
      <w:r>
        <w:rPr>
          <w:sz w:val="24"/>
        </w:rPr>
        <w:t>Правознавець</w:t>
      </w:r>
      <w:proofErr w:type="spellEnd"/>
      <w:r>
        <w:rPr>
          <w:sz w:val="24"/>
        </w:rPr>
        <w:t>”.</w:t>
      </w:r>
    </w:p>
    <w:p w:rsidR="001A6CA0" w:rsidRDefault="001A6CA0" w:rsidP="001A6CA0">
      <w:pPr>
        <w:pStyle w:val="a5"/>
        <w:numPr>
          <w:ilvl w:val="0"/>
          <w:numId w:val="1"/>
        </w:numPr>
        <w:tabs>
          <w:tab w:val="left" w:pos="-284"/>
          <w:tab w:val="left" w:pos="1260"/>
          <w:tab w:val="left" w:pos="3240"/>
        </w:tabs>
        <w:ind w:left="1276" w:hanging="1134"/>
        <w:jc w:val="both"/>
        <w:rPr>
          <w:kern w:val="2"/>
          <w:sz w:val="24"/>
          <w:szCs w:val="24"/>
        </w:rPr>
      </w:pPr>
      <w:r>
        <w:rPr>
          <w:sz w:val="24"/>
          <w:szCs w:val="24"/>
        </w:rPr>
        <w:t>http://</w:t>
      </w:r>
      <w:r>
        <w:rPr>
          <w:kern w:val="2"/>
          <w:sz w:val="24"/>
          <w:szCs w:val="24"/>
        </w:rPr>
        <w:t xml:space="preserve">www.icpo.centrmia.gov.ua </w:t>
      </w:r>
      <w:r>
        <w:rPr>
          <w:sz w:val="24"/>
          <w:szCs w:val="24"/>
        </w:rPr>
        <w:t>–</w:t>
      </w:r>
      <w:r>
        <w:rPr>
          <w:kern w:val="2"/>
          <w:sz w:val="24"/>
          <w:szCs w:val="24"/>
        </w:rPr>
        <w:t xml:space="preserve"> сайт </w:t>
      </w:r>
      <w:proofErr w:type="spellStart"/>
      <w:r>
        <w:rPr>
          <w:kern w:val="2"/>
          <w:sz w:val="24"/>
          <w:szCs w:val="24"/>
        </w:rPr>
        <w:t>Національного</w:t>
      </w:r>
      <w:proofErr w:type="spellEnd"/>
      <w:r>
        <w:rPr>
          <w:kern w:val="2"/>
          <w:sz w:val="24"/>
          <w:szCs w:val="24"/>
        </w:rPr>
        <w:t xml:space="preserve"> центрального бюро </w:t>
      </w:r>
      <w:proofErr w:type="spellStart"/>
      <w:r>
        <w:rPr>
          <w:kern w:val="2"/>
          <w:sz w:val="24"/>
          <w:szCs w:val="24"/>
        </w:rPr>
        <w:t>Інтерполу</w:t>
      </w:r>
      <w:proofErr w:type="spellEnd"/>
      <w:r>
        <w:rPr>
          <w:kern w:val="2"/>
          <w:sz w:val="24"/>
          <w:szCs w:val="24"/>
        </w:rPr>
        <w:t xml:space="preserve"> в </w:t>
      </w:r>
      <w:proofErr w:type="spellStart"/>
      <w:r>
        <w:rPr>
          <w:kern w:val="2"/>
          <w:sz w:val="24"/>
          <w:szCs w:val="24"/>
        </w:rPr>
        <w:t>Україні</w:t>
      </w:r>
      <w:proofErr w:type="spellEnd"/>
      <w:r>
        <w:rPr>
          <w:kern w:val="2"/>
          <w:sz w:val="24"/>
          <w:szCs w:val="24"/>
        </w:rPr>
        <w:t>.</w:t>
      </w:r>
    </w:p>
    <w:p w:rsidR="001A6CA0" w:rsidRDefault="001A6CA0" w:rsidP="001A6CA0">
      <w:pPr>
        <w:widowControl w:val="0"/>
        <w:numPr>
          <w:ilvl w:val="0"/>
          <w:numId w:val="1"/>
        </w:numPr>
        <w:tabs>
          <w:tab w:val="left" w:pos="-284"/>
        </w:tabs>
        <w:autoSpaceDE w:val="0"/>
        <w:autoSpaceDN w:val="0"/>
        <w:adjustRightInd w:val="0"/>
        <w:ind w:hanging="1276"/>
        <w:jc w:val="both"/>
        <w:rPr>
          <w:bCs/>
          <w:snapToGrid w:val="0"/>
          <w:sz w:val="24"/>
        </w:rPr>
      </w:pPr>
      <w:r>
        <w:rPr>
          <w:bCs/>
          <w:snapToGrid w:val="0"/>
          <w:sz w:val="24"/>
        </w:rPr>
        <w:t>http://www.ligazakon.ua</w:t>
      </w:r>
    </w:p>
    <w:p w:rsidR="001A6CA0" w:rsidRDefault="001A6CA0" w:rsidP="001A6CA0">
      <w:pPr>
        <w:pStyle w:val="a5"/>
        <w:tabs>
          <w:tab w:val="left" w:pos="-284"/>
          <w:tab w:val="left" w:pos="1260"/>
          <w:tab w:val="left" w:pos="3240"/>
        </w:tabs>
        <w:ind w:hanging="1276"/>
        <w:jc w:val="both"/>
        <w:rPr>
          <w:i/>
          <w:sz w:val="24"/>
          <w:szCs w:val="24"/>
        </w:rPr>
      </w:pPr>
    </w:p>
    <w:p w:rsidR="001A6CA0" w:rsidRDefault="001A6CA0" w:rsidP="001A6CA0">
      <w:pPr>
        <w:pStyle w:val="a6"/>
        <w:tabs>
          <w:tab w:val="left" w:pos="0"/>
        </w:tabs>
        <w:jc w:val="both"/>
      </w:pPr>
    </w:p>
    <w:p w:rsidR="001A6CA0" w:rsidRDefault="001A6CA0" w:rsidP="001A6CA0">
      <w:pPr>
        <w:widowControl w:val="0"/>
        <w:tabs>
          <w:tab w:val="left" w:pos="9235"/>
        </w:tabs>
        <w:autoSpaceDE w:val="0"/>
        <w:autoSpaceDN w:val="0"/>
        <w:spacing w:before="206"/>
        <w:ind w:left="1030"/>
        <w:jc w:val="both"/>
        <w:rPr>
          <w:szCs w:val="28"/>
          <w:lang w:val="uk-UA" w:eastAsia="uk-UA" w:bidi="uk-UA"/>
        </w:rPr>
      </w:pPr>
      <w:r>
        <w:rPr>
          <w:szCs w:val="28"/>
          <w:lang w:val="uk-UA" w:eastAsia="uk-UA" w:bidi="uk-UA"/>
        </w:rPr>
        <w:t>Розглянуто і схвалено на</w:t>
      </w:r>
      <w:r>
        <w:rPr>
          <w:spacing w:val="-14"/>
          <w:szCs w:val="28"/>
          <w:lang w:val="uk-UA" w:eastAsia="uk-UA" w:bidi="uk-UA"/>
        </w:rPr>
        <w:t xml:space="preserve"> </w:t>
      </w:r>
      <w:r>
        <w:rPr>
          <w:szCs w:val="28"/>
          <w:lang w:val="uk-UA" w:eastAsia="uk-UA" w:bidi="uk-UA"/>
        </w:rPr>
        <w:t>засіданні</w:t>
      </w:r>
      <w:r>
        <w:rPr>
          <w:spacing w:val="-2"/>
          <w:szCs w:val="28"/>
          <w:lang w:val="uk-UA" w:eastAsia="uk-UA" w:bidi="uk-UA"/>
        </w:rPr>
        <w:t xml:space="preserve"> </w:t>
      </w:r>
      <w:r>
        <w:rPr>
          <w:szCs w:val="28"/>
          <w:lang w:val="uk-UA" w:eastAsia="uk-UA" w:bidi="uk-UA"/>
        </w:rPr>
        <w:t>кафедри цивільно-правових дисциплін, протокол від</w:t>
      </w:r>
      <w:r>
        <w:rPr>
          <w:spacing w:val="-2"/>
          <w:szCs w:val="28"/>
          <w:lang w:val="uk-UA" w:eastAsia="uk-UA" w:bidi="uk-UA"/>
        </w:rPr>
        <w:t xml:space="preserve"> </w:t>
      </w:r>
      <w:r>
        <w:rPr>
          <w:szCs w:val="28"/>
          <w:lang w:val="uk-UA" w:eastAsia="uk-UA" w:bidi="uk-UA"/>
        </w:rPr>
        <w:t>«</w:t>
      </w:r>
      <w:r>
        <w:rPr>
          <w:szCs w:val="28"/>
          <w:u w:val="single"/>
          <w:lang w:val="uk-UA" w:eastAsia="uk-UA" w:bidi="uk-UA"/>
        </w:rPr>
        <w:t xml:space="preserve">    </w:t>
      </w:r>
      <w:r>
        <w:rPr>
          <w:spacing w:val="66"/>
          <w:szCs w:val="28"/>
          <w:u w:val="single"/>
          <w:lang w:val="uk-UA" w:eastAsia="uk-UA" w:bidi="uk-UA"/>
        </w:rPr>
        <w:t xml:space="preserve"> </w:t>
      </w:r>
      <w:r>
        <w:rPr>
          <w:szCs w:val="28"/>
          <w:lang w:val="uk-UA" w:eastAsia="uk-UA" w:bidi="uk-UA"/>
        </w:rPr>
        <w:t>»</w:t>
      </w:r>
      <w:r>
        <w:rPr>
          <w:szCs w:val="28"/>
          <w:u w:val="single"/>
          <w:lang w:val="uk-UA" w:eastAsia="uk-UA" w:bidi="uk-UA"/>
        </w:rPr>
        <w:t>___</w:t>
      </w:r>
      <w:r>
        <w:rPr>
          <w:szCs w:val="28"/>
          <w:lang w:val="uk-UA" w:eastAsia="uk-UA" w:bidi="uk-UA"/>
        </w:rPr>
        <w:t>2019 №</w:t>
      </w:r>
      <w:r>
        <w:rPr>
          <w:spacing w:val="65"/>
          <w:szCs w:val="28"/>
          <w:u w:val="single"/>
          <w:lang w:val="uk-UA" w:eastAsia="uk-UA" w:bidi="uk-UA"/>
        </w:rPr>
        <w:t xml:space="preserve"> </w:t>
      </w:r>
      <w:r>
        <w:rPr>
          <w:szCs w:val="28"/>
          <w:lang w:val="uk-UA" w:eastAsia="uk-UA" w:bidi="uk-UA"/>
        </w:rPr>
        <w:t>.</w:t>
      </w:r>
    </w:p>
    <w:p w:rsidR="001A6CA0" w:rsidRDefault="001A6CA0" w:rsidP="001A6CA0">
      <w:pPr>
        <w:widowControl w:val="0"/>
        <w:autoSpaceDE w:val="0"/>
        <w:autoSpaceDN w:val="0"/>
        <w:rPr>
          <w:sz w:val="30"/>
          <w:szCs w:val="28"/>
          <w:lang w:val="uk-UA" w:eastAsia="uk-UA" w:bidi="uk-UA"/>
        </w:rPr>
      </w:pPr>
    </w:p>
    <w:p w:rsidR="001A6CA0" w:rsidRDefault="001A6CA0" w:rsidP="001A6CA0">
      <w:pPr>
        <w:widowControl w:val="0"/>
        <w:autoSpaceDE w:val="0"/>
        <w:autoSpaceDN w:val="0"/>
        <w:spacing w:before="4"/>
        <w:rPr>
          <w:sz w:val="26"/>
          <w:szCs w:val="28"/>
          <w:lang w:val="uk-UA" w:eastAsia="uk-UA" w:bidi="uk-UA"/>
        </w:rPr>
      </w:pPr>
    </w:p>
    <w:p w:rsidR="001A6CA0" w:rsidRDefault="001A6CA0" w:rsidP="001A6CA0">
      <w:pPr>
        <w:widowControl w:val="0"/>
        <w:tabs>
          <w:tab w:val="left" w:pos="4764"/>
          <w:tab w:val="left" w:pos="6756"/>
        </w:tabs>
        <w:autoSpaceDE w:val="0"/>
        <w:autoSpaceDN w:val="0"/>
        <w:ind w:left="322"/>
        <w:jc w:val="both"/>
        <w:outlineLvl w:val="4"/>
        <w:rPr>
          <w:b/>
          <w:bCs/>
          <w:szCs w:val="28"/>
          <w:lang w:val="uk-UA" w:eastAsia="uk-UA" w:bidi="uk-UA"/>
        </w:rPr>
      </w:pPr>
      <w:r>
        <w:rPr>
          <w:b/>
          <w:bCs/>
          <w:szCs w:val="28"/>
          <w:lang w:val="uk-UA" w:eastAsia="uk-UA" w:bidi="uk-UA"/>
        </w:rPr>
        <w:t>Керівник</w:t>
      </w:r>
      <w:r>
        <w:rPr>
          <w:b/>
          <w:bCs/>
          <w:spacing w:val="-3"/>
          <w:szCs w:val="28"/>
          <w:lang w:val="uk-UA" w:eastAsia="uk-UA" w:bidi="uk-UA"/>
        </w:rPr>
        <w:t xml:space="preserve"> </w:t>
      </w:r>
      <w:r>
        <w:rPr>
          <w:b/>
          <w:bCs/>
          <w:szCs w:val="28"/>
          <w:lang w:val="uk-UA" w:eastAsia="uk-UA" w:bidi="uk-UA"/>
        </w:rPr>
        <w:t>кафедри</w:t>
      </w:r>
      <w:r>
        <w:rPr>
          <w:b/>
          <w:bCs/>
          <w:szCs w:val="28"/>
          <w:lang w:val="uk-UA" w:eastAsia="uk-UA" w:bidi="uk-UA"/>
        </w:rPr>
        <w:tab/>
        <w:t>Лілія ЗОЛОТУХІНА</w:t>
      </w:r>
    </w:p>
    <w:p w:rsidR="001A6CA0" w:rsidRDefault="001A6CA0" w:rsidP="001A6CA0">
      <w:pPr>
        <w:widowControl w:val="0"/>
        <w:tabs>
          <w:tab w:val="left" w:pos="4764"/>
          <w:tab w:val="left" w:pos="6756"/>
        </w:tabs>
        <w:autoSpaceDE w:val="0"/>
        <w:autoSpaceDN w:val="0"/>
        <w:ind w:left="322"/>
        <w:jc w:val="both"/>
        <w:outlineLvl w:val="4"/>
        <w:rPr>
          <w:b/>
          <w:bCs/>
          <w:szCs w:val="28"/>
          <w:lang w:val="uk-UA" w:eastAsia="uk-UA" w:bidi="uk-UA"/>
        </w:rPr>
      </w:pPr>
    </w:p>
    <w:p w:rsidR="001A6CA0" w:rsidRDefault="001A6CA0" w:rsidP="001A6CA0">
      <w:pPr>
        <w:widowControl w:val="0"/>
        <w:tabs>
          <w:tab w:val="left" w:pos="4764"/>
          <w:tab w:val="left" w:pos="6756"/>
        </w:tabs>
        <w:autoSpaceDE w:val="0"/>
        <w:autoSpaceDN w:val="0"/>
        <w:ind w:left="322"/>
        <w:jc w:val="both"/>
        <w:outlineLvl w:val="4"/>
        <w:rPr>
          <w:b/>
          <w:bCs/>
          <w:szCs w:val="28"/>
          <w:lang w:val="uk-UA" w:eastAsia="uk-UA" w:bidi="uk-UA"/>
        </w:rPr>
      </w:pPr>
    </w:p>
    <w:p w:rsidR="001A6CA0" w:rsidRDefault="001A6CA0" w:rsidP="001A6CA0">
      <w:pPr>
        <w:widowControl w:val="0"/>
        <w:tabs>
          <w:tab w:val="left" w:pos="4764"/>
          <w:tab w:val="left" w:pos="6756"/>
        </w:tabs>
        <w:autoSpaceDE w:val="0"/>
        <w:autoSpaceDN w:val="0"/>
        <w:ind w:left="322"/>
        <w:jc w:val="both"/>
        <w:outlineLvl w:val="4"/>
        <w:rPr>
          <w:b/>
          <w:bCs/>
          <w:szCs w:val="28"/>
          <w:lang w:val="uk-UA" w:eastAsia="uk-UA" w:bidi="uk-UA"/>
        </w:rPr>
      </w:pPr>
    </w:p>
    <w:p w:rsidR="001A6CA0" w:rsidRDefault="001A6CA0" w:rsidP="001A6CA0">
      <w:pPr>
        <w:widowControl w:val="0"/>
        <w:tabs>
          <w:tab w:val="left" w:pos="4764"/>
          <w:tab w:val="left" w:pos="6756"/>
        </w:tabs>
        <w:autoSpaceDE w:val="0"/>
        <w:autoSpaceDN w:val="0"/>
        <w:ind w:left="322"/>
        <w:jc w:val="both"/>
        <w:outlineLvl w:val="4"/>
        <w:rPr>
          <w:b/>
          <w:bCs/>
          <w:szCs w:val="28"/>
          <w:lang w:val="uk-UA" w:eastAsia="uk-UA" w:bidi="uk-UA"/>
        </w:rPr>
      </w:pPr>
    </w:p>
    <w:p w:rsidR="001A6CA0" w:rsidRDefault="001A6CA0" w:rsidP="001A6CA0">
      <w:pPr>
        <w:widowControl w:val="0"/>
        <w:tabs>
          <w:tab w:val="left" w:pos="4764"/>
          <w:tab w:val="left" w:pos="6756"/>
        </w:tabs>
        <w:autoSpaceDE w:val="0"/>
        <w:autoSpaceDN w:val="0"/>
        <w:ind w:left="322"/>
        <w:jc w:val="both"/>
        <w:outlineLvl w:val="4"/>
        <w:rPr>
          <w:b/>
          <w:bCs/>
          <w:szCs w:val="28"/>
          <w:lang w:val="uk-UA" w:eastAsia="uk-UA" w:bidi="uk-UA"/>
        </w:rPr>
      </w:pPr>
    </w:p>
    <w:p w:rsidR="001A6CA0" w:rsidRDefault="001A6CA0" w:rsidP="001A6CA0">
      <w:pPr>
        <w:widowControl w:val="0"/>
        <w:tabs>
          <w:tab w:val="left" w:pos="4764"/>
          <w:tab w:val="left" w:pos="6756"/>
        </w:tabs>
        <w:autoSpaceDE w:val="0"/>
        <w:autoSpaceDN w:val="0"/>
        <w:ind w:left="322"/>
        <w:jc w:val="both"/>
        <w:outlineLvl w:val="4"/>
        <w:rPr>
          <w:b/>
          <w:bCs/>
          <w:szCs w:val="28"/>
          <w:lang w:val="uk-UA" w:eastAsia="uk-UA" w:bidi="uk-UA"/>
        </w:rPr>
      </w:pPr>
    </w:p>
    <w:p w:rsidR="001A6CA0" w:rsidRDefault="001A6CA0" w:rsidP="001A6CA0">
      <w:pPr>
        <w:widowControl w:val="0"/>
        <w:tabs>
          <w:tab w:val="left" w:pos="4764"/>
          <w:tab w:val="left" w:pos="6756"/>
        </w:tabs>
        <w:autoSpaceDE w:val="0"/>
        <w:autoSpaceDN w:val="0"/>
        <w:ind w:left="322"/>
        <w:jc w:val="both"/>
        <w:outlineLvl w:val="4"/>
        <w:rPr>
          <w:b/>
          <w:bCs/>
          <w:szCs w:val="28"/>
          <w:lang w:val="uk-UA" w:eastAsia="uk-UA" w:bidi="uk-UA"/>
        </w:rPr>
      </w:pPr>
    </w:p>
    <w:p w:rsidR="001A6CA0" w:rsidRDefault="001A6CA0" w:rsidP="001A6CA0">
      <w:pPr>
        <w:widowControl w:val="0"/>
        <w:tabs>
          <w:tab w:val="left" w:pos="4764"/>
          <w:tab w:val="left" w:pos="6756"/>
        </w:tabs>
        <w:autoSpaceDE w:val="0"/>
        <w:autoSpaceDN w:val="0"/>
        <w:ind w:left="322"/>
        <w:jc w:val="both"/>
        <w:outlineLvl w:val="4"/>
        <w:rPr>
          <w:b/>
          <w:bCs/>
          <w:szCs w:val="28"/>
          <w:lang w:val="uk-UA" w:eastAsia="uk-UA" w:bidi="uk-UA"/>
        </w:rPr>
      </w:pPr>
    </w:p>
    <w:p w:rsidR="001A6CA0" w:rsidRDefault="001A6CA0" w:rsidP="001A6CA0">
      <w:pPr>
        <w:widowControl w:val="0"/>
        <w:tabs>
          <w:tab w:val="left" w:pos="4764"/>
          <w:tab w:val="left" w:pos="6756"/>
        </w:tabs>
        <w:autoSpaceDE w:val="0"/>
        <w:autoSpaceDN w:val="0"/>
        <w:ind w:left="322"/>
        <w:jc w:val="both"/>
        <w:outlineLvl w:val="4"/>
        <w:rPr>
          <w:b/>
          <w:bCs/>
          <w:szCs w:val="28"/>
          <w:lang w:val="uk-UA" w:eastAsia="uk-UA" w:bidi="uk-UA"/>
        </w:rPr>
      </w:pPr>
    </w:p>
    <w:p w:rsidR="002E6E07" w:rsidRDefault="002E6E07">
      <w:bookmarkStart w:id="0" w:name="_GoBack"/>
      <w:bookmarkEnd w:id="0"/>
    </w:p>
    <w:sectPr w:rsidR="002E6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D3D"/>
    <w:multiLevelType w:val="hybridMultilevel"/>
    <w:tmpl w:val="0022689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48"/>
    <w:rsid w:val="001A6CA0"/>
    <w:rsid w:val="002E6E07"/>
    <w:rsid w:val="00F9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9A6BA-7559-4F70-8EEF-99709477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CA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6CA0"/>
    <w:rPr>
      <w:color w:val="0000FF"/>
      <w:u w:val="single"/>
    </w:rPr>
  </w:style>
  <w:style w:type="character" w:customStyle="1" w:styleId="a4">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5"/>
    <w:semiHidden/>
    <w:locked/>
    <w:rsid w:val="001A6CA0"/>
  </w:style>
  <w:style w:type="paragraph" w:styleId="a5">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semiHidden/>
    <w:unhideWhenUsed/>
    <w:rsid w:val="001A6CA0"/>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1A6CA0"/>
    <w:rPr>
      <w:rFonts w:ascii="Times New Roman" w:eastAsia="Times New Roman" w:hAnsi="Times New Roman" w:cs="Times New Roman"/>
      <w:sz w:val="20"/>
      <w:szCs w:val="20"/>
      <w:lang w:eastAsia="ru-RU"/>
    </w:rPr>
  </w:style>
  <w:style w:type="character" w:customStyle="1" w:styleId="apple-style-span">
    <w:name w:val="apple-style-span"/>
    <w:rsid w:val="001A6CA0"/>
  </w:style>
  <w:style w:type="character" w:customStyle="1" w:styleId="rvts44">
    <w:name w:val="rvts44"/>
    <w:basedOn w:val="a0"/>
    <w:rsid w:val="001A6CA0"/>
  </w:style>
  <w:style w:type="paragraph" w:styleId="a6">
    <w:name w:val="Normal (Web)"/>
    <w:basedOn w:val="a"/>
    <w:uiPriority w:val="99"/>
    <w:semiHidden/>
    <w:unhideWhenUsed/>
    <w:rsid w:val="001A6CA0"/>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864-14" TargetMode="External"/><Relationship Id="rId18" Type="http://schemas.openxmlformats.org/officeDocument/2006/relationships/hyperlink" Target="http://zakon2.rada.gov.ua/laws/show/z0489-12" TargetMode="External"/><Relationship Id="rId26" Type="http://schemas.openxmlformats.org/officeDocument/2006/relationships/hyperlink" Target="http://zakon1.rada.gov.ua/laws/show/z0388-03" TargetMode="External"/><Relationship Id="rId39" Type="http://schemas.openxmlformats.org/officeDocument/2006/relationships/hyperlink" Target="http://www.kmu.gov.ua/" TargetMode="External"/><Relationship Id="rId3" Type="http://schemas.openxmlformats.org/officeDocument/2006/relationships/settings" Target="settings.xml"/><Relationship Id="rId21" Type="http://schemas.openxmlformats.org/officeDocument/2006/relationships/hyperlink" Target="http://zakon2.rada.gov.ua/laws/show/z0865-99" TargetMode="External"/><Relationship Id="rId34" Type="http://schemas.openxmlformats.org/officeDocument/2006/relationships/hyperlink" Target="http://zakon2.rada.gov.ua/laws/show/v018p710-04" TargetMode="External"/><Relationship Id="rId42" Type="http://schemas.openxmlformats.org/officeDocument/2006/relationships/hyperlink" Target="http://www.scourt.gov.ua/" TargetMode="External"/><Relationship Id="rId47" Type="http://schemas.openxmlformats.org/officeDocument/2006/relationships/hyperlink" Target="http://www.nbuv.gov.ua/" TargetMode="External"/><Relationship Id="rId50" Type="http://schemas.openxmlformats.org/officeDocument/2006/relationships/theme" Target="theme/theme1.xml"/><Relationship Id="rId7" Type="http://schemas.openxmlformats.org/officeDocument/2006/relationships/hyperlink" Target="http://zakon1.rada.gov.ua/laws/show/995_043" TargetMode="External"/><Relationship Id="rId12" Type="http://schemas.openxmlformats.org/officeDocument/2006/relationships/hyperlink" Target="http://zakon2.rada.gov.ua/laws/show/4901-17" TargetMode="External"/><Relationship Id="rId17" Type="http://schemas.openxmlformats.org/officeDocument/2006/relationships/hyperlink" Target="http://ua-info.biz/legal/basert/ua-dmekqe.htm" TargetMode="External"/><Relationship Id="rId25" Type="http://schemas.openxmlformats.org/officeDocument/2006/relationships/hyperlink" Target="http://zakon1.rada.gov.ua/laws/show/z0193-11" TargetMode="External"/><Relationship Id="rId33" Type="http://schemas.openxmlformats.org/officeDocument/2006/relationships/hyperlink" Target="http://zakon2.rada.gov.ua/laws/show/z1494-11" TargetMode="External"/><Relationship Id="rId38" Type="http://schemas.openxmlformats.org/officeDocument/2006/relationships/hyperlink" Target="http://www.portal.rada.gov.ua/" TargetMode="External"/><Relationship Id="rId46" Type="http://schemas.openxmlformats.org/officeDocument/2006/relationships/hyperlink" Target="http://vkka.gov.ua/" TargetMode="External"/><Relationship Id="rId2" Type="http://schemas.openxmlformats.org/officeDocument/2006/relationships/styles" Target="styles.xml"/><Relationship Id="rId16" Type="http://schemas.openxmlformats.org/officeDocument/2006/relationships/hyperlink" Target="http://zakon2.rada.gov.ua/laws/show/710-96-&#1087;" TargetMode="External"/><Relationship Id="rId20" Type="http://schemas.openxmlformats.org/officeDocument/2006/relationships/hyperlink" Target="http://zakon2.rada.gov.ua/laws/show/z0541-02" TargetMode="External"/><Relationship Id="rId29" Type="http://schemas.openxmlformats.org/officeDocument/2006/relationships/hyperlink" Target="http://zakon1.rada.gov.ua/laws/show/z1036-03" TargetMode="External"/><Relationship Id="rId41" Type="http://schemas.openxmlformats.org/officeDocument/2006/relationships/hyperlink" Target="http://www.court.gov.ua/vscourt" TargetMode="External"/><Relationship Id="rId1" Type="http://schemas.openxmlformats.org/officeDocument/2006/relationships/numbering" Target="numbering.xml"/><Relationship Id="rId6" Type="http://schemas.openxmlformats.org/officeDocument/2006/relationships/hyperlink" Target="http://zakon2.rada.gov.ua/laws/show/995_004" TargetMode="External"/><Relationship Id="rId11" Type="http://schemas.openxmlformats.org/officeDocument/2006/relationships/hyperlink" Target="http://zakon2.rada.gov.ua/laws/show/3477-15" TargetMode="External"/><Relationship Id="rId24" Type="http://schemas.openxmlformats.org/officeDocument/2006/relationships/hyperlink" Target="http://zakon1.rada.gov.ua/laws/show/z2105-12" TargetMode="External"/><Relationship Id="rId32" Type="http://schemas.openxmlformats.org/officeDocument/2006/relationships/hyperlink" Target="http://zakon2.rada.gov.ua/laws/show/v136_323-04" TargetMode="External"/><Relationship Id="rId37" Type="http://schemas.openxmlformats.org/officeDocument/2006/relationships/hyperlink" Target="http://zakon3.rada.gov.ua/laws/show/v018p710-12" TargetMode="External"/><Relationship Id="rId40" Type="http://schemas.openxmlformats.org/officeDocument/2006/relationships/hyperlink" Target="http://www.mvs.gov.ua/" TargetMode="External"/><Relationship Id="rId45" Type="http://schemas.openxmlformats.org/officeDocument/2006/relationships/hyperlink" Target="http://www.reyestr.court.gov.ua/" TargetMode="External"/><Relationship Id="rId5" Type="http://schemas.openxmlformats.org/officeDocument/2006/relationships/hyperlink" Target="http://zakon2.rada.gov.ua/laws/show/995_015" TargetMode="External"/><Relationship Id="rId15" Type="http://schemas.openxmlformats.org/officeDocument/2006/relationships/hyperlink" Target="http://zakon2.rada.gov.ua/laws/show/590-2006-&#1087;" TargetMode="External"/><Relationship Id="rId23" Type="http://schemas.openxmlformats.org/officeDocument/2006/relationships/hyperlink" Target="http://zakon2.rada.gov.ua/laws/show/z2109-12/paran11" TargetMode="External"/><Relationship Id="rId28" Type="http://schemas.openxmlformats.org/officeDocument/2006/relationships/hyperlink" Target="http://zakon2.rada.gov.ua/laws/show/z1078-08" TargetMode="External"/><Relationship Id="rId36" Type="http://schemas.openxmlformats.org/officeDocument/2006/relationships/hyperlink" Target="http://zakon2.rada.gov.ua/laws/show/v001p710-08" TargetMode="External"/><Relationship Id="rId49" Type="http://schemas.openxmlformats.org/officeDocument/2006/relationships/fontTable" Target="fontTable.xml"/><Relationship Id="rId10" Type="http://schemas.openxmlformats.org/officeDocument/2006/relationships/hyperlink" Target="http://zakon1.rada.gov.ua" TargetMode="External"/><Relationship Id="rId19" Type="http://schemas.openxmlformats.org/officeDocument/2006/relationships/hyperlink" Target="http://zakon2.rada.gov.ua/laws/show/z1390-06" TargetMode="External"/><Relationship Id="rId31" Type="http://schemas.openxmlformats.org/officeDocument/2006/relationships/hyperlink" Target="http://zakon3.rada.gov.ua/laws/show/v26_5323-08" TargetMode="External"/><Relationship Id="rId44" Type="http://schemas.openxmlformats.org/officeDocument/2006/relationships/hyperlink" Target="http://www.gp.gov.ua/" TargetMode="External"/><Relationship Id="rId4" Type="http://schemas.openxmlformats.org/officeDocument/2006/relationships/webSettings" Target="webSettings.xml"/><Relationship Id="rId9" Type="http://schemas.openxmlformats.org/officeDocument/2006/relationships/hyperlink" Target="http://zakon1.rada.gov.ua/laws/show/997_009" TargetMode="External"/><Relationship Id="rId14" Type="http://schemas.openxmlformats.org/officeDocument/2006/relationships/hyperlink" Target="http://zakon2.rada.gov.ua/laws/show/261/2011" TargetMode="External"/><Relationship Id="rId22" Type="http://schemas.openxmlformats.org/officeDocument/2006/relationships/hyperlink" Target="http://zakon2.rada.gov.ua/laws/show/z0573-08" TargetMode="External"/><Relationship Id="rId27" Type="http://schemas.openxmlformats.org/officeDocument/2006/relationships/hyperlink" Target="http://zakon2.rada.gov.ua/laws/show/z0548-12" TargetMode="External"/><Relationship Id="rId30" Type="http://schemas.openxmlformats.org/officeDocument/2006/relationships/hyperlink" Target="http://zakon1.rada.gov.ua/laws/show/z0547-12" TargetMode="External"/><Relationship Id="rId35" Type="http://schemas.openxmlformats.org/officeDocument/2006/relationships/hyperlink" Target="http://zakon1.rada.gov.ua/laws/show/v023p710-09" TargetMode="External"/><Relationship Id="rId43" Type="http://schemas.openxmlformats.org/officeDocument/2006/relationships/hyperlink" Target="http://www.sbu.gov.ua/" TargetMode="External"/><Relationship Id="rId48" Type="http://schemas.openxmlformats.org/officeDocument/2006/relationships/hyperlink" Target="http://catalogue.nplu.org/" TargetMode="External"/><Relationship Id="rId8" Type="http://schemas.openxmlformats.org/officeDocument/2006/relationships/hyperlink" Target="http://zakon1.rada.gov.ua/laws/show/995_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4230</Words>
  <Characters>24112</Characters>
  <Application>Microsoft Office Word</Application>
  <DocSecurity>0</DocSecurity>
  <Lines>200</Lines>
  <Paragraphs>56</Paragraphs>
  <ScaleCrop>false</ScaleCrop>
  <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2019-09-02T10:07:00Z</dcterms:created>
  <dcterms:modified xsi:type="dcterms:W3CDTF">2019-09-02T10:09:00Z</dcterms:modified>
</cp:coreProperties>
</file>