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A59" w:rsidRPr="0065377C" w:rsidRDefault="00346A59" w:rsidP="00346A59">
      <w:pPr>
        <w:jc w:val="center"/>
        <w:rPr>
          <w:b/>
        </w:rPr>
      </w:pPr>
      <w:r w:rsidRPr="0065377C">
        <w:rPr>
          <w:b/>
        </w:rPr>
        <w:t>МІНІСТЕРСТВО ВНУТРІШНІХ СПРАВ УКРАЇНИ</w:t>
      </w:r>
    </w:p>
    <w:p w:rsidR="00346A59" w:rsidRPr="0065377C" w:rsidRDefault="00346A59" w:rsidP="00346A59">
      <w:pPr>
        <w:jc w:val="center"/>
        <w:rPr>
          <w:b/>
        </w:rPr>
      </w:pPr>
    </w:p>
    <w:p w:rsidR="00346A59" w:rsidRPr="0065377C" w:rsidRDefault="00346A59" w:rsidP="00346A59">
      <w:pPr>
        <w:jc w:val="center"/>
        <w:rPr>
          <w:b/>
        </w:rPr>
      </w:pPr>
      <w:r w:rsidRPr="0065377C">
        <w:rPr>
          <w:b/>
        </w:rPr>
        <w:t>ДНІПРОПЕТРОВСЬКИЙ ДЕРЖАВНИЙ УНІВЕРСИТЕТ</w:t>
      </w:r>
    </w:p>
    <w:p w:rsidR="00346A59" w:rsidRPr="0065377C" w:rsidRDefault="00346A59" w:rsidP="00346A59">
      <w:pPr>
        <w:jc w:val="center"/>
        <w:rPr>
          <w:b/>
        </w:rPr>
      </w:pPr>
      <w:r w:rsidRPr="0065377C">
        <w:rPr>
          <w:b/>
        </w:rPr>
        <w:t>ВНУТРІШНІХ СПРАВ</w:t>
      </w:r>
    </w:p>
    <w:p w:rsidR="00346A59" w:rsidRPr="0065377C" w:rsidRDefault="00346A59" w:rsidP="00346A59">
      <w:pPr>
        <w:jc w:val="center"/>
        <w:rPr>
          <w:b/>
        </w:rPr>
      </w:pPr>
    </w:p>
    <w:p w:rsidR="00346A59" w:rsidRPr="0065377C" w:rsidRDefault="00346A59" w:rsidP="00346A59">
      <w:pPr>
        <w:jc w:val="center"/>
        <w:rPr>
          <w:b/>
        </w:rPr>
      </w:pPr>
      <w:r>
        <w:rPr>
          <w:b/>
        </w:rPr>
        <w:t xml:space="preserve">ЮРИДИЧНИЙ </w:t>
      </w:r>
      <w:r w:rsidRPr="0065377C">
        <w:rPr>
          <w:b/>
        </w:rPr>
        <w:t xml:space="preserve">ФАКУЛЬТЕТ </w:t>
      </w:r>
      <w:r>
        <w:rPr>
          <w:b/>
        </w:rPr>
        <w:t xml:space="preserve"> </w:t>
      </w:r>
    </w:p>
    <w:p w:rsidR="00346A59" w:rsidRPr="0065377C" w:rsidRDefault="00346A59" w:rsidP="00346A59">
      <w:pPr>
        <w:jc w:val="center"/>
        <w:rPr>
          <w:b/>
        </w:rPr>
      </w:pPr>
    </w:p>
    <w:p w:rsidR="00346A59" w:rsidRPr="006B1357" w:rsidRDefault="00346A59" w:rsidP="00346A59">
      <w:pPr>
        <w:jc w:val="center"/>
        <w:rPr>
          <w:b/>
        </w:rPr>
      </w:pPr>
      <w:r w:rsidRPr="006B1357">
        <w:rPr>
          <w:b/>
        </w:rPr>
        <w:t>КАФЕДРА ЦИВІЛЬНО-ПРАВОВИХ ДИСЦИПЛІН</w:t>
      </w:r>
    </w:p>
    <w:p w:rsidR="00346A59" w:rsidRPr="006B1357" w:rsidRDefault="00346A59" w:rsidP="00346A59">
      <w:pPr>
        <w:rPr>
          <w:b/>
        </w:rPr>
      </w:pPr>
    </w:p>
    <w:p w:rsidR="00346A59" w:rsidRDefault="00346A59" w:rsidP="00346A59">
      <w:pPr>
        <w:ind w:left="5103"/>
        <w:jc w:val="center"/>
        <w:rPr>
          <w:b/>
        </w:rPr>
      </w:pPr>
    </w:p>
    <w:p w:rsidR="00346A59" w:rsidRDefault="00346A59" w:rsidP="00346A59">
      <w:pPr>
        <w:ind w:firstLine="708"/>
        <w:jc w:val="center"/>
        <w:rPr>
          <w:b/>
          <w:bCs/>
        </w:rPr>
      </w:pPr>
      <w:r w:rsidRPr="006B1357">
        <w:rPr>
          <w:b/>
          <w:bCs/>
        </w:rPr>
        <w:t>ПЛАНИ СЕМІНАРСЬКИХ (ПРАКТИЧНИХ) ЗАНЯТЬ НАВЧАЛЬНОЇ ДИСЦИПЛІНИ</w:t>
      </w:r>
    </w:p>
    <w:p w:rsidR="00346A59" w:rsidRDefault="00346A59" w:rsidP="00346A59">
      <w:pPr>
        <w:ind w:firstLine="708"/>
        <w:jc w:val="center"/>
        <w:rPr>
          <w:b/>
        </w:rPr>
      </w:pPr>
      <w:r>
        <w:rPr>
          <w:b/>
        </w:rPr>
        <w:t>ЦИВІЛЬНЕ ПРАВО</w:t>
      </w:r>
    </w:p>
    <w:p w:rsidR="00346A59" w:rsidRPr="00DB388A" w:rsidRDefault="00346A59" w:rsidP="00346A59">
      <w:pPr>
        <w:widowControl w:val="0"/>
        <w:tabs>
          <w:tab w:val="left" w:pos="4727"/>
        </w:tabs>
        <w:autoSpaceDE w:val="0"/>
        <w:autoSpaceDN w:val="0"/>
        <w:spacing w:before="114"/>
        <w:jc w:val="center"/>
        <w:rPr>
          <w:lang w:eastAsia="uk-UA" w:bidi="uk-UA"/>
        </w:rPr>
      </w:pPr>
      <w:r w:rsidRPr="00DB388A">
        <w:rPr>
          <w:lang w:eastAsia="uk-UA" w:bidi="uk-UA"/>
        </w:rPr>
        <w:t>Освітній</w:t>
      </w:r>
      <w:r w:rsidRPr="00DB388A">
        <w:rPr>
          <w:spacing w:val="-6"/>
          <w:lang w:eastAsia="uk-UA" w:bidi="uk-UA"/>
        </w:rPr>
        <w:t xml:space="preserve"> </w:t>
      </w:r>
      <w:r w:rsidRPr="00DB388A">
        <w:rPr>
          <w:lang w:eastAsia="uk-UA" w:bidi="uk-UA"/>
        </w:rPr>
        <w:t>ступінь  перший (бакалаврський)</w:t>
      </w:r>
    </w:p>
    <w:p w:rsidR="00346A59" w:rsidRPr="00DB388A" w:rsidRDefault="00346A59" w:rsidP="00346A59">
      <w:pPr>
        <w:widowControl w:val="0"/>
        <w:autoSpaceDE w:val="0"/>
        <w:autoSpaceDN w:val="0"/>
        <w:spacing w:before="1" w:line="184" w:lineRule="exact"/>
        <w:ind w:left="3515" w:right="1594"/>
        <w:jc w:val="center"/>
        <w:rPr>
          <w:sz w:val="16"/>
          <w:szCs w:val="22"/>
          <w:lang w:eastAsia="uk-UA" w:bidi="uk-UA"/>
        </w:rPr>
      </w:pPr>
      <w:r w:rsidRPr="00DB388A">
        <w:rPr>
          <w:sz w:val="16"/>
          <w:szCs w:val="22"/>
          <w:lang w:eastAsia="uk-UA" w:bidi="uk-UA"/>
        </w:rPr>
        <w:t>(назва ступеня вищої освіти)</w:t>
      </w:r>
    </w:p>
    <w:p w:rsidR="00346A59" w:rsidRPr="00DB388A" w:rsidRDefault="00346A59" w:rsidP="00346A59">
      <w:pPr>
        <w:widowControl w:val="0"/>
        <w:tabs>
          <w:tab w:val="left" w:pos="4690"/>
        </w:tabs>
        <w:autoSpaceDE w:val="0"/>
        <w:autoSpaceDN w:val="0"/>
        <w:spacing w:line="322" w:lineRule="exact"/>
        <w:ind w:right="4"/>
        <w:jc w:val="center"/>
        <w:rPr>
          <w:lang w:eastAsia="uk-UA" w:bidi="uk-UA"/>
        </w:rPr>
      </w:pPr>
      <w:r w:rsidRPr="00DB388A">
        <w:rPr>
          <w:lang w:eastAsia="uk-UA" w:bidi="uk-UA"/>
        </w:rPr>
        <w:t>Спеціальність</w:t>
      </w:r>
      <w:r w:rsidRPr="00DB388A">
        <w:rPr>
          <w:spacing w:val="-3"/>
          <w:lang w:eastAsia="uk-UA" w:bidi="uk-UA"/>
        </w:rPr>
        <w:t xml:space="preserve"> </w:t>
      </w:r>
      <w:r w:rsidRPr="00DB388A">
        <w:rPr>
          <w:lang w:eastAsia="uk-UA" w:bidi="uk-UA"/>
        </w:rPr>
        <w:t>081 Право</w:t>
      </w:r>
    </w:p>
    <w:p w:rsidR="00346A59" w:rsidRPr="00DB388A" w:rsidRDefault="00346A59" w:rsidP="00346A59">
      <w:pPr>
        <w:widowControl w:val="0"/>
        <w:autoSpaceDE w:val="0"/>
        <w:autoSpaceDN w:val="0"/>
        <w:spacing w:before="1" w:line="184" w:lineRule="exact"/>
        <w:ind w:left="3596" w:right="1594"/>
        <w:jc w:val="center"/>
        <w:rPr>
          <w:sz w:val="16"/>
          <w:szCs w:val="22"/>
          <w:lang w:eastAsia="uk-UA" w:bidi="uk-UA"/>
        </w:rPr>
      </w:pPr>
      <w:r w:rsidRPr="00DB388A">
        <w:rPr>
          <w:sz w:val="16"/>
          <w:szCs w:val="22"/>
          <w:lang w:eastAsia="uk-UA" w:bidi="uk-UA"/>
        </w:rPr>
        <w:t>(шифр і назва)</w:t>
      </w:r>
    </w:p>
    <w:p w:rsidR="00346A59" w:rsidRPr="00DB388A" w:rsidRDefault="00346A59" w:rsidP="00346A59">
      <w:pPr>
        <w:widowControl w:val="0"/>
        <w:tabs>
          <w:tab w:val="left" w:pos="5127"/>
        </w:tabs>
        <w:autoSpaceDE w:val="0"/>
        <w:autoSpaceDN w:val="0"/>
        <w:spacing w:line="322" w:lineRule="exact"/>
        <w:ind w:right="4"/>
        <w:jc w:val="center"/>
        <w:rPr>
          <w:lang w:eastAsia="uk-UA" w:bidi="uk-UA"/>
        </w:rPr>
      </w:pPr>
      <w:r w:rsidRPr="00DB388A">
        <w:rPr>
          <w:lang w:eastAsia="uk-UA" w:bidi="uk-UA"/>
        </w:rPr>
        <w:t>Освітня</w:t>
      </w:r>
      <w:r w:rsidRPr="00DB388A">
        <w:rPr>
          <w:spacing w:val="-4"/>
          <w:lang w:eastAsia="uk-UA" w:bidi="uk-UA"/>
        </w:rPr>
        <w:t xml:space="preserve"> </w:t>
      </w:r>
      <w:r w:rsidRPr="00DB388A">
        <w:rPr>
          <w:lang w:eastAsia="uk-UA" w:bidi="uk-UA"/>
        </w:rPr>
        <w:t>програма</w:t>
      </w:r>
      <w:r w:rsidRPr="00DB388A">
        <w:rPr>
          <w:spacing w:val="-2"/>
          <w:lang w:eastAsia="uk-UA" w:bidi="uk-UA"/>
        </w:rPr>
        <w:t xml:space="preserve"> </w:t>
      </w:r>
      <w:r w:rsidRPr="00DB388A">
        <w:rPr>
          <w:lang w:eastAsia="uk-UA" w:bidi="uk-UA"/>
        </w:rPr>
        <w:t xml:space="preserve"> №463 Право від 30.08.2016р.</w:t>
      </w:r>
    </w:p>
    <w:p w:rsidR="00346A59" w:rsidRPr="00DB388A" w:rsidRDefault="00346A59" w:rsidP="00346A59">
      <w:pPr>
        <w:widowControl w:val="0"/>
        <w:autoSpaceDE w:val="0"/>
        <w:autoSpaceDN w:val="0"/>
        <w:spacing w:before="1" w:line="184" w:lineRule="exact"/>
        <w:ind w:left="3594" w:right="1594"/>
        <w:jc w:val="center"/>
        <w:rPr>
          <w:sz w:val="16"/>
          <w:szCs w:val="22"/>
          <w:lang w:eastAsia="uk-UA" w:bidi="uk-UA"/>
        </w:rPr>
      </w:pPr>
      <w:r w:rsidRPr="00DB388A">
        <w:rPr>
          <w:sz w:val="16"/>
          <w:szCs w:val="22"/>
          <w:lang w:eastAsia="uk-UA" w:bidi="uk-UA"/>
        </w:rPr>
        <w:t>(назва, дата і № наказу про затвердження ОП)</w:t>
      </w:r>
    </w:p>
    <w:p w:rsidR="00346A59" w:rsidRPr="00DB388A" w:rsidRDefault="00346A59" w:rsidP="00346A59">
      <w:pPr>
        <w:widowControl w:val="0"/>
        <w:tabs>
          <w:tab w:val="left" w:pos="4631"/>
        </w:tabs>
        <w:autoSpaceDE w:val="0"/>
        <w:autoSpaceDN w:val="0"/>
        <w:spacing w:line="322" w:lineRule="exact"/>
        <w:ind w:right="1"/>
        <w:jc w:val="center"/>
        <w:rPr>
          <w:lang w:eastAsia="uk-UA" w:bidi="uk-UA"/>
        </w:rPr>
      </w:pPr>
      <w:r w:rsidRPr="00DB388A">
        <w:rPr>
          <w:lang w:eastAsia="uk-UA" w:bidi="uk-UA"/>
        </w:rPr>
        <w:t>Форма</w:t>
      </w:r>
      <w:r w:rsidRPr="00DB388A">
        <w:rPr>
          <w:spacing w:val="-7"/>
          <w:lang w:eastAsia="uk-UA" w:bidi="uk-UA"/>
        </w:rPr>
        <w:t xml:space="preserve"> </w:t>
      </w:r>
      <w:r w:rsidRPr="00DB388A">
        <w:rPr>
          <w:lang w:eastAsia="uk-UA" w:bidi="uk-UA"/>
        </w:rPr>
        <w:t xml:space="preserve">навчання </w:t>
      </w:r>
      <w:r w:rsidRPr="00DB388A">
        <w:rPr>
          <w:spacing w:val="1"/>
          <w:lang w:eastAsia="uk-UA" w:bidi="uk-UA"/>
        </w:rPr>
        <w:t xml:space="preserve"> </w:t>
      </w:r>
      <w:r w:rsidRPr="00DB388A">
        <w:rPr>
          <w:lang w:eastAsia="uk-UA" w:bidi="uk-UA"/>
        </w:rPr>
        <w:t>денна</w:t>
      </w:r>
    </w:p>
    <w:p w:rsidR="00346A59" w:rsidRPr="00DB388A" w:rsidRDefault="00346A59" w:rsidP="00346A59">
      <w:pPr>
        <w:widowControl w:val="0"/>
        <w:autoSpaceDE w:val="0"/>
        <w:autoSpaceDN w:val="0"/>
        <w:spacing w:before="2"/>
        <w:ind w:left="3594" w:right="1594"/>
        <w:jc w:val="center"/>
        <w:rPr>
          <w:sz w:val="16"/>
          <w:szCs w:val="22"/>
          <w:lang w:eastAsia="uk-UA" w:bidi="uk-UA"/>
        </w:rPr>
      </w:pPr>
      <w:r w:rsidRPr="00DB388A">
        <w:rPr>
          <w:sz w:val="16"/>
          <w:szCs w:val="22"/>
          <w:lang w:eastAsia="uk-UA" w:bidi="uk-UA"/>
        </w:rPr>
        <w:t>(денна/заочна)</w:t>
      </w:r>
    </w:p>
    <w:p w:rsidR="00346A59" w:rsidRPr="00DB388A" w:rsidRDefault="00346A59" w:rsidP="00346A59">
      <w:pPr>
        <w:widowControl w:val="0"/>
        <w:autoSpaceDE w:val="0"/>
        <w:autoSpaceDN w:val="0"/>
        <w:jc w:val="center"/>
        <w:rPr>
          <w:sz w:val="18"/>
          <w:lang w:eastAsia="uk-UA" w:bidi="uk-UA"/>
        </w:rPr>
      </w:pPr>
    </w:p>
    <w:p w:rsidR="00346A59" w:rsidRPr="00DB388A" w:rsidRDefault="00346A59" w:rsidP="00346A59">
      <w:pPr>
        <w:widowControl w:val="0"/>
        <w:tabs>
          <w:tab w:val="left" w:pos="1017"/>
          <w:tab w:val="left" w:pos="1923"/>
        </w:tabs>
        <w:autoSpaceDE w:val="0"/>
        <w:autoSpaceDN w:val="0"/>
        <w:spacing w:before="112"/>
        <w:ind w:right="2"/>
        <w:jc w:val="center"/>
        <w:rPr>
          <w:lang w:eastAsia="uk-UA" w:bidi="uk-UA"/>
        </w:rPr>
      </w:pPr>
      <w:r w:rsidRPr="00DB388A">
        <w:rPr>
          <w:lang w:eastAsia="uk-UA" w:bidi="uk-UA"/>
        </w:rPr>
        <w:t>у 2019/2020 навчальному</w:t>
      </w:r>
      <w:r w:rsidRPr="00DB388A">
        <w:rPr>
          <w:spacing w:val="-6"/>
          <w:lang w:eastAsia="uk-UA" w:bidi="uk-UA"/>
        </w:rPr>
        <w:t xml:space="preserve"> </w:t>
      </w:r>
      <w:r w:rsidRPr="00DB388A">
        <w:rPr>
          <w:lang w:eastAsia="uk-UA" w:bidi="uk-UA"/>
        </w:rPr>
        <w:t>році</w:t>
      </w:r>
    </w:p>
    <w:p w:rsidR="00346A59" w:rsidRPr="0065377C" w:rsidRDefault="00346A59" w:rsidP="00346A59">
      <w:pPr>
        <w:jc w:val="both"/>
      </w:pPr>
    </w:p>
    <w:p w:rsidR="00346A59" w:rsidRPr="0065377C" w:rsidRDefault="00346A59" w:rsidP="00346A59">
      <w:pPr>
        <w:jc w:val="both"/>
      </w:pPr>
    </w:p>
    <w:p w:rsidR="00346A59" w:rsidRPr="0065377C" w:rsidRDefault="00346A59" w:rsidP="00346A59">
      <w:pPr>
        <w:jc w:val="center"/>
        <w:rPr>
          <w:snapToGrid w:val="0"/>
        </w:rPr>
      </w:pPr>
    </w:p>
    <w:p w:rsidR="00346A59" w:rsidRPr="006B1357" w:rsidRDefault="00346A59" w:rsidP="00346A59">
      <w:pPr>
        <w:widowControl w:val="0"/>
        <w:autoSpaceDE w:val="0"/>
        <w:autoSpaceDN w:val="0"/>
        <w:spacing w:before="230"/>
        <w:ind w:left="5279" w:right="770"/>
        <w:rPr>
          <w:sz w:val="24"/>
          <w:szCs w:val="22"/>
          <w:lang w:eastAsia="uk-UA" w:bidi="uk-UA"/>
        </w:rPr>
      </w:pPr>
      <w:r w:rsidRPr="006B1357">
        <w:rPr>
          <w:sz w:val="24"/>
          <w:szCs w:val="22"/>
          <w:lang w:eastAsia="uk-UA" w:bidi="uk-UA"/>
        </w:rPr>
        <w:t>Плани семінарських (практичних) занять обговорені та схвалені на засіданні</w:t>
      </w:r>
    </w:p>
    <w:p w:rsidR="00346A59" w:rsidRPr="006B1357" w:rsidRDefault="00346A59" w:rsidP="00346A59">
      <w:pPr>
        <w:widowControl w:val="0"/>
        <w:tabs>
          <w:tab w:val="left" w:pos="8475"/>
        </w:tabs>
        <w:autoSpaceDE w:val="0"/>
        <w:autoSpaceDN w:val="0"/>
        <w:ind w:left="5279"/>
        <w:rPr>
          <w:sz w:val="24"/>
          <w:szCs w:val="22"/>
          <w:lang w:eastAsia="uk-UA" w:bidi="uk-UA"/>
        </w:rPr>
      </w:pPr>
      <w:r w:rsidRPr="006B1357">
        <w:rPr>
          <w:sz w:val="24"/>
          <w:szCs w:val="22"/>
          <w:lang w:eastAsia="uk-UA" w:bidi="uk-UA"/>
        </w:rPr>
        <w:t xml:space="preserve">кафедри </w:t>
      </w:r>
      <w:r w:rsidRPr="00DB388A">
        <w:rPr>
          <w:sz w:val="24"/>
          <w:szCs w:val="22"/>
          <w:lang w:eastAsia="uk-UA" w:bidi="uk-UA"/>
        </w:rPr>
        <w:t>цивільно-правових дисциплін</w:t>
      </w:r>
    </w:p>
    <w:p w:rsidR="00346A59" w:rsidRDefault="00346A59" w:rsidP="00346A59">
      <w:pPr>
        <w:widowControl w:val="0"/>
        <w:tabs>
          <w:tab w:val="left" w:pos="8691"/>
          <w:tab w:val="left" w:pos="9520"/>
        </w:tabs>
        <w:autoSpaceDE w:val="0"/>
        <w:autoSpaceDN w:val="0"/>
        <w:ind w:left="5279"/>
        <w:rPr>
          <w:sz w:val="24"/>
          <w:szCs w:val="22"/>
          <w:lang w:eastAsia="uk-UA" w:bidi="uk-UA"/>
        </w:rPr>
      </w:pPr>
      <w:r w:rsidRPr="006B1357">
        <w:rPr>
          <w:sz w:val="24"/>
          <w:szCs w:val="22"/>
          <w:lang w:eastAsia="uk-UA" w:bidi="uk-UA"/>
        </w:rPr>
        <w:t>протокол</w:t>
      </w:r>
      <w:r w:rsidRPr="006B1357">
        <w:rPr>
          <w:spacing w:val="-1"/>
          <w:sz w:val="24"/>
          <w:szCs w:val="22"/>
          <w:lang w:eastAsia="uk-UA" w:bidi="uk-UA"/>
        </w:rPr>
        <w:t xml:space="preserve"> </w:t>
      </w:r>
      <w:r w:rsidRPr="006B1357">
        <w:rPr>
          <w:sz w:val="24"/>
          <w:szCs w:val="22"/>
          <w:lang w:eastAsia="uk-UA" w:bidi="uk-UA"/>
        </w:rPr>
        <w:t>від</w:t>
      </w:r>
      <w:r w:rsidRPr="006B1357">
        <w:rPr>
          <w:sz w:val="24"/>
          <w:szCs w:val="22"/>
          <w:u w:val="single"/>
          <w:lang w:eastAsia="uk-UA" w:bidi="uk-UA"/>
        </w:rPr>
        <w:t xml:space="preserve"> </w:t>
      </w:r>
      <w:r w:rsidRPr="006B1357">
        <w:rPr>
          <w:sz w:val="24"/>
          <w:szCs w:val="22"/>
          <w:u w:val="single"/>
          <w:lang w:eastAsia="uk-UA" w:bidi="uk-UA"/>
        </w:rPr>
        <w:tab/>
      </w:r>
      <w:r w:rsidRPr="006B1357">
        <w:rPr>
          <w:sz w:val="24"/>
          <w:szCs w:val="22"/>
          <w:lang w:eastAsia="uk-UA" w:bidi="uk-UA"/>
        </w:rPr>
        <w:t>№</w:t>
      </w:r>
      <w:r w:rsidRPr="006B1357">
        <w:rPr>
          <w:spacing w:val="-1"/>
          <w:sz w:val="24"/>
          <w:szCs w:val="22"/>
          <w:lang w:eastAsia="uk-UA" w:bidi="uk-UA"/>
        </w:rPr>
        <w:t xml:space="preserve"> </w:t>
      </w:r>
      <w:r w:rsidRPr="006B1357">
        <w:rPr>
          <w:sz w:val="24"/>
          <w:szCs w:val="22"/>
          <w:u w:val="single"/>
          <w:lang w:eastAsia="uk-UA" w:bidi="uk-UA"/>
        </w:rPr>
        <w:t xml:space="preserve"> </w:t>
      </w:r>
      <w:r w:rsidRPr="006B1357">
        <w:rPr>
          <w:sz w:val="24"/>
          <w:szCs w:val="22"/>
          <w:u w:val="single"/>
          <w:lang w:eastAsia="uk-UA" w:bidi="uk-UA"/>
        </w:rPr>
        <w:tab/>
      </w:r>
    </w:p>
    <w:p w:rsidR="00346A59" w:rsidRDefault="00346A59" w:rsidP="00346A59">
      <w:pPr>
        <w:widowControl w:val="0"/>
        <w:tabs>
          <w:tab w:val="left" w:pos="8691"/>
          <w:tab w:val="left" w:pos="9520"/>
        </w:tabs>
        <w:autoSpaceDE w:val="0"/>
        <w:autoSpaceDN w:val="0"/>
        <w:ind w:left="5279"/>
        <w:rPr>
          <w:sz w:val="24"/>
          <w:szCs w:val="22"/>
          <w:lang w:eastAsia="uk-UA" w:bidi="uk-UA"/>
        </w:rPr>
      </w:pPr>
      <w:r>
        <w:rPr>
          <w:b/>
          <w:sz w:val="24"/>
          <w:szCs w:val="22"/>
          <w:lang w:eastAsia="uk-UA" w:bidi="uk-UA"/>
        </w:rPr>
        <w:t xml:space="preserve">Завідувач кафедри </w:t>
      </w:r>
    </w:p>
    <w:p w:rsidR="00346A59" w:rsidRDefault="00346A59" w:rsidP="00346A59">
      <w:pPr>
        <w:widowControl w:val="0"/>
        <w:tabs>
          <w:tab w:val="left" w:pos="8691"/>
          <w:tab w:val="left" w:pos="9520"/>
        </w:tabs>
        <w:autoSpaceDE w:val="0"/>
        <w:autoSpaceDN w:val="0"/>
        <w:ind w:left="5279"/>
        <w:rPr>
          <w:b/>
          <w:sz w:val="24"/>
          <w:szCs w:val="22"/>
          <w:lang w:eastAsia="uk-UA" w:bidi="uk-UA"/>
        </w:rPr>
      </w:pPr>
      <w:r>
        <w:rPr>
          <w:b/>
          <w:sz w:val="24"/>
          <w:szCs w:val="22"/>
          <w:lang w:eastAsia="uk-UA" w:bidi="uk-UA"/>
        </w:rPr>
        <w:t>цивільно-правових дисциплін</w:t>
      </w:r>
    </w:p>
    <w:p w:rsidR="00346A59" w:rsidRPr="00025334" w:rsidRDefault="00346A59" w:rsidP="00346A59">
      <w:pPr>
        <w:widowControl w:val="0"/>
        <w:tabs>
          <w:tab w:val="left" w:pos="8691"/>
          <w:tab w:val="left" w:pos="9520"/>
        </w:tabs>
        <w:autoSpaceDE w:val="0"/>
        <w:autoSpaceDN w:val="0"/>
        <w:ind w:left="5279"/>
        <w:rPr>
          <w:b/>
          <w:sz w:val="24"/>
          <w:szCs w:val="22"/>
          <w:lang w:eastAsia="uk-UA" w:bidi="uk-UA"/>
        </w:rPr>
      </w:pPr>
      <w:r>
        <w:rPr>
          <w:b/>
          <w:sz w:val="24"/>
          <w:szCs w:val="22"/>
          <w:lang w:eastAsia="uk-UA" w:bidi="uk-UA"/>
        </w:rPr>
        <w:t>____________</w:t>
      </w:r>
      <w:r w:rsidR="007F185E">
        <w:rPr>
          <w:b/>
          <w:sz w:val="24"/>
          <w:szCs w:val="22"/>
          <w:lang w:eastAsia="uk-UA" w:bidi="uk-UA"/>
        </w:rPr>
        <w:t xml:space="preserve">Лілія </w:t>
      </w:r>
      <w:r w:rsidRPr="00025334">
        <w:rPr>
          <w:b/>
          <w:sz w:val="24"/>
          <w:szCs w:val="22"/>
          <w:lang w:eastAsia="uk-UA" w:bidi="uk-UA"/>
        </w:rPr>
        <w:t xml:space="preserve"> </w:t>
      </w:r>
      <w:r w:rsidR="007F185E" w:rsidRPr="00025334">
        <w:rPr>
          <w:b/>
          <w:sz w:val="24"/>
          <w:szCs w:val="22"/>
          <w:lang w:eastAsia="uk-UA" w:bidi="uk-UA"/>
        </w:rPr>
        <w:t>ЗОЛОТУХІНА</w:t>
      </w:r>
    </w:p>
    <w:p w:rsidR="00346A59" w:rsidRPr="006B1357" w:rsidRDefault="00346A59" w:rsidP="00346A59">
      <w:pPr>
        <w:widowControl w:val="0"/>
        <w:autoSpaceDE w:val="0"/>
        <w:autoSpaceDN w:val="0"/>
        <w:rPr>
          <w:sz w:val="22"/>
          <w:lang w:eastAsia="uk-UA" w:bidi="uk-UA"/>
        </w:rPr>
      </w:pPr>
      <w:r>
        <w:rPr>
          <w:sz w:val="22"/>
          <w:lang w:eastAsia="uk-UA" w:bidi="uk-UA"/>
        </w:rPr>
        <w:tab/>
      </w:r>
      <w:r>
        <w:rPr>
          <w:sz w:val="22"/>
          <w:lang w:eastAsia="uk-UA" w:bidi="uk-UA"/>
        </w:rPr>
        <w:tab/>
      </w:r>
      <w:r>
        <w:rPr>
          <w:sz w:val="22"/>
          <w:lang w:eastAsia="uk-UA" w:bidi="uk-UA"/>
        </w:rPr>
        <w:tab/>
      </w:r>
      <w:r>
        <w:rPr>
          <w:sz w:val="22"/>
          <w:lang w:eastAsia="uk-UA" w:bidi="uk-UA"/>
        </w:rPr>
        <w:tab/>
      </w:r>
      <w:r>
        <w:rPr>
          <w:sz w:val="22"/>
          <w:lang w:eastAsia="uk-UA" w:bidi="uk-UA"/>
        </w:rPr>
        <w:tab/>
      </w:r>
      <w:r>
        <w:rPr>
          <w:sz w:val="22"/>
          <w:lang w:eastAsia="uk-UA" w:bidi="uk-UA"/>
        </w:rPr>
        <w:tab/>
      </w:r>
      <w:r>
        <w:rPr>
          <w:sz w:val="22"/>
          <w:lang w:eastAsia="uk-UA" w:bidi="uk-UA"/>
        </w:rPr>
        <w:tab/>
      </w:r>
    </w:p>
    <w:p w:rsidR="00346A59" w:rsidRPr="006B1357" w:rsidRDefault="00346A59" w:rsidP="00346A59">
      <w:pPr>
        <w:widowControl w:val="0"/>
        <w:autoSpaceDE w:val="0"/>
        <w:autoSpaceDN w:val="0"/>
        <w:rPr>
          <w:sz w:val="22"/>
          <w:lang w:eastAsia="uk-UA" w:bidi="uk-UA"/>
        </w:rPr>
      </w:pPr>
    </w:p>
    <w:p w:rsidR="00346A59" w:rsidRPr="006B1357" w:rsidRDefault="00346A59" w:rsidP="00346A59">
      <w:pPr>
        <w:widowControl w:val="0"/>
        <w:autoSpaceDE w:val="0"/>
        <w:autoSpaceDN w:val="0"/>
        <w:spacing w:before="2"/>
        <w:rPr>
          <w:sz w:val="32"/>
          <w:lang w:eastAsia="uk-UA" w:bidi="uk-UA"/>
        </w:rPr>
      </w:pPr>
    </w:p>
    <w:p w:rsidR="00346A59" w:rsidRDefault="00346A59" w:rsidP="00346A59">
      <w:pPr>
        <w:widowControl w:val="0"/>
        <w:tabs>
          <w:tab w:val="left" w:pos="1729"/>
        </w:tabs>
        <w:autoSpaceDE w:val="0"/>
        <w:autoSpaceDN w:val="0"/>
        <w:ind w:right="4"/>
        <w:jc w:val="center"/>
        <w:outlineLvl w:val="4"/>
        <w:rPr>
          <w:b/>
          <w:bCs/>
          <w:lang w:eastAsia="uk-UA" w:bidi="uk-UA"/>
        </w:rPr>
      </w:pPr>
    </w:p>
    <w:p w:rsidR="00346A59" w:rsidRDefault="00346A59" w:rsidP="00346A59">
      <w:pPr>
        <w:widowControl w:val="0"/>
        <w:tabs>
          <w:tab w:val="left" w:pos="1729"/>
        </w:tabs>
        <w:autoSpaceDE w:val="0"/>
        <w:autoSpaceDN w:val="0"/>
        <w:ind w:right="4"/>
        <w:jc w:val="center"/>
        <w:outlineLvl w:val="4"/>
        <w:rPr>
          <w:b/>
          <w:bCs/>
          <w:lang w:eastAsia="uk-UA" w:bidi="uk-UA"/>
        </w:rPr>
      </w:pPr>
    </w:p>
    <w:p w:rsidR="00346A59" w:rsidRDefault="00346A59" w:rsidP="00346A59">
      <w:pPr>
        <w:widowControl w:val="0"/>
        <w:tabs>
          <w:tab w:val="left" w:pos="1729"/>
        </w:tabs>
        <w:autoSpaceDE w:val="0"/>
        <w:autoSpaceDN w:val="0"/>
        <w:ind w:right="4"/>
        <w:jc w:val="center"/>
        <w:outlineLvl w:val="4"/>
        <w:rPr>
          <w:b/>
          <w:bCs/>
          <w:lang w:eastAsia="uk-UA" w:bidi="uk-UA"/>
        </w:rPr>
      </w:pPr>
    </w:p>
    <w:p w:rsidR="00346A59" w:rsidRDefault="00346A59" w:rsidP="00346A59">
      <w:pPr>
        <w:widowControl w:val="0"/>
        <w:tabs>
          <w:tab w:val="left" w:pos="1729"/>
        </w:tabs>
        <w:autoSpaceDE w:val="0"/>
        <w:autoSpaceDN w:val="0"/>
        <w:ind w:right="4"/>
        <w:jc w:val="center"/>
        <w:outlineLvl w:val="4"/>
        <w:rPr>
          <w:b/>
          <w:bCs/>
          <w:lang w:eastAsia="uk-UA" w:bidi="uk-UA"/>
        </w:rPr>
      </w:pPr>
    </w:p>
    <w:p w:rsidR="00346A59" w:rsidRDefault="00346A59" w:rsidP="00346A59">
      <w:pPr>
        <w:widowControl w:val="0"/>
        <w:tabs>
          <w:tab w:val="left" w:pos="1729"/>
        </w:tabs>
        <w:autoSpaceDE w:val="0"/>
        <w:autoSpaceDN w:val="0"/>
        <w:ind w:right="4"/>
        <w:jc w:val="center"/>
        <w:outlineLvl w:val="4"/>
        <w:rPr>
          <w:b/>
          <w:bCs/>
          <w:lang w:eastAsia="uk-UA" w:bidi="uk-UA"/>
        </w:rPr>
      </w:pPr>
    </w:p>
    <w:p w:rsidR="00346A59" w:rsidRDefault="00346A59" w:rsidP="00346A59">
      <w:pPr>
        <w:widowControl w:val="0"/>
        <w:tabs>
          <w:tab w:val="left" w:pos="1729"/>
        </w:tabs>
        <w:autoSpaceDE w:val="0"/>
        <w:autoSpaceDN w:val="0"/>
        <w:ind w:right="4"/>
        <w:jc w:val="center"/>
        <w:outlineLvl w:val="4"/>
        <w:rPr>
          <w:b/>
          <w:bCs/>
          <w:lang w:eastAsia="uk-UA" w:bidi="uk-UA"/>
        </w:rPr>
      </w:pPr>
    </w:p>
    <w:p w:rsidR="00346A59" w:rsidRDefault="00346A59" w:rsidP="00346A59">
      <w:pPr>
        <w:widowControl w:val="0"/>
        <w:tabs>
          <w:tab w:val="left" w:pos="1729"/>
        </w:tabs>
        <w:autoSpaceDE w:val="0"/>
        <w:autoSpaceDN w:val="0"/>
        <w:ind w:right="4"/>
        <w:jc w:val="center"/>
        <w:outlineLvl w:val="4"/>
        <w:rPr>
          <w:b/>
          <w:bCs/>
          <w:lang w:eastAsia="uk-UA" w:bidi="uk-UA"/>
        </w:rPr>
      </w:pPr>
    </w:p>
    <w:p w:rsidR="00346A59" w:rsidRDefault="00346A59" w:rsidP="00346A59">
      <w:pPr>
        <w:widowControl w:val="0"/>
        <w:tabs>
          <w:tab w:val="left" w:pos="1729"/>
        </w:tabs>
        <w:autoSpaceDE w:val="0"/>
        <w:autoSpaceDN w:val="0"/>
        <w:ind w:right="4"/>
        <w:jc w:val="center"/>
        <w:outlineLvl w:val="4"/>
        <w:rPr>
          <w:b/>
          <w:bCs/>
          <w:lang w:eastAsia="uk-UA" w:bidi="uk-UA"/>
        </w:rPr>
      </w:pPr>
    </w:p>
    <w:p w:rsidR="00346A59" w:rsidRDefault="00346A59" w:rsidP="00346A59">
      <w:pPr>
        <w:widowControl w:val="0"/>
        <w:tabs>
          <w:tab w:val="left" w:pos="1729"/>
        </w:tabs>
        <w:autoSpaceDE w:val="0"/>
        <w:autoSpaceDN w:val="0"/>
        <w:ind w:right="4"/>
        <w:jc w:val="center"/>
        <w:outlineLvl w:val="4"/>
        <w:rPr>
          <w:b/>
          <w:bCs/>
          <w:lang w:eastAsia="uk-UA" w:bidi="uk-UA"/>
        </w:rPr>
      </w:pPr>
      <w:r w:rsidRPr="006B1357">
        <w:rPr>
          <w:b/>
          <w:bCs/>
          <w:lang w:eastAsia="uk-UA" w:bidi="uk-UA"/>
        </w:rPr>
        <w:t>Дніпро –</w:t>
      </w:r>
      <w:r w:rsidRPr="006B1357">
        <w:rPr>
          <w:b/>
          <w:bCs/>
          <w:spacing w:val="-4"/>
          <w:lang w:eastAsia="uk-UA" w:bidi="uk-UA"/>
        </w:rPr>
        <w:t xml:space="preserve"> </w:t>
      </w:r>
      <w:r>
        <w:rPr>
          <w:b/>
          <w:bCs/>
          <w:lang w:eastAsia="uk-UA" w:bidi="uk-UA"/>
        </w:rPr>
        <w:t>2019</w:t>
      </w:r>
    </w:p>
    <w:p w:rsidR="00346A59" w:rsidRPr="00DB388A" w:rsidRDefault="00346A59" w:rsidP="00346A59">
      <w:pPr>
        <w:widowControl w:val="0"/>
        <w:tabs>
          <w:tab w:val="left" w:pos="1729"/>
        </w:tabs>
        <w:autoSpaceDE w:val="0"/>
        <w:autoSpaceDN w:val="0"/>
        <w:ind w:right="4"/>
        <w:jc w:val="center"/>
        <w:outlineLvl w:val="4"/>
        <w:rPr>
          <w:b/>
          <w:bCs/>
          <w:lang w:eastAsia="uk-UA" w:bidi="uk-UA"/>
        </w:rPr>
      </w:pPr>
    </w:p>
    <w:p w:rsidR="00346A59" w:rsidRDefault="00346A59" w:rsidP="00346A59">
      <w:pPr>
        <w:tabs>
          <w:tab w:val="left" w:pos="0"/>
          <w:tab w:val="left" w:pos="284"/>
        </w:tabs>
        <w:jc w:val="both"/>
        <w:rPr>
          <w:sz w:val="24"/>
        </w:rPr>
      </w:pPr>
    </w:p>
    <w:p w:rsidR="00346A59" w:rsidRPr="006B1357" w:rsidRDefault="00346A59" w:rsidP="00346A59">
      <w:pPr>
        <w:widowControl w:val="0"/>
        <w:autoSpaceDE w:val="0"/>
        <w:autoSpaceDN w:val="0"/>
        <w:spacing w:before="147"/>
        <w:ind w:right="323"/>
        <w:jc w:val="both"/>
        <w:rPr>
          <w:lang w:eastAsia="uk-UA" w:bidi="uk-UA"/>
        </w:rPr>
      </w:pPr>
      <w:r>
        <w:rPr>
          <w:lang w:eastAsia="uk-UA" w:bidi="uk-UA"/>
        </w:rPr>
        <w:t xml:space="preserve">Цивільне право </w:t>
      </w:r>
      <w:r w:rsidRPr="006B1357">
        <w:rPr>
          <w:lang w:eastAsia="uk-UA" w:bidi="uk-UA"/>
        </w:rPr>
        <w:t>// Плани семінарських (практичних) зан</w:t>
      </w:r>
      <w:r w:rsidRPr="00DB388A">
        <w:rPr>
          <w:lang w:eastAsia="uk-UA" w:bidi="uk-UA"/>
        </w:rPr>
        <w:t xml:space="preserve">ять для денної </w:t>
      </w:r>
      <w:r w:rsidRPr="006B1357">
        <w:rPr>
          <w:lang w:eastAsia="uk-UA" w:bidi="uk-UA"/>
        </w:rPr>
        <w:t xml:space="preserve">форми </w:t>
      </w:r>
      <w:r w:rsidRPr="00025334">
        <w:rPr>
          <w:lang w:eastAsia="uk-UA" w:bidi="uk-UA"/>
        </w:rPr>
        <w:t>навчання. – Дніпро: Дніпропетровський державний університет внутрішніх справ, 2019. -</w:t>
      </w:r>
      <w:r>
        <w:rPr>
          <w:spacing w:val="68"/>
          <w:lang w:eastAsia="uk-UA" w:bidi="uk-UA"/>
        </w:rPr>
        <w:t>4</w:t>
      </w:r>
      <w:r w:rsidRPr="00025334">
        <w:rPr>
          <w:spacing w:val="68"/>
          <w:lang w:eastAsia="uk-UA" w:bidi="uk-UA"/>
        </w:rPr>
        <w:t>1</w:t>
      </w:r>
      <w:r w:rsidRPr="00025334">
        <w:rPr>
          <w:lang w:eastAsia="uk-UA" w:bidi="uk-UA"/>
        </w:rPr>
        <w:t>с.</w:t>
      </w:r>
    </w:p>
    <w:p w:rsidR="00346A59" w:rsidRPr="006B1357" w:rsidRDefault="00346A59" w:rsidP="00346A59">
      <w:pPr>
        <w:widowControl w:val="0"/>
        <w:autoSpaceDE w:val="0"/>
        <w:autoSpaceDN w:val="0"/>
        <w:rPr>
          <w:sz w:val="30"/>
          <w:lang w:eastAsia="uk-UA" w:bidi="uk-UA"/>
        </w:rPr>
      </w:pPr>
    </w:p>
    <w:p w:rsidR="00346A59" w:rsidRPr="006B1357" w:rsidRDefault="00346A59" w:rsidP="00346A59">
      <w:pPr>
        <w:widowControl w:val="0"/>
        <w:autoSpaceDE w:val="0"/>
        <w:autoSpaceDN w:val="0"/>
        <w:rPr>
          <w:sz w:val="30"/>
          <w:lang w:eastAsia="uk-UA" w:bidi="uk-UA"/>
        </w:rPr>
      </w:pPr>
    </w:p>
    <w:p w:rsidR="00346A59" w:rsidRPr="006B1357" w:rsidRDefault="00346A59" w:rsidP="00346A59">
      <w:pPr>
        <w:widowControl w:val="0"/>
        <w:autoSpaceDE w:val="0"/>
        <w:autoSpaceDN w:val="0"/>
        <w:spacing w:before="1"/>
        <w:rPr>
          <w:sz w:val="24"/>
          <w:lang w:eastAsia="uk-UA" w:bidi="uk-UA"/>
        </w:rPr>
      </w:pPr>
    </w:p>
    <w:p w:rsidR="00346A59" w:rsidRPr="006B1357" w:rsidRDefault="00346A59" w:rsidP="00346A59">
      <w:pPr>
        <w:widowControl w:val="0"/>
        <w:autoSpaceDE w:val="0"/>
        <w:autoSpaceDN w:val="0"/>
        <w:ind w:left="322"/>
        <w:outlineLvl w:val="4"/>
        <w:rPr>
          <w:bCs/>
          <w:lang w:eastAsia="uk-UA" w:bidi="uk-UA"/>
        </w:rPr>
      </w:pPr>
      <w:r w:rsidRPr="006B1357">
        <w:rPr>
          <w:b/>
          <w:bCs/>
          <w:lang w:eastAsia="uk-UA" w:bidi="uk-UA"/>
        </w:rPr>
        <w:t>РОЗРОБНИК</w:t>
      </w:r>
      <w:r w:rsidRPr="006B1357">
        <w:rPr>
          <w:bCs/>
          <w:lang w:eastAsia="uk-UA" w:bidi="uk-UA"/>
        </w:rPr>
        <w:t>:</w:t>
      </w:r>
    </w:p>
    <w:p w:rsidR="00346A59" w:rsidRDefault="00346A59" w:rsidP="00346A59">
      <w:pPr>
        <w:tabs>
          <w:tab w:val="left" w:pos="0"/>
          <w:tab w:val="left" w:pos="284"/>
        </w:tabs>
        <w:jc w:val="both"/>
        <w:rPr>
          <w:lang w:eastAsia="uk-UA" w:bidi="uk-UA"/>
        </w:rPr>
      </w:pPr>
    </w:p>
    <w:p w:rsidR="00346A59" w:rsidRDefault="00346A59" w:rsidP="00346A59">
      <w:pPr>
        <w:tabs>
          <w:tab w:val="left" w:pos="0"/>
          <w:tab w:val="left" w:pos="284"/>
        </w:tabs>
        <w:jc w:val="both"/>
        <w:rPr>
          <w:lang w:eastAsia="uk-UA" w:bidi="uk-UA"/>
        </w:rPr>
      </w:pPr>
      <w:r>
        <w:rPr>
          <w:lang w:eastAsia="uk-UA" w:bidi="uk-UA"/>
        </w:rPr>
        <w:t>Аксютіна А.В</w:t>
      </w:r>
      <w:r w:rsidRPr="006B1357">
        <w:rPr>
          <w:lang w:eastAsia="uk-UA" w:bidi="uk-UA"/>
        </w:rPr>
        <w:t xml:space="preserve">., </w:t>
      </w:r>
      <w:r>
        <w:rPr>
          <w:lang w:eastAsia="uk-UA" w:bidi="uk-UA"/>
        </w:rPr>
        <w:t xml:space="preserve">старший </w:t>
      </w:r>
      <w:r w:rsidRPr="006B1357">
        <w:rPr>
          <w:lang w:eastAsia="uk-UA" w:bidi="uk-UA"/>
        </w:rPr>
        <w:t>викладач кафедри цивільно-правових дисциплін Дніпропетровського державного університету внутрішніх справ</w:t>
      </w:r>
    </w:p>
    <w:p w:rsidR="00346A59" w:rsidRDefault="00346A59" w:rsidP="00346A59">
      <w:pPr>
        <w:tabs>
          <w:tab w:val="left" w:pos="0"/>
          <w:tab w:val="left" w:pos="284"/>
        </w:tabs>
        <w:jc w:val="both"/>
        <w:rPr>
          <w:lang w:eastAsia="uk-UA" w:bidi="uk-UA"/>
        </w:rPr>
      </w:pPr>
    </w:p>
    <w:p w:rsidR="00346A59" w:rsidRDefault="00346A59" w:rsidP="00346A59">
      <w:pPr>
        <w:tabs>
          <w:tab w:val="left" w:pos="0"/>
          <w:tab w:val="left" w:pos="284"/>
        </w:tabs>
        <w:jc w:val="both"/>
        <w:rPr>
          <w:lang w:eastAsia="uk-UA" w:bidi="uk-UA"/>
        </w:rPr>
      </w:pPr>
    </w:p>
    <w:p w:rsidR="00346A59" w:rsidRDefault="00346A59" w:rsidP="00346A59">
      <w:pPr>
        <w:ind w:firstLine="720"/>
        <w:jc w:val="both"/>
        <w:rPr>
          <w:b/>
        </w:rPr>
      </w:pPr>
    </w:p>
    <w:p w:rsidR="00346A59" w:rsidRDefault="00346A59" w:rsidP="00346A59">
      <w:pPr>
        <w:jc w:val="center"/>
        <w:rPr>
          <w:b/>
        </w:rPr>
      </w:pPr>
    </w:p>
    <w:p w:rsidR="00346A59" w:rsidRDefault="00346A59" w:rsidP="00346A59">
      <w:pPr>
        <w:jc w:val="center"/>
        <w:rPr>
          <w:b/>
        </w:rPr>
      </w:pPr>
    </w:p>
    <w:p w:rsidR="00346A59" w:rsidRDefault="00346A59" w:rsidP="00346A59">
      <w:pPr>
        <w:jc w:val="center"/>
        <w:rPr>
          <w:b/>
        </w:rPr>
      </w:pPr>
    </w:p>
    <w:p w:rsidR="00346A59" w:rsidRDefault="00346A59" w:rsidP="00346A59">
      <w:pPr>
        <w:jc w:val="center"/>
        <w:rPr>
          <w:b/>
        </w:rPr>
      </w:pPr>
    </w:p>
    <w:p w:rsidR="00346A59" w:rsidRDefault="00346A59" w:rsidP="00346A59">
      <w:pPr>
        <w:jc w:val="center"/>
        <w:rPr>
          <w:b/>
        </w:rPr>
      </w:pPr>
    </w:p>
    <w:p w:rsidR="00346A59" w:rsidRDefault="00346A59" w:rsidP="00346A59">
      <w:pPr>
        <w:jc w:val="center"/>
        <w:rPr>
          <w:b/>
        </w:rPr>
      </w:pPr>
    </w:p>
    <w:p w:rsidR="00346A59" w:rsidRDefault="00346A59" w:rsidP="00346A59">
      <w:pPr>
        <w:jc w:val="center"/>
        <w:rPr>
          <w:b/>
        </w:rPr>
      </w:pPr>
    </w:p>
    <w:p w:rsidR="00346A59" w:rsidRDefault="00346A59" w:rsidP="00346A59">
      <w:pPr>
        <w:jc w:val="center"/>
        <w:rPr>
          <w:b/>
        </w:rPr>
      </w:pPr>
    </w:p>
    <w:p w:rsidR="00346A59" w:rsidRDefault="00346A59" w:rsidP="00346A59">
      <w:pPr>
        <w:jc w:val="center"/>
        <w:rPr>
          <w:b/>
        </w:rPr>
      </w:pPr>
    </w:p>
    <w:p w:rsidR="00346A59" w:rsidRPr="00900528" w:rsidRDefault="00346A59" w:rsidP="00346A59">
      <w:pPr>
        <w:jc w:val="center"/>
        <w:rPr>
          <w:b/>
          <w:bCs/>
        </w:rPr>
        <w:sectPr w:rsidR="00346A59" w:rsidRPr="00900528" w:rsidSect="007B6C85">
          <w:headerReference w:type="default" r:id="rId7"/>
          <w:footerReference w:type="even" r:id="rId8"/>
          <w:footerReference w:type="default" r:id="rId9"/>
          <w:pgSz w:w="11906" w:h="16838"/>
          <w:pgMar w:top="1134" w:right="567" w:bottom="1134" w:left="1701" w:header="709" w:footer="709" w:gutter="0"/>
          <w:pgNumType w:start="1"/>
          <w:cols w:space="708"/>
          <w:docGrid w:linePitch="381"/>
        </w:sectPr>
      </w:pPr>
    </w:p>
    <w:p w:rsidR="00346A59" w:rsidRDefault="00346A59" w:rsidP="00346A59">
      <w:pPr>
        <w:jc w:val="center"/>
        <w:rPr>
          <w:b/>
        </w:rPr>
      </w:pPr>
    </w:p>
    <w:p w:rsidR="00346A59" w:rsidRPr="00900528" w:rsidRDefault="00346A59" w:rsidP="00346A59">
      <w:pPr>
        <w:jc w:val="center"/>
        <w:rPr>
          <w:b/>
        </w:rPr>
      </w:pPr>
      <w:r w:rsidRPr="00900528">
        <w:rPr>
          <w:b/>
        </w:rPr>
        <w:t>ТЕМА 1.</w:t>
      </w:r>
      <w:r w:rsidRPr="00A97ED0">
        <w:t xml:space="preserve"> </w:t>
      </w:r>
      <w:r w:rsidRPr="00A97ED0">
        <w:rPr>
          <w:b/>
        </w:rPr>
        <w:t>Зобов'язальне право і зобов'язання</w:t>
      </w:r>
      <w:r w:rsidRPr="00900528">
        <w:rPr>
          <w:b/>
          <w:lang w:val="ru-RU"/>
        </w:rPr>
        <w:t xml:space="preserve"> </w:t>
      </w:r>
    </w:p>
    <w:p w:rsidR="00346A59" w:rsidRDefault="00346A59" w:rsidP="00346A59">
      <w:pPr>
        <w:keepNext/>
        <w:keepLines/>
        <w:tabs>
          <w:tab w:val="left" w:pos="426"/>
        </w:tabs>
        <w:ind w:right="-6"/>
        <w:jc w:val="right"/>
        <w:rPr>
          <w:b/>
          <w:i/>
          <w:lang w:val="ru-RU"/>
        </w:rPr>
      </w:pPr>
    </w:p>
    <w:p w:rsidR="00346A59" w:rsidRPr="00900528" w:rsidRDefault="00346A59" w:rsidP="00346A59">
      <w:pPr>
        <w:keepNext/>
        <w:keepLines/>
        <w:tabs>
          <w:tab w:val="left" w:pos="426"/>
        </w:tabs>
        <w:ind w:right="-6"/>
        <w:jc w:val="right"/>
        <w:rPr>
          <w:b/>
          <w:i/>
        </w:rPr>
      </w:pPr>
      <w:r>
        <w:rPr>
          <w:b/>
          <w:i/>
        </w:rPr>
        <w:t>Семінарськ</w:t>
      </w:r>
      <w:r w:rsidRPr="00900528">
        <w:rPr>
          <w:b/>
          <w:i/>
        </w:rPr>
        <w:t xml:space="preserve">е заняття № </w:t>
      </w:r>
      <w:r>
        <w:rPr>
          <w:b/>
          <w:i/>
          <w:lang w:val="ru-RU"/>
        </w:rPr>
        <w:t>1</w:t>
      </w:r>
      <w:r>
        <w:rPr>
          <w:b/>
          <w:i/>
        </w:rPr>
        <w:t xml:space="preserve"> – 2 </w:t>
      </w:r>
      <w:r w:rsidRPr="00900528">
        <w:rPr>
          <w:b/>
          <w:i/>
        </w:rPr>
        <w:t>год.</w:t>
      </w:r>
    </w:p>
    <w:p w:rsidR="00346A59" w:rsidRDefault="00346A59" w:rsidP="00346A59">
      <w:pPr>
        <w:shd w:val="clear" w:color="auto" w:fill="FFFFFF"/>
        <w:spacing w:before="379"/>
        <w:ind w:left="710"/>
        <w:jc w:val="center"/>
        <w:rPr>
          <w:b/>
          <w:spacing w:val="-1"/>
          <w:lang w:val="ru-RU"/>
        </w:rPr>
      </w:pPr>
      <w:r>
        <w:rPr>
          <w:b/>
          <w:spacing w:val="-1"/>
          <w:lang w:val="ru-RU"/>
        </w:rPr>
        <w:t>План</w:t>
      </w:r>
    </w:p>
    <w:p w:rsidR="00346A59" w:rsidRDefault="00346A59" w:rsidP="00346A59">
      <w:pPr>
        <w:widowControl w:val="0"/>
        <w:numPr>
          <w:ilvl w:val="0"/>
          <w:numId w:val="11"/>
        </w:numPr>
        <w:jc w:val="both"/>
        <w:rPr>
          <w:color w:val="000000"/>
        </w:rPr>
      </w:pPr>
      <w:r>
        <w:rPr>
          <w:color w:val="000000"/>
        </w:rPr>
        <w:t>Поняття з</w:t>
      </w:r>
      <w:r w:rsidRPr="00900528">
        <w:rPr>
          <w:color w:val="000000"/>
        </w:rPr>
        <w:t>обов’яза</w:t>
      </w:r>
      <w:r>
        <w:rPr>
          <w:color w:val="000000"/>
        </w:rPr>
        <w:t>льного права, його місце в цивільному праві України.</w:t>
      </w:r>
    </w:p>
    <w:p w:rsidR="00346A59" w:rsidRDefault="00346A59" w:rsidP="00346A59">
      <w:pPr>
        <w:widowControl w:val="0"/>
        <w:numPr>
          <w:ilvl w:val="0"/>
          <w:numId w:val="11"/>
        </w:numPr>
        <w:jc w:val="both"/>
        <w:rPr>
          <w:color w:val="000000"/>
        </w:rPr>
      </w:pPr>
      <w:r>
        <w:rPr>
          <w:color w:val="000000"/>
        </w:rPr>
        <w:t>Поняття та с</w:t>
      </w:r>
      <w:r w:rsidRPr="00BC7EFD">
        <w:rPr>
          <w:color w:val="000000"/>
        </w:rPr>
        <w:t>уб’єкти</w:t>
      </w:r>
      <w:r>
        <w:rPr>
          <w:color w:val="000000"/>
        </w:rPr>
        <w:t xml:space="preserve"> з</w:t>
      </w:r>
      <w:r w:rsidRPr="00900528">
        <w:rPr>
          <w:color w:val="000000"/>
        </w:rPr>
        <w:t>обов’яза</w:t>
      </w:r>
      <w:r>
        <w:rPr>
          <w:color w:val="000000"/>
        </w:rPr>
        <w:t>нь, їх характеристика.</w:t>
      </w:r>
    </w:p>
    <w:p w:rsidR="00346A59" w:rsidRDefault="00346A59" w:rsidP="00346A59">
      <w:pPr>
        <w:widowControl w:val="0"/>
        <w:numPr>
          <w:ilvl w:val="0"/>
          <w:numId w:val="11"/>
        </w:numPr>
        <w:jc w:val="both"/>
        <w:rPr>
          <w:color w:val="000000"/>
        </w:rPr>
      </w:pPr>
      <w:r>
        <w:rPr>
          <w:color w:val="000000"/>
        </w:rPr>
        <w:t>О</w:t>
      </w:r>
      <w:r w:rsidRPr="00BC7EFD">
        <w:rPr>
          <w:color w:val="000000"/>
        </w:rPr>
        <w:t>собливості</w:t>
      </w:r>
      <w:r>
        <w:rPr>
          <w:color w:val="000000"/>
        </w:rPr>
        <w:t xml:space="preserve"> з</w:t>
      </w:r>
      <w:r w:rsidRPr="00900528">
        <w:rPr>
          <w:color w:val="000000"/>
        </w:rPr>
        <w:t>обов’яза</w:t>
      </w:r>
      <w:r>
        <w:rPr>
          <w:color w:val="000000"/>
        </w:rPr>
        <w:t>нь.</w:t>
      </w:r>
    </w:p>
    <w:p w:rsidR="00346A59" w:rsidRDefault="00346A59" w:rsidP="00346A59">
      <w:pPr>
        <w:widowControl w:val="0"/>
        <w:numPr>
          <w:ilvl w:val="0"/>
          <w:numId w:val="11"/>
        </w:numPr>
        <w:jc w:val="both"/>
        <w:rPr>
          <w:color w:val="000000"/>
        </w:rPr>
      </w:pPr>
      <w:r>
        <w:rPr>
          <w:color w:val="000000"/>
        </w:rPr>
        <w:t>В</w:t>
      </w:r>
      <w:r w:rsidRPr="00BC7EFD">
        <w:rPr>
          <w:color w:val="000000"/>
        </w:rPr>
        <w:t>иди</w:t>
      </w:r>
      <w:r>
        <w:rPr>
          <w:color w:val="000000"/>
        </w:rPr>
        <w:t xml:space="preserve"> з</w:t>
      </w:r>
      <w:r w:rsidRPr="00900528">
        <w:rPr>
          <w:color w:val="000000"/>
        </w:rPr>
        <w:t>обов’яза</w:t>
      </w:r>
      <w:r>
        <w:rPr>
          <w:color w:val="000000"/>
        </w:rPr>
        <w:t>нь.</w:t>
      </w:r>
      <w:r w:rsidRPr="00BC7EFD">
        <w:rPr>
          <w:color w:val="000000"/>
        </w:rPr>
        <w:t xml:space="preserve"> </w:t>
      </w:r>
    </w:p>
    <w:p w:rsidR="00346A59" w:rsidRDefault="00346A59" w:rsidP="00346A59">
      <w:pPr>
        <w:widowControl w:val="0"/>
        <w:ind w:left="720"/>
        <w:jc w:val="both"/>
        <w:rPr>
          <w:b/>
          <w:i/>
        </w:rPr>
      </w:pPr>
      <w:r w:rsidRPr="0078252C">
        <w:rPr>
          <w:b/>
          <w:i/>
        </w:rPr>
        <w:t>Основні поняття, терміни та категорії, що підлягають засвоєнню:</w:t>
      </w:r>
    </w:p>
    <w:p w:rsidR="00346A59" w:rsidRPr="0078252C" w:rsidRDefault="00346A59" w:rsidP="00346A59">
      <w:pPr>
        <w:widowControl w:val="0"/>
        <w:ind w:left="720"/>
        <w:jc w:val="both"/>
        <w:rPr>
          <w:i/>
          <w:color w:val="000000"/>
          <w:lang w:val="ru-RU"/>
        </w:rPr>
      </w:pPr>
      <w:r w:rsidRPr="0078252C">
        <w:rPr>
          <w:i/>
          <w:color w:val="000000"/>
        </w:rPr>
        <w:t>Зобов</w:t>
      </w:r>
      <w:r w:rsidRPr="0078252C">
        <w:rPr>
          <w:i/>
          <w:color w:val="000000"/>
          <w:lang w:val="ru-RU"/>
        </w:rPr>
        <w:t>’язання, а</w:t>
      </w:r>
      <w:r w:rsidRPr="0078252C">
        <w:rPr>
          <w:i/>
          <w:color w:val="000000"/>
        </w:rPr>
        <w:t>льтернативне зобов’</w:t>
      </w:r>
      <w:r w:rsidRPr="0078252C">
        <w:rPr>
          <w:i/>
          <w:color w:val="000000"/>
          <w:lang w:val="ru-RU"/>
        </w:rPr>
        <w:t>язання, види зобов’язань.</w:t>
      </w:r>
    </w:p>
    <w:p w:rsidR="00346A59" w:rsidRDefault="00346A59" w:rsidP="00346A59">
      <w:pPr>
        <w:ind w:left="7513" w:hanging="6946"/>
        <w:jc w:val="center"/>
        <w:rPr>
          <w:b/>
          <w:lang w:val="ru-RU"/>
        </w:rPr>
      </w:pPr>
    </w:p>
    <w:p w:rsidR="00346A59" w:rsidRDefault="00346A59" w:rsidP="00346A59">
      <w:pPr>
        <w:ind w:left="7513" w:hanging="6946"/>
        <w:jc w:val="center"/>
        <w:rPr>
          <w:b/>
          <w:lang w:val="ru-RU"/>
        </w:rPr>
      </w:pPr>
    </w:p>
    <w:p w:rsidR="00346A59" w:rsidRPr="0078252C" w:rsidRDefault="00346A59" w:rsidP="00346A59">
      <w:pPr>
        <w:ind w:left="7513" w:hanging="6946"/>
        <w:jc w:val="center"/>
        <w:rPr>
          <w:b/>
          <w:lang w:val="ru-RU"/>
        </w:rPr>
      </w:pPr>
    </w:p>
    <w:p w:rsidR="00346A59" w:rsidRDefault="00346A59" w:rsidP="00346A59">
      <w:pPr>
        <w:pStyle w:val="af4"/>
        <w:jc w:val="both"/>
        <w:rPr>
          <w:b w:val="0"/>
        </w:rPr>
      </w:pPr>
    </w:p>
    <w:p w:rsidR="00346A59" w:rsidRPr="00A97ED0" w:rsidRDefault="00346A59" w:rsidP="00346A59">
      <w:pPr>
        <w:jc w:val="center"/>
        <w:rPr>
          <w:b/>
        </w:rPr>
      </w:pPr>
      <w:r w:rsidRPr="00900528">
        <w:rPr>
          <w:b/>
        </w:rPr>
        <w:t xml:space="preserve">ТЕМА </w:t>
      </w:r>
      <w:r>
        <w:rPr>
          <w:b/>
          <w:lang w:val="ru-RU"/>
        </w:rPr>
        <w:t>2</w:t>
      </w:r>
      <w:r w:rsidRPr="00900528">
        <w:rPr>
          <w:b/>
        </w:rPr>
        <w:t>.</w:t>
      </w:r>
      <w:r w:rsidRPr="00A97ED0">
        <w:t xml:space="preserve"> </w:t>
      </w:r>
      <w:r w:rsidRPr="00A97ED0">
        <w:rPr>
          <w:b/>
        </w:rPr>
        <w:t xml:space="preserve">Виконання зобов'язання. Припинення зобов'язань. </w:t>
      </w:r>
      <w:r w:rsidRPr="00A97ED0">
        <w:rPr>
          <w:b/>
          <w:lang w:val="ru-RU"/>
        </w:rPr>
        <w:t xml:space="preserve"> </w:t>
      </w:r>
    </w:p>
    <w:p w:rsidR="00346A59" w:rsidRDefault="00346A59" w:rsidP="00346A59">
      <w:pPr>
        <w:keepNext/>
        <w:keepLines/>
        <w:tabs>
          <w:tab w:val="left" w:pos="426"/>
        </w:tabs>
        <w:ind w:right="-6"/>
        <w:jc w:val="right"/>
        <w:rPr>
          <w:b/>
          <w:i/>
          <w:lang w:val="ru-RU"/>
        </w:rPr>
      </w:pPr>
      <w:r>
        <w:rPr>
          <w:b/>
          <w:i/>
        </w:rPr>
        <w:t>Семінарськ</w:t>
      </w:r>
      <w:r w:rsidRPr="00A97ED0">
        <w:rPr>
          <w:b/>
          <w:i/>
        </w:rPr>
        <w:t xml:space="preserve">е заняття № </w:t>
      </w:r>
      <w:r>
        <w:rPr>
          <w:b/>
          <w:i/>
          <w:lang w:val="ru-RU"/>
        </w:rPr>
        <w:t>2</w:t>
      </w:r>
      <w:r>
        <w:rPr>
          <w:b/>
          <w:i/>
        </w:rPr>
        <w:t xml:space="preserve"> – 2</w:t>
      </w:r>
      <w:r w:rsidRPr="00A97ED0">
        <w:rPr>
          <w:b/>
          <w:i/>
        </w:rPr>
        <w:t>год.</w:t>
      </w:r>
    </w:p>
    <w:p w:rsidR="00346A59" w:rsidRDefault="00346A59" w:rsidP="00346A59">
      <w:pPr>
        <w:keepNext/>
        <w:keepLines/>
        <w:tabs>
          <w:tab w:val="left" w:pos="426"/>
        </w:tabs>
        <w:ind w:right="-6"/>
        <w:jc w:val="right"/>
        <w:rPr>
          <w:b/>
          <w:i/>
          <w:lang w:val="ru-RU"/>
        </w:rPr>
      </w:pPr>
    </w:p>
    <w:p w:rsidR="00346A59" w:rsidRPr="0052194F" w:rsidRDefault="00346A59" w:rsidP="00346A59">
      <w:pPr>
        <w:ind w:hanging="120"/>
        <w:jc w:val="center"/>
        <w:rPr>
          <w:b/>
          <w:lang w:val="ru-RU"/>
        </w:rPr>
      </w:pPr>
      <w:r>
        <w:rPr>
          <w:b/>
        </w:rPr>
        <w:t>План</w:t>
      </w:r>
    </w:p>
    <w:p w:rsidR="00346A59" w:rsidRPr="00900528" w:rsidRDefault="00346A59" w:rsidP="00346A59">
      <w:pPr>
        <w:widowControl w:val="0"/>
        <w:jc w:val="center"/>
        <w:rPr>
          <w:b/>
          <w:snapToGrid w:val="0"/>
        </w:rPr>
      </w:pPr>
    </w:p>
    <w:p w:rsidR="00346A59" w:rsidRDefault="00346A59" w:rsidP="00346A59">
      <w:pPr>
        <w:widowControl w:val="0"/>
        <w:numPr>
          <w:ilvl w:val="0"/>
          <w:numId w:val="12"/>
        </w:numPr>
        <w:jc w:val="both"/>
        <w:rPr>
          <w:color w:val="000000"/>
        </w:rPr>
      </w:pPr>
      <w:r>
        <w:rPr>
          <w:color w:val="000000"/>
        </w:rPr>
        <w:t>З</w:t>
      </w:r>
      <w:r w:rsidRPr="007F5AF5">
        <w:rPr>
          <w:color w:val="000000"/>
        </w:rPr>
        <w:t xml:space="preserve">агальні умови </w:t>
      </w:r>
      <w:r>
        <w:rPr>
          <w:color w:val="000000"/>
        </w:rPr>
        <w:t>в</w:t>
      </w:r>
      <w:r w:rsidRPr="007F5AF5">
        <w:rPr>
          <w:snapToGrid w:val="0"/>
        </w:rPr>
        <w:t>иконання з</w:t>
      </w:r>
      <w:r w:rsidRPr="007F5AF5">
        <w:rPr>
          <w:color w:val="000000"/>
        </w:rPr>
        <w:t>обов</w:t>
      </w:r>
      <w:r w:rsidRPr="00D833A3">
        <w:rPr>
          <w:b/>
          <w:color w:val="000000"/>
        </w:rPr>
        <w:t>'</w:t>
      </w:r>
      <w:r w:rsidRPr="007F5AF5">
        <w:rPr>
          <w:color w:val="000000"/>
        </w:rPr>
        <w:t>язання</w:t>
      </w:r>
      <w:r>
        <w:rPr>
          <w:color w:val="000000"/>
        </w:rPr>
        <w:t>.</w:t>
      </w:r>
      <w:r w:rsidRPr="002F11A3">
        <w:rPr>
          <w:color w:val="000000"/>
        </w:rPr>
        <w:t xml:space="preserve"> </w:t>
      </w:r>
    </w:p>
    <w:p w:rsidR="00346A59" w:rsidRDefault="00346A59" w:rsidP="00346A59">
      <w:pPr>
        <w:widowControl w:val="0"/>
        <w:numPr>
          <w:ilvl w:val="0"/>
          <w:numId w:val="12"/>
        </w:numPr>
        <w:jc w:val="both"/>
        <w:rPr>
          <w:color w:val="000000"/>
        </w:rPr>
      </w:pPr>
      <w:r>
        <w:rPr>
          <w:color w:val="000000"/>
        </w:rPr>
        <w:t>Суб</w:t>
      </w:r>
      <w:r w:rsidRPr="0050337F">
        <w:rPr>
          <w:color w:val="000000"/>
        </w:rPr>
        <w:t>'</w:t>
      </w:r>
      <w:r>
        <w:rPr>
          <w:color w:val="000000"/>
        </w:rPr>
        <w:t>єкти</w:t>
      </w:r>
      <w:r w:rsidRPr="007F5AF5">
        <w:rPr>
          <w:color w:val="000000"/>
        </w:rPr>
        <w:t xml:space="preserve"> </w:t>
      </w:r>
      <w:r>
        <w:rPr>
          <w:color w:val="000000"/>
        </w:rPr>
        <w:t xml:space="preserve">виконання </w:t>
      </w:r>
      <w:r w:rsidRPr="0050337F">
        <w:rPr>
          <w:color w:val="000000"/>
        </w:rPr>
        <w:t>зобов'язан</w:t>
      </w:r>
      <w:r>
        <w:rPr>
          <w:color w:val="000000"/>
        </w:rPr>
        <w:t xml:space="preserve">ня. </w:t>
      </w:r>
    </w:p>
    <w:p w:rsidR="00346A59" w:rsidRDefault="00346A59" w:rsidP="00346A59">
      <w:pPr>
        <w:widowControl w:val="0"/>
        <w:numPr>
          <w:ilvl w:val="0"/>
          <w:numId w:val="12"/>
        </w:numPr>
        <w:jc w:val="both"/>
        <w:rPr>
          <w:color w:val="000000"/>
        </w:rPr>
      </w:pPr>
      <w:r>
        <w:rPr>
          <w:color w:val="000000"/>
        </w:rPr>
        <w:t>Предмет виконання</w:t>
      </w:r>
      <w:r w:rsidRPr="007F5AF5">
        <w:rPr>
          <w:color w:val="000000"/>
        </w:rPr>
        <w:t xml:space="preserve"> </w:t>
      </w:r>
      <w:r w:rsidRPr="0050337F">
        <w:rPr>
          <w:color w:val="000000"/>
        </w:rPr>
        <w:t>зобов'язан</w:t>
      </w:r>
      <w:r>
        <w:rPr>
          <w:color w:val="000000"/>
        </w:rPr>
        <w:t>ня.</w:t>
      </w:r>
    </w:p>
    <w:p w:rsidR="00346A59" w:rsidRDefault="00346A59" w:rsidP="00346A59">
      <w:pPr>
        <w:widowControl w:val="0"/>
        <w:numPr>
          <w:ilvl w:val="0"/>
          <w:numId w:val="12"/>
        </w:numPr>
        <w:jc w:val="both"/>
        <w:rPr>
          <w:color w:val="000000"/>
        </w:rPr>
      </w:pPr>
      <w:r>
        <w:rPr>
          <w:color w:val="000000"/>
        </w:rPr>
        <w:t>Спосіб, строк (термін) та місце виконання</w:t>
      </w:r>
      <w:r w:rsidRPr="007F5AF5">
        <w:rPr>
          <w:color w:val="000000"/>
        </w:rPr>
        <w:t xml:space="preserve"> </w:t>
      </w:r>
      <w:r w:rsidRPr="0050337F">
        <w:rPr>
          <w:color w:val="000000"/>
        </w:rPr>
        <w:t>зобов'язан</w:t>
      </w:r>
      <w:r>
        <w:rPr>
          <w:color w:val="000000"/>
        </w:rPr>
        <w:t xml:space="preserve">ня. </w:t>
      </w:r>
    </w:p>
    <w:p w:rsidR="00346A59" w:rsidRDefault="00346A59" w:rsidP="00346A59">
      <w:pPr>
        <w:widowControl w:val="0"/>
        <w:numPr>
          <w:ilvl w:val="0"/>
          <w:numId w:val="12"/>
        </w:numPr>
        <w:jc w:val="both"/>
        <w:rPr>
          <w:color w:val="000000"/>
        </w:rPr>
      </w:pPr>
      <w:r>
        <w:rPr>
          <w:color w:val="000000"/>
        </w:rPr>
        <w:t>Підтвердження виконання</w:t>
      </w:r>
      <w:r w:rsidRPr="007F5AF5">
        <w:rPr>
          <w:color w:val="000000"/>
        </w:rPr>
        <w:t xml:space="preserve"> </w:t>
      </w:r>
      <w:r w:rsidRPr="0050337F">
        <w:rPr>
          <w:color w:val="000000"/>
        </w:rPr>
        <w:t>зобов'язан</w:t>
      </w:r>
      <w:r>
        <w:rPr>
          <w:color w:val="000000"/>
        </w:rPr>
        <w:t xml:space="preserve">ня. </w:t>
      </w:r>
    </w:p>
    <w:p w:rsidR="00346A59" w:rsidRDefault="00346A59" w:rsidP="00346A59">
      <w:pPr>
        <w:widowControl w:val="0"/>
        <w:numPr>
          <w:ilvl w:val="0"/>
          <w:numId w:val="12"/>
        </w:numPr>
        <w:jc w:val="both"/>
        <w:rPr>
          <w:color w:val="000000"/>
        </w:rPr>
      </w:pPr>
      <w:r w:rsidRPr="001B0507">
        <w:t xml:space="preserve">Поняття припинення </w:t>
      </w:r>
      <w:r w:rsidRPr="001C11FB">
        <w:rPr>
          <w:color w:val="000000"/>
        </w:rPr>
        <w:t xml:space="preserve">зобов’язань. </w:t>
      </w:r>
    </w:p>
    <w:p w:rsidR="00346A59" w:rsidRDefault="00346A59" w:rsidP="00346A59">
      <w:pPr>
        <w:widowControl w:val="0"/>
        <w:numPr>
          <w:ilvl w:val="0"/>
          <w:numId w:val="12"/>
        </w:numPr>
        <w:jc w:val="both"/>
        <w:rPr>
          <w:color w:val="000000"/>
        </w:rPr>
      </w:pPr>
      <w:r>
        <w:t xml:space="preserve">Підстави припинення </w:t>
      </w:r>
      <w:r w:rsidRPr="001C11FB">
        <w:rPr>
          <w:color w:val="000000"/>
        </w:rPr>
        <w:t xml:space="preserve">зобов’язань. </w:t>
      </w:r>
    </w:p>
    <w:p w:rsidR="00346A59" w:rsidRPr="00D73969" w:rsidRDefault="00346A59" w:rsidP="00346A59">
      <w:pPr>
        <w:widowControl w:val="0"/>
        <w:numPr>
          <w:ilvl w:val="0"/>
          <w:numId w:val="12"/>
        </w:numPr>
        <w:jc w:val="both"/>
        <w:rPr>
          <w:color w:val="000000"/>
        </w:rPr>
      </w:pPr>
      <w:r w:rsidRPr="00D73969">
        <w:rPr>
          <w:color w:val="000000"/>
        </w:rPr>
        <w:t>Загальні положення про порушення зобов’язань та їх правові наслідки.</w:t>
      </w:r>
    </w:p>
    <w:p w:rsidR="00346A59" w:rsidRPr="0052194F" w:rsidRDefault="00346A59" w:rsidP="00346A59">
      <w:pPr>
        <w:keepNext/>
        <w:keepLines/>
        <w:tabs>
          <w:tab w:val="left" w:pos="426"/>
        </w:tabs>
        <w:ind w:right="-6"/>
        <w:jc w:val="right"/>
        <w:rPr>
          <w:b/>
          <w:i/>
        </w:rPr>
      </w:pPr>
    </w:p>
    <w:p w:rsidR="00346A59" w:rsidRDefault="00346A59" w:rsidP="00346A59">
      <w:pPr>
        <w:widowControl w:val="0"/>
        <w:ind w:left="720"/>
        <w:jc w:val="both"/>
        <w:rPr>
          <w:b/>
          <w:i/>
        </w:rPr>
      </w:pPr>
      <w:r w:rsidRPr="0078252C">
        <w:rPr>
          <w:b/>
          <w:i/>
        </w:rPr>
        <w:t>Основні поняття, терміни та категорії, що підлягають засвоєнню:</w:t>
      </w:r>
    </w:p>
    <w:p w:rsidR="00346A59" w:rsidRDefault="00346A59" w:rsidP="00346A59">
      <w:pPr>
        <w:widowControl w:val="0"/>
        <w:ind w:left="720"/>
        <w:jc w:val="both"/>
        <w:rPr>
          <w:i/>
          <w:color w:val="000000"/>
        </w:rPr>
      </w:pPr>
      <w:r>
        <w:rPr>
          <w:i/>
          <w:color w:val="000000"/>
        </w:rPr>
        <w:t>з</w:t>
      </w:r>
      <w:r w:rsidRPr="0078252C">
        <w:rPr>
          <w:i/>
          <w:color w:val="000000"/>
        </w:rPr>
        <w:t>агальні умови в</w:t>
      </w:r>
      <w:r w:rsidRPr="0078252C">
        <w:rPr>
          <w:i/>
          <w:snapToGrid w:val="0"/>
        </w:rPr>
        <w:t>иконання з</w:t>
      </w:r>
      <w:r w:rsidRPr="0078252C">
        <w:rPr>
          <w:i/>
          <w:color w:val="000000"/>
        </w:rPr>
        <w:t>обов</w:t>
      </w:r>
      <w:r w:rsidRPr="0078252C">
        <w:rPr>
          <w:b/>
          <w:i/>
          <w:color w:val="000000"/>
        </w:rPr>
        <w:t>'</w:t>
      </w:r>
      <w:r w:rsidRPr="0078252C">
        <w:rPr>
          <w:i/>
          <w:color w:val="000000"/>
        </w:rPr>
        <w:t>язання, суб'єкти виконання зобов'язання, предмет виконання зобов'язання, спосіб, строк (термін) та місце виконання зобов'язання,</w:t>
      </w:r>
      <w:r w:rsidRPr="0078252C">
        <w:rPr>
          <w:i/>
        </w:rPr>
        <w:t xml:space="preserve"> поняття припинення </w:t>
      </w:r>
      <w:r w:rsidRPr="0078252C">
        <w:rPr>
          <w:i/>
          <w:color w:val="000000"/>
        </w:rPr>
        <w:t xml:space="preserve">зобов’язань, </w:t>
      </w:r>
      <w:r w:rsidRPr="0078252C">
        <w:rPr>
          <w:i/>
        </w:rPr>
        <w:t xml:space="preserve">підстави припинення </w:t>
      </w:r>
      <w:r w:rsidRPr="0078252C">
        <w:rPr>
          <w:i/>
          <w:color w:val="000000"/>
        </w:rPr>
        <w:t xml:space="preserve">зобов’язань. </w:t>
      </w:r>
    </w:p>
    <w:p w:rsidR="00346A59" w:rsidRDefault="00346A59" w:rsidP="00346A59">
      <w:pPr>
        <w:widowControl w:val="0"/>
        <w:ind w:left="720"/>
        <w:jc w:val="both"/>
        <w:rPr>
          <w:i/>
          <w:color w:val="000000"/>
        </w:rPr>
      </w:pPr>
    </w:p>
    <w:p w:rsidR="00346A59" w:rsidRDefault="00346A59" w:rsidP="00346A59">
      <w:pPr>
        <w:widowControl w:val="0"/>
        <w:ind w:left="720"/>
        <w:jc w:val="both"/>
        <w:rPr>
          <w:i/>
          <w:color w:val="000000"/>
        </w:rPr>
      </w:pPr>
    </w:p>
    <w:p w:rsidR="00346A59" w:rsidRPr="008A7803" w:rsidRDefault="00346A59" w:rsidP="00346A59">
      <w:pPr>
        <w:jc w:val="center"/>
        <w:rPr>
          <w:b/>
        </w:rPr>
      </w:pPr>
      <w:r w:rsidRPr="00900528">
        <w:rPr>
          <w:b/>
        </w:rPr>
        <w:t xml:space="preserve">ТЕМА </w:t>
      </w:r>
      <w:r>
        <w:rPr>
          <w:b/>
          <w:lang w:val="ru-RU"/>
        </w:rPr>
        <w:t>3</w:t>
      </w:r>
      <w:r w:rsidRPr="00900528">
        <w:rPr>
          <w:b/>
        </w:rPr>
        <w:t>.</w:t>
      </w:r>
      <w:r w:rsidRPr="00A97ED0">
        <w:t xml:space="preserve"> </w:t>
      </w:r>
      <w:r w:rsidRPr="008A7803">
        <w:rPr>
          <w:b/>
        </w:rPr>
        <w:t xml:space="preserve">Забезпечення виконання зобов'язання  </w:t>
      </w:r>
    </w:p>
    <w:p w:rsidR="00346A59" w:rsidRDefault="00346A59" w:rsidP="00346A59">
      <w:pPr>
        <w:keepNext/>
        <w:keepLines/>
        <w:tabs>
          <w:tab w:val="left" w:pos="426"/>
        </w:tabs>
        <w:ind w:right="-6"/>
        <w:jc w:val="right"/>
        <w:rPr>
          <w:b/>
          <w:i/>
          <w:lang w:val="ru-RU"/>
        </w:rPr>
      </w:pPr>
      <w:r>
        <w:rPr>
          <w:b/>
          <w:i/>
        </w:rPr>
        <w:t xml:space="preserve">Семінарське </w:t>
      </w:r>
      <w:r w:rsidRPr="00900528">
        <w:rPr>
          <w:b/>
          <w:i/>
        </w:rPr>
        <w:t xml:space="preserve">заняття № </w:t>
      </w:r>
      <w:r>
        <w:rPr>
          <w:b/>
          <w:i/>
        </w:rPr>
        <w:t>3</w:t>
      </w:r>
      <w:r w:rsidRPr="00900528">
        <w:rPr>
          <w:b/>
          <w:i/>
        </w:rPr>
        <w:t xml:space="preserve"> – 2 год.</w:t>
      </w:r>
    </w:p>
    <w:p w:rsidR="00346A59" w:rsidRDefault="00346A59" w:rsidP="00346A59">
      <w:pPr>
        <w:keepNext/>
        <w:keepLines/>
        <w:tabs>
          <w:tab w:val="left" w:pos="426"/>
        </w:tabs>
        <w:ind w:right="-6"/>
        <w:jc w:val="right"/>
        <w:rPr>
          <w:b/>
          <w:i/>
          <w:lang w:val="ru-RU"/>
        </w:rPr>
      </w:pPr>
    </w:p>
    <w:p w:rsidR="00346A59" w:rsidRPr="0052194F" w:rsidRDefault="00346A59" w:rsidP="00346A59">
      <w:pPr>
        <w:ind w:hanging="120"/>
        <w:jc w:val="center"/>
        <w:rPr>
          <w:b/>
          <w:lang w:val="ru-RU"/>
        </w:rPr>
      </w:pPr>
      <w:r>
        <w:rPr>
          <w:b/>
        </w:rPr>
        <w:t>План</w:t>
      </w:r>
    </w:p>
    <w:p w:rsidR="00346A59" w:rsidRPr="00900528" w:rsidRDefault="00346A59" w:rsidP="00346A59">
      <w:pPr>
        <w:widowControl w:val="0"/>
        <w:jc w:val="center"/>
        <w:rPr>
          <w:b/>
          <w:snapToGrid w:val="0"/>
        </w:rPr>
      </w:pPr>
    </w:p>
    <w:p w:rsidR="00346A59" w:rsidRDefault="00346A59" w:rsidP="00346A59">
      <w:pPr>
        <w:widowControl w:val="0"/>
        <w:numPr>
          <w:ilvl w:val="0"/>
          <w:numId w:val="13"/>
        </w:numPr>
        <w:jc w:val="both"/>
        <w:rPr>
          <w:lang w:val="ru-RU"/>
        </w:rPr>
      </w:pPr>
      <w:r w:rsidRPr="00900528">
        <w:rPr>
          <w:color w:val="000000"/>
        </w:rPr>
        <w:t>Загальні положення про способи забезпечення виконання зобов’</w:t>
      </w:r>
      <w:r w:rsidRPr="00900528">
        <w:rPr>
          <w:color w:val="000000"/>
          <w:lang w:val="ru-RU"/>
        </w:rPr>
        <w:t>язань, їх характерні риси.</w:t>
      </w:r>
      <w:r w:rsidRPr="00900528">
        <w:rPr>
          <w:lang w:val="ru-RU"/>
        </w:rPr>
        <w:t xml:space="preserve"> </w:t>
      </w:r>
    </w:p>
    <w:p w:rsidR="00346A59" w:rsidRPr="00900528" w:rsidRDefault="00346A59" w:rsidP="00346A59">
      <w:pPr>
        <w:widowControl w:val="0"/>
        <w:numPr>
          <w:ilvl w:val="0"/>
          <w:numId w:val="13"/>
        </w:numPr>
        <w:jc w:val="both"/>
        <w:rPr>
          <w:lang w:val="ru-RU"/>
        </w:rPr>
      </w:pPr>
      <w:r w:rsidRPr="00900528">
        <w:rPr>
          <w:lang w:val="ru-RU"/>
        </w:rPr>
        <w:lastRenderedPageBreak/>
        <w:t xml:space="preserve">Поняття, функції, види неустойки. Характерні риси штрафу та пені. Збільшення та зменшення розміру неустойки. </w:t>
      </w:r>
    </w:p>
    <w:p w:rsidR="00346A59" w:rsidRPr="00900528" w:rsidRDefault="00346A59" w:rsidP="00346A59">
      <w:pPr>
        <w:widowControl w:val="0"/>
        <w:numPr>
          <w:ilvl w:val="0"/>
          <w:numId w:val="13"/>
        </w:numPr>
        <w:jc w:val="both"/>
        <w:rPr>
          <w:lang w:val="ru-RU"/>
        </w:rPr>
      </w:pPr>
      <w:r w:rsidRPr="00900528">
        <w:rPr>
          <w:lang w:val="ru-RU"/>
        </w:rPr>
        <w:t xml:space="preserve">Поняття, порядок оформлення, строки, підстави припинення поруки. </w:t>
      </w:r>
    </w:p>
    <w:p w:rsidR="00346A59" w:rsidRPr="00900528" w:rsidRDefault="00346A59" w:rsidP="00346A59">
      <w:pPr>
        <w:widowControl w:val="0"/>
        <w:numPr>
          <w:ilvl w:val="0"/>
          <w:numId w:val="13"/>
        </w:numPr>
        <w:jc w:val="both"/>
        <w:rPr>
          <w:lang w:val="ru-RU"/>
        </w:rPr>
      </w:pPr>
      <w:r w:rsidRPr="00900528">
        <w:rPr>
          <w:lang w:val="ru-RU"/>
        </w:rPr>
        <w:t xml:space="preserve">Поняття, порядок оформлення, види, строки, підстави припинення гарантії. </w:t>
      </w:r>
    </w:p>
    <w:p w:rsidR="00346A59" w:rsidRPr="00900528" w:rsidRDefault="00346A59" w:rsidP="00346A59">
      <w:pPr>
        <w:widowControl w:val="0"/>
        <w:numPr>
          <w:ilvl w:val="0"/>
          <w:numId w:val="13"/>
        </w:numPr>
        <w:jc w:val="both"/>
        <w:rPr>
          <w:lang w:val="ru-RU"/>
        </w:rPr>
      </w:pPr>
      <w:r w:rsidRPr="00900528">
        <w:rPr>
          <w:lang w:val="ru-RU"/>
        </w:rPr>
        <w:t xml:space="preserve">Поняття, функції, форма завдатку. Відмінність завдатку від авансу. </w:t>
      </w:r>
    </w:p>
    <w:p w:rsidR="00346A59" w:rsidRPr="00900528" w:rsidRDefault="00346A59" w:rsidP="00346A59">
      <w:pPr>
        <w:widowControl w:val="0"/>
        <w:numPr>
          <w:ilvl w:val="0"/>
          <w:numId w:val="13"/>
        </w:numPr>
        <w:jc w:val="both"/>
        <w:rPr>
          <w:lang w:val="ru-RU"/>
        </w:rPr>
      </w:pPr>
      <w:r w:rsidRPr="00900528">
        <w:rPr>
          <w:lang w:val="ru-RU"/>
        </w:rPr>
        <w:t xml:space="preserve">Поняття, правове регулювання застави. Сторони, форма, зміст договору застави. </w:t>
      </w:r>
    </w:p>
    <w:p w:rsidR="00346A59" w:rsidRPr="00900528" w:rsidRDefault="00346A59" w:rsidP="00346A59">
      <w:pPr>
        <w:widowControl w:val="0"/>
        <w:numPr>
          <w:ilvl w:val="0"/>
          <w:numId w:val="13"/>
        </w:numPr>
        <w:jc w:val="both"/>
        <w:rPr>
          <w:lang w:val="ru-RU"/>
        </w:rPr>
      </w:pPr>
      <w:r w:rsidRPr="00900528">
        <w:rPr>
          <w:lang w:val="ru-RU"/>
        </w:rPr>
        <w:t xml:space="preserve">Види застави: заклад; застава товарів у обороті та переробці; застава майнових прав, застава цінних паперів; іпотека. Порядок звернення стягнення на предмет застави. </w:t>
      </w:r>
    </w:p>
    <w:p w:rsidR="00346A59" w:rsidRPr="00900528" w:rsidRDefault="00346A59" w:rsidP="00346A59">
      <w:pPr>
        <w:widowControl w:val="0"/>
        <w:numPr>
          <w:ilvl w:val="0"/>
          <w:numId w:val="13"/>
        </w:numPr>
        <w:jc w:val="both"/>
        <w:rPr>
          <w:lang w:val="ru-RU"/>
        </w:rPr>
      </w:pPr>
      <w:r w:rsidRPr="00900528">
        <w:rPr>
          <w:lang w:val="ru-RU"/>
        </w:rPr>
        <w:t>Поняття та особливості притримання.</w:t>
      </w:r>
    </w:p>
    <w:p w:rsidR="00346A59" w:rsidRDefault="00346A59" w:rsidP="00346A59">
      <w:pPr>
        <w:widowControl w:val="0"/>
        <w:ind w:left="735"/>
        <w:jc w:val="both"/>
        <w:rPr>
          <w:b/>
          <w:i/>
        </w:rPr>
      </w:pPr>
      <w:r w:rsidRPr="0078252C">
        <w:rPr>
          <w:b/>
          <w:i/>
        </w:rPr>
        <w:t>Основні поняття, терміни та категорії, що підлягають засвоєнню:</w:t>
      </w:r>
    </w:p>
    <w:p w:rsidR="00346A59" w:rsidRPr="00650FE2" w:rsidRDefault="00346A59" w:rsidP="00346A59">
      <w:pPr>
        <w:widowControl w:val="0"/>
        <w:ind w:left="735"/>
        <w:jc w:val="both"/>
        <w:rPr>
          <w:i/>
        </w:rPr>
      </w:pPr>
      <w:r w:rsidRPr="00650FE2">
        <w:rPr>
          <w:i/>
        </w:rPr>
        <w:t>неустойка. завдаток, притримання, застава, гарантія, порука, заклад, іпотека, пеня, штраф.</w:t>
      </w:r>
    </w:p>
    <w:p w:rsidR="00346A59" w:rsidRDefault="00346A59" w:rsidP="00346A59">
      <w:pPr>
        <w:widowControl w:val="0"/>
        <w:ind w:left="720"/>
        <w:jc w:val="both"/>
        <w:rPr>
          <w:i/>
          <w:color w:val="000000"/>
        </w:rPr>
      </w:pPr>
    </w:p>
    <w:p w:rsidR="00346A59" w:rsidRPr="008A7803" w:rsidRDefault="00346A59" w:rsidP="00346A59">
      <w:pPr>
        <w:jc w:val="center"/>
        <w:rPr>
          <w:b/>
        </w:rPr>
      </w:pPr>
      <w:r w:rsidRPr="00900528">
        <w:rPr>
          <w:b/>
        </w:rPr>
        <w:t xml:space="preserve">ТЕМА </w:t>
      </w:r>
      <w:r>
        <w:rPr>
          <w:b/>
          <w:lang w:val="ru-RU"/>
        </w:rPr>
        <w:t>3</w:t>
      </w:r>
      <w:r w:rsidRPr="00900528">
        <w:rPr>
          <w:b/>
        </w:rPr>
        <w:t>.</w:t>
      </w:r>
      <w:r w:rsidRPr="00A97ED0">
        <w:t xml:space="preserve"> </w:t>
      </w:r>
      <w:r w:rsidRPr="008A7803">
        <w:rPr>
          <w:b/>
        </w:rPr>
        <w:t xml:space="preserve">Забезпечення виконання зобов'язання  </w:t>
      </w:r>
    </w:p>
    <w:p w:rsidR="00346A59" w:rsidRDefault="00346A59" w:rsidP="00346A59">
      <w:pPr>
        <w:keepNext/>
        <w:keepLines/>
        <w:tabs>
          <w:tab w:val="left" w:pos="426"/>
        </w:tabs>
        <w:ind w:right="-6"/>
        <w:jc w:val="right"/>
        <w:rPr>
          <w:b/>
          <w:i/>
          <w:lang w:val="ru-RU"/>
        </w:rPr>
      </w:pPr>
      <w:r w:rsidRPr="00900528">
        <w:rPr>
          <w:b/>
          <w:i/>
        </w:rPr>
        <w:t xml:space="preserve">Практичне заняття № </w:t>
      </w:r>
      <w:r>
        <w:rPr>
          <w:b/>
          <w:i/>
        </w:rPr>
        <w:t>1</w:t>
      </w:r>
      <w:r w:rsidRPr="00900528">
        <w:rPr>
          <w:b/>
          <w:i/>
        </w:rPr>
        <w:t xml:space="preserve"> – 2 год.</w:t>
      </w:r>
    </w:p>
    <w:p w:rsidR="00346A59" w:rsidRDefault="00346A59" w:rsidP="00346A59">
      <w:pPr>
        <w:keepNext/>
        <w:keepLines/>
        <w:tabs>
          <w:tab w:val="left" w:pos="426"/>
        </w:tabs>
        <w:ind w:right="-6"/>
        <w:jc w:val="right"/>
        <w:rPr>
          <w:b/>
          <w:i/>
          <w:lang w:val="ru-RU"/>
        </w:rPr>
      </w:pPr>
    </w:p>
    <w:p w:rsidR="00346A59" w:rsidRPr="0052194F" w:rsidRDefault="00346A59" w:rsidP="00346A59">
      <w:pPr>
        <w:ind w:hanging="120"/>
        <w:jc w:val="center"/>
        <w:rPr>
          <w:b/>
          <w:lang w:val="ru-RU"/>
        </w:rPr>
      </w:pPr>
      <w:r>
        <w:rPr>
          <w:b/>
        </w:rPr>
        <w:t>План</w:t>
      </w:r>
    </w:p>
    <w:p w:rsidR="00346A59" w:rsidRPr="00900528" w:rsidRDefault="00346A59" w:rsidP="00346A59">
      <w:pPr>
        <w:widowControl w:val="0"/>
        <w:jc w:val="center"/>
        <w:rPr>
          <w:b/>
          <w:snapToGrid w:val="0"/>
        </w:rPr>
      </w:pPr>
    </w:p>
    <w:p w:rsidR="00346A59" w:rsidRDefault="00346A59" w:rsidP="00346A59">
      <w:pPr>
        <w:widowControl w:val="0"/>
        <w:numPr>
          <w:ilvl w:val="0"/>
          <w:numId w:val="17"/>
        </w:numPr>
        <w:jc w:val="both"/>
        <w:rPr>
          <w:lang w:val="ru-RU"/>
        </w:rPr>
      </w:pPr>
      <w:r w:rsidRPr="00900528">
        <w:rPr>
          <w:color w:val="000000"/>
        </w:rPr>
        <w:t>Загальні положення про способи забезпечення виконання зобов’</w:t>
      </w:r>
      <w:r w:rsidRPr="00900528">
        <w:rPr>
          <w:color w:val="000000"/>
          <w:lang w:val="ru-RU"/>
        </w:rPr>
        <w:t>язань, їх характерні риси.</w:t>
      </w:r>
      <w:r w:rsidRPr="00900528">
        <w:rPr>
          <w:lang w:val="ru-RU"/>
        </w:rPr>
        <w:t xml:space="preserve"> </w:t>
      </w:r>
    </w:p>
    <w:p w:rsidR="00346A59" w:rsidRPr="00900528" w:rsidRDefault="00346A59" w:rsidP="00346A59">
      <w:pPr>
        <w:widowControl w:val="0"/>
        <w:numPr>
          <w:ilvl w:val="0"/>
          <w:numId w:val="17"/>
        </w:numPr>
        <w:jc w:val="both"/>
        <w:rPr>
          <w:lang w:val="ru-RU"/>
        </w:rPr>
      </w:pPr>
      <w:r w:rsidRPr="00900528">
        <w:rPr>
          <w:lang w:val="ru-RU"/>
        </w:rPr>
        <w:t xml:space="preserve">Поняття, функції, види неустойки. Характерні риси штрафу та пені. Збільшення та зменшення розміру неустойки. </w:t>
      </w:r>
    </w:p>
    <w:p w:rsidR="00346A59" w:rsidRPr="00900528" w:rsidRDefault="00346A59" w:rsidP="00346A59">
      <w:pPr>
        <w:widowControl w:val="0"/>
        <w:numPr>
          <w:ilvl w:val="0"/>
          <w:numId w:val="17"/>
        </w:numPr>
        <w:jc w:val="both"/>
        <w:rPr>
          <w:lang w:val="ru-RU"/>
        </w:rPr>
      </w:pPr>
      <w:r w:rsidRPr="00900528">
        <w:rPr>
          <w:lang w:val="ru-RU"/>
        </w:rPr>
        <w:t xml:space="preserve">Поняття, порядок оформлення, строки, підстави припинення поруки. </w:t>
      </w:r>
    </w:p>
    <w:p w:rsidR="00346A59" w:rsidRPr="00900528" w:rsidRDefault="00346A59" w:rsidP="00346A59">
      <w:pPr>
        <w:widowControl w:val="0"/>
        <w:numPr>
          <w:ilvl w:val="0"/>
          <w:numId w:val="17"/>
        </w:numPr>
        <w:jc w:val="both"/>
        <w:rPr>
          <w:lang w:val="ru-RU"/>
        </w:rPr>
      </w:pPr>
      <w:r w:rsidRPr="00900528">
        <w:rPr>
          <w:lang w:val="ru-RU"/>
        </w:rPr>
        <w:t xml:space="preserve">Поняття, порядок оформлення, види, строки, підстави припинення гарантії. </w:t>
      </w:r>
    </w:p>
    <w:p w:rsidR="00346A59" w:rsidRPr="00900528" w:rsidRDefault="00346A59" w:rsidP="00346A59">
      <w:pPr>
        <w:widowControl w:val="0"/>
        <w:numPr>
          <w:ilvl w:val="0"/>
          <w:numId w:val="17"/>
        </w:numPr>
        <w:jc w:val="both"/>
        <w:rPr>
          <w:lang w:val="ru-RU"/>
        </w:rPr>
      </w:pPr>
      <w:r w:rsidRPr="00900528">
        <w:rPr>
          <w:lang w:val="ru-RU"/>
        </w:rPr>
        <w:t xml:space="preserve">Поняття, функції, форма завдатку. Відмінність завдатку від авансу. </w:t>
      </w:r>
    </w:p>
    <w:p w:rsidR="00346A59" w:rsidRPr="00900528" w:rsidRDefault="00346A59" w:rsidP="00346A59">
      <w:pPr>
        <w:widowControl w:val="0"/>
        <w:numPr>
          <w:ilvl w:val="0"/>
          <w:numId w:val="17"/>
        </w:numPr>
        <w:jc w:val="both"/>
        <w:rPr>
          <w:lang w:val="ru-RU"/>
        </w:rPr>
      </w:pPr>
      <w:r w:rsidRPr="00900528">
        <w:rPr>
          <w:lang w:val="ru-RU"/>
        </w:rPr>
        <w:t xml:space="preserve">Поняття, правове регулювання застави. Сторони, форма, зміст договору застави. </w:t>
      </w:r>
    </w:p>
    <w:p w:rsidR="00346A59" w:rsidRPr="00900528" w:rsidRDefault="00346A59" w:rsidP="00346A59">
      <w:pPr>
        <w:widowControl w:val="0"/>
        <w:numPr>
          <w:ilvl w:val="0"/>
          <w:numId w:val="17"/>
        </w:numPr>
        <w:jc w:val="both"/>
        <w:rPr>
          <w:lang w:val="ru-RU"/>
        </w:rPr>
      </w:pPr>
      <w:r w:rsidRPr="00900528">
        <w:rPr>
          <w:lang w:val="ru-RU"/>
        </w:rPr>
        <w:t xml:space="preserve">Види застави: заклад; застава товарів у обороті та переробці; застава майнових прав, застава цінних паперів; іпотека. Порядок звернення стягнення на предмет застави. </w:t>
      </w:r>
    </w:p>
    <w:p w:rsidR="00346A59" w:rsidRPr="00900528" w:rsidRDefault="00346A59" w:rsidP="00346A59">
      <w:pPr>
        <w:widowControl w:val="0"/>
        <w:numPr>
          <w:ilvl w:val="0"/>
          <w:numId w:val="17"/>
        </w:numPr>
        <w:jc w:val="both"/>
        <w:rPr>
          <w:lang w:val="ru-RU"/>
        </w:rPr>
      </w:pPr>
      <w:r w:rsidRPr="00900528">
        <w:rPr>
          <w:lang w:val="ru-RU"/>
        </w:rPr>
        <w:t>Поняття та особливості притримання.</w:t>
      </w:r>
    </w:p>
    <w:p w:rsidR="00346A59" w:rsidRPr="0052194F" w:rsidRDefault="00346A59" w:rsidP="00346A59">
      <w:pPr>
        <w:jc w:val="both"/>
        <w:rPr>
          <w:lang w:val="ru-RU"/>
        </w:rPr>
      </w:pPr>
    </w:p>
    <w:p w:rsidR="00346A59" w:rsidRDefault="00346A59" w:rsidP="00346A59">
      <w:pPr>
        <w:jc w:val="both"/>
        <w:rPr>
          <w:i/>
        </w:rPr>
      </w:pPr>
      <w:r w:rsidRPr="008A7803">
        <w:rPr>
          <w:b/>
          <w:i/>
        </w:rPr>
        <w:t>Уміння, які мають бути вироблені, та навички, які мають бути напрацьовані під час заняття (за потреби – перелік документів, складання яких передбачається програмою)</w:t>
      </w:r>
      <w:r w:rsidRPr="00900528">
        <w:rPr>
          <w:b/>
        </w:rPr>
        <w:t xml:space="preserve"> </w:t>
      </w:r>
      <w:r w:rsidRPr="008A7803">
        <w:rPr>
          <w:i/>
        </w:rPr>
        <w:t>Уміти: орієнтуватися в чинному цивільному законодавстві щодо цивільно-правових договорів; аналізувати юридичні факти, які є підставами зміни та припинення цивільно-правових договорів; правильно застосовувати норми цивільного права до конкретних життєвих ситуацій.</w:t>
      </w:r>
    </w:p>
    <w:p w:rsidR="00346A59" w:rsidRPr="0078252C" w:rsidRDefault="00346A59" w:rsidP="00346A59">
      <w:pPr>
        <w:widowControl w:val="0"/>
        <w:ind w:left="720"/>
        <w:jc w:val="both"/>
        <w:rPr>
          <w:i/>
          <w:color w:val="000000"/>
        </w:rPr>
      </w:pPr>
    </w:p>
    <w:p w:rsidR="00346A59" w:rsidRDefault="00346A59" w:rsidP="00346A59">
      <w:pPr>
        <w:autoSpaceDE w:val="0"/>
        <w:autoSpaceDN w:val="0"/>
        <w:ind w:left="709"/>
        <w:jc w:val="both"/>
        <w:rPr>
          <w:b/>
        </w:rPr>
      </w:pPr>
      <w:r w:rsidRPr="00B95F6E">
        <w:rPr>
          <w:b/>
        </w:rPr>
        <w:lastRenderedPageBreak/>
        <w:t xml:space="preserve">Завдання </w:t>
      </w:r>
      <w:r>
        <w:rPr>
          <w:b/>
        </w:rPr>
        <w:t>для самостійної роботи до Теми 3</w:t>
      </w:r>
      <w:r w:rsidRPr="00B95F6E">
        <w:rPr>
          <w:b/>
        </w:rPr>
        <w:t>:</w:t>
      </w:r>
    </w:p>
    <w:p w:rsidR="00346A59" w:rsidRPr="00B95F6E" w:rsidRDefault="00346A59" w:rsidP="00346A59">
      <w:pPr>
        <w:autoSpaceDE w:val="0"/>
        <w:autoSpaceDN w:val="0"/>
        <w:ind w:left="709"/>
        <w:jc w:val="both"/>
      </w:pPr>
      <w:r w:rsidRPr="00B95F6E">
        <w:t>скласти документи:</w:t>
      </w:r>
    </w:p>
    <w:p w:rsidR="00346A59" w:rsidRPr="003064BA" w:rsidRDefault="00346A59" w:rsidP="00346A59">
      <w:pPr>
        <w:numPr>
          <w:ilvl w:val="0"/>
          <w:numId w:val="18"/>
        </w:numPr>
        <w:ind w:left="0" w:firstLine="709"/>
        <w:jc w:val="both"/>
        <w:rPr>
          <w:rFonts w:eastAsia="Calibri"/>
          <w:lang w:eastAsia="en-US"/>
        </w:rPr>
      </w:pPr>
      <w:r>
        <w:rPr>
          <w:rFonts w:eastAsia="Calibri"/>
          <w:bCs/>
          <w:iCs/>
          <w:lang w:eastAsia="en-US"/>
        </w:rPr>
        <w:t>договір застави</w:t>
      </w:r>
      <w:r w:rsidRPr="003064BA">
        <w:rPr>
          <w:rFonts w:eastAsia="Calibri"/>
          <w:bCs/>
          <w:iCs/>
          <w:lang w:eastAsia="en-US"/>
        </w:rPr>
        <w:t xml:space="preserve">; </w:t>
      </w:r>
    </w:p>
    <w:p w:rsidR="00346A59" w:rsidRPr="003064BA" w:rsidRDefault="00346A59" w:rsidP="00346A59">
      <w:pPr>
        <w:numPr>
          <w:ilvl w:val="0"/>
          <w:numId w:val="18"/>
        </w:numPr>
        <w:ind w:left="0" w:firstLine="709"/>
        <w:jc w:val="both"/>
        <w:rPr>
          <w:rFonts w:eastAsia="Calibri"/>
          <w:lang w:eastAsia="en-US"/>
        </w:rPr>
      </w:pPr>
      <w:r>
        <w:rPr>
          <w:rFonts w:eastAsia="Calibri"/>
          <w:bCs/>
          <w:iCs/>
          <w:lang w:eastAsia="en-US"/>
        </w:rPr>
        <w:t>договір завдатку</w:t>
      </w:r>
      <w:r w:rsidRPr="003064BA">
        <w:rPr>
          <w:rFonts w:eastAsia="Calibri"/>
          <w:bCs/>
          <w:iCs/>
          <w:lang w:eastAsia="en-US"/>
        </w:rPr>
        <w:t xml:space="preserve">; </w:t>
      </w:r>
    </w:p>
    <w:p w:rsidR="00346A59" w:rsidRPr="003064BA" w:rsidRDefault="00346A59" w:rsidP="00346A59">
      <w:pPr>
        <w:numPr>
          <w:ilvl w:val="0"/>
          <w:numId w:val="18"/>
        </w:numPr>
        <w:ind w:left="0" w:firstLine="709"/>
        <w:jc w:val="both"/>
        <w:rPr>
          <w:rFonts w:eastAsia="Calibri"/>
          <w:lang w:eastAsia="en-US"/>
        </w:rPr>
      </w:pPr>
      <w:r>
        <w:rPr>
          <w:rFonts w:eastAsia="Calibri"/>
          <w:bCs/>
          <w:iCs/>
          <w:lang w:eastAsia="en-US"/>
        </w:rPr>
        <w:t>договір іпотеки</w:t>
      </w:r>
      <w:r w:rsidRPr="003064BA">
        <w:rPr>
          <w:rFonts w:eastAsia="Calibri"/>
          <w:bCs/>
          <w:iCs/>
          <w:lang w:eastAsia="en-US"/>
        </w:rPr>
        <w:t xml:space="preserve">; </w:t>
      </w:r>
    </w:p>
    <w:p w:rsidR="00346A59" w:rsidRDefault="00346A59" w:rsidP="00346A59">
      <w:pPr>
        <w:ind w:left="7513" w:hanging="6946"/>
        <w:jc w:val="center"/>
        <w:rPr>
          <w:b/>
        </w:rPr>
      </w:pPr>
    </w:p>
    <w:p w:rsidR="00346A59" w:rsidRDefault="00346A59" w:rsidP="00346A59">
      <w:pPr>
        <w:autoSpaceDE w:val="0"/>
        <w:autoSpaceDN w:val="0"/>
        <w:ind w:left="709"/>
        <w:jc w:val="both"/>
        <w:rPr>
          <w:b/>
        </w:rPr>
      </w:pPr>
      <w:r>
        <w:rPr>
          <w:b/>
        </w:rPr>
        <w:t>Індивідуальні завдання до Теми 3</w:t>
      </w:r>
      <w:r w:rsidRPr="00E0319F">
        <w:rPr>
          <w:b/>
        </w:rPr>
        <w:t>:</w:t>
      </w:r>
    </w:p>
    <w:p w:rsidR="00346A59" w:rsidRPr="0052194F" w:rsidRDefault="00346A59" w:rsidP="00346A59">
      <w:pPr>
        <w:jc w:val="both"/>
        <w:rPr>
          <w:lang w:val="ru-RU"/>
        </w:rPr>
      </w:pPr>
    </w:p>
    <w:p w:rsidR="00346A59" w:rsidRPr="003F240C" w:rsidRDefault="00346A59" w:rsidP="00346A59">
      <w:pPr>
        <w:ind w:firstLine="600"/>
        <w:jc w:val="both"/>
        <w:rPr>
          <w:b/>
        </w:rPr>
      </w:pPr>
      <w:r w:rsidRPr="003F240C">
        <w:rPr>
          <w:b/>
        </w:rPr>
        <w:t xml:space="preserve">Задача </w:t>
      </w:r>
      <w:r>
        <w:rPr>
          <w:b/>
        </w:rPr>
        <w:t>1</w:t>
      </w:r>
      <w:r w:rsidRPr="003F240C">
        <w:rPr>
          <w:b/>
        </w:rPr>
        <w:t>.</w:t>
      </w:r>
    </w:p>
    <w:p w:rsidR="00346A59" w:rsidRPr="00900528" w:rsidRDefault="00346A59" w:rsidP="00346A59">
      <w:pPr>
        <w:ind w:firstLine="600"/>
        <w:jc w:val="both"/>
      </w:pPr>
      <w:r w:rsidRPr="00900528">
        <w:t>За кредитним договором позичальник зобов'язався сплатити 20 % від суми кредиту за кожний день прострочення повернення кредиту. Сплативши 75 % боргу, позичальник прострочив сплату решти боргу на 4 місяці. У зв'язку з цим кредитор пред'явив до позичальника позов про стягнення обумовленої договором неустойки.</w:t>
      </w:r>
    </w:p>
    <w:p w:rsidR="00346A59" w:rsidRPr="00900528" w:rsidRDefault="00346A59" w:rsidP="00346A59">
      <w:pPr>
        <w:ind w:firstLine="600"/>
        <w:jc w:val="both"/>
      </w:pPr>
      <w:r w:rsidRPr="00900528">
        <w:t>Боржник, не заперечуючи факту прострочення, звернувся до суду з проханням про звільнення його від сплати неустойки, оскільки її розмір в декілька разів перевищує суму залишку основного боргу. Він зазна</w:t>
      </w:r>
      <w:r w:rsidRPr="00900528">
        <w:softHyphen/>
        <w:t>чив, що більша частина боргу їм сплачена, на цей момент у нього про</w:t>
      </w:r>
      <w:r w:rsidRPr="00900528">
        <w:softHyphen/>
        <w:t>блеми з роботою, і він не має змоги сплатити решту боргу.</w:t>
      </w:r>
    </w:p>
    <w:p w:rsidR="00346A59" w:rsidRPr="00900528" w:rsidRDefault="00346A59" w:rsidP="00346A59">
      <w:pPr>
        <w:ind w:firstLine="600"/>
        <w:jc w:val="both"/>
        <w:rPr>
          <w:i/>
        </w:rPr>
      </w:pPr>
      <w:r w:rsidRPr="00900528">
        <w:rPr>
          <w:i/>
        </w:rPr>
        <w:t>Яке рішення вправі винести суд? Який вид неустойки застосову</w:t>
      </w:r>
      <w:r w:rsidRPr="00900528">
        <w:rPr>
          <w:i/>
        </w:rPr>
        <w:softHyphen/>
        <w:t>вався сторонами? Чи має суд право зменшити суму неустойки, що обу</w:t>
      </w:r>
      <w:r w:rsidRPr="00900528">
        <w:rPr>
          <w:i/>
        </w:rPr>
        <w:softHyphen/>
        <w:t>мовлена договором?</w:t>
      </w:r>
    </w:p>
    <w:p w:rsidR="00346A59" w:rsidRPr="00900528" w:rsidRDefault="00346A59" w:rsidP="00346A59">
      <w:pPr>
        <w:jc w:val="both"/>
      </w:pPr>
    </w:p>
    <w:p w:rsidR="00346A59" w:rsidRPr="0099004C" w:rsidRDefault="00346A59" w:rsidP="00346A59">
      <w:pPr>
        <w:ind w:firstLine="600"/>
        <w:jc w:val="both"/>
        <w:rPr>
          <w:b/>
        </w:rPr>
      </w:pPr>
      <w:r w:rsidRPr="0099004C">
        <w:rPr>
          <w:b/>
        </w:rPr>
        <w:t xml:space="preserve">Задача </w:t>
      </w:r>
      <w:r>
        <w:rPr>
          <w:b/>
        </w:rPr>
        <w:t>2</w:t>
      </w:r>
      <w:r w:rsidRPr="0099004C">
        <w:rPr>
          <w:b/>
        </w:rPr>
        <w:t>.</w:t>
      </w:r>
    </w:p>
    <w:p w:rsidR="00346A59" w:rsidRPr="00900528" w:rsidRDefault="00346A59" w:rsidP="00346A59">
      <w:pPr>
        <w:ind w:firstLine="600"/>
        <w:jc w:val="both"/>
      </w:pPr>
      <w:r w:rsidRPr="00900528">
        <w:t>Відділення банку "Порто-франко" надало кредит ТОВ "Промінь". ВАТ "Фобос" прийняло на себе гарантійне зобов'язання за виконання ТОВ "Промінь" кредитного договору у межах суми основного боргу та відсотків за користування кредитом.</w:t>
      </w:r>
    </w:p>
    <w:p w:rsidR="00346A59" w:rsidRPr="00900528" w:rsidRDefault="00346A59" w:rsidP="00346A59">
      <w:pPr>
        <w:ind w:firstLine="600"/>
        <w:jc w:val="both"/>
      </w:pPr>
      <w:r w:rsidRPr="00900528">
        <w:t>У зв'язку з тим, що основний боржник - ТОВ "Промінь" - кредит не повернув, банк пред'явив до ВАТ "Фобос", як до гаранту, позов про стягнення суми основного боргу та відсотків за користування кредитом, а до ТОВ "Промінь" - позов про стягнення штрафу за прострочення повернення кредиту.</w:t>
      </w:r>
    </w:p>
    <w:p w:rsidR="00346A59" w:rsidRPr="00900528" w:rsidRDefault="00346A59" w:rsidP="00346A59">
      <w:pPr>
        <w:ind w:firstLine="600"/>
        <w:jc w:val="both"/>
        <w:rPr>
          <w:i/>
        </w:rPr>
      </w:pPr>
      <w:r w:rsidRPr="00900528">
        <w:rPr>
          <w:i/>
        </w:rPr>
        <w:t>Яке рішення повинен винести господарський суд? В якому обсязі несе відповідальність гарант за договором? Чи можливе стягнення з га</w:t>
      </w:r>
      <w:r w:rsidRPr="00900528">
        <w:rPr>
          <w:i/>
        </w:rPr>
        <w:softHyphen/>
        <w:t>ранту суми штрафу?</w:t>
      </w:r>
    </w:p>
    <w:p w:rsidR="00346A59" w:rsidRDefault="00346A59" w:rsidP="00346A59">
      <w:pPr>
        <w:rPr>
          <w:b/>
        </w:rPr>
      </w:pPr>
    </w:p>
    <w:p w:rsidR="00346A59" w:rsidRPr="006E517F" w:rsidRDefault="00346A59" w:rsidP="00346A59">
      <w:pPr>
        <w:rPr>
          <w:b/>
        </w:rPr>
      </w:pPr>
      <w:r>
        <w:rPr>
          <w:b/>
        </w:rPr>
        <w:t xml:space="preserve">        </w:t>
      </w:r>
      <w:r w:rsidRPr="006E517F">
        <w:rPr>
          <w:b/>
        </w:rPr>
        <w:t>Задача 3</w:t>
      </w:r>
      <w:r>
        <w:rPr>
          <w:b/>
        </w:rPr>
        <w:t>.</w:t>
      </w:r>
      <w:r w:rsidRPr="006E517F">
        <w:rPr>
          <w:b/>
        </w:rPr>
        <w:t xml:space="preserve"> </w:t>
      </w:r>
    </w:p>
    <w:p w:rsidR="00346A59" w:rsidRDefault="00346A59" w:rsidP="00346A59">
      <w:pPr>
        <w:jc w:val="both"/>
      </w:pPr>
      <w:r>
        <w:t xml:space="preserve">       TOB “Контакт” звернулося в суд з позовом до TOB “Північ” про стягнення оплати за поставлену продукцію та неустойки за прострочення виконання грошового зобов’язання. У позові позивач зазначив, що між ним та відповідачем був укладений договір поставки металу, відповідно до якого TOB “Північ” було поставлено металопрокату на загальну суму 50 тис. грн. Відповідач не розрахувався у передбачені договором строки. TOB “Контакт” </w:t>
      </w:r>
      <w:r>
        <w:lastRenderedPageBreak/>
        <w:t xml:space="preserve">просить суд стягнути з TOB “Північ” вартість поставленого металопрокату та неустойку в розмірі подвійної облікової ставки НБУ за кожний день прострочення на підставі Закону України “Про відповідальність за несвоєчасне виконання грошових зобов’язань”. </w:t>
      </w:r>
    </w:p>
    <w:p w:rsidR="00346A59" w:rsidRDefault="00346A59" w:rsidP="00346A59">
      <w:pPr>
        <w:jc w:val="both"/>
      </w:pPr>
      <w:r>
        <w:t xml:space="preserve">        ТОВ “Північ” проти позову заперечує і зазначає, що в договорі поставки сторони не передбачили неустойку за несвоєчасну оплату. </w:t>
      </w:r>
    </w:p>
    <w:p w:rsidR="00346A59" w:rsidRDefault="00346A59" w:rsidP="00346A59">
      <w:pPr>
        <w:jc w:val="both"/>
      </w:pPr>
      <w:r>
        <w:t xml:space="preserve">      Вирішіть спір. </w:t>
      </w:r>
      <w:r w:rsidRPr="00900528">
        <w:t xml:space="preserve">   </w:t>
      </w:r>
    </w:p>
    <w:p w:rsidR="00346A59" w:rsidRPr="003F240C" w:rsidRDefault="00346A59" w:rsidP="00346A59">
      <w:pPr>
        <w:ind w:firstLine="600"/>
        <w:jc w:val="both"/>
        <w:rPr>
          <w:b/>
        </w:rPr>
      </w:pPr>
      <w:r>
        <w:rPr>
          <w:b/>
          <w:i/>
        </w:rPr>
        <w:t xml:space="preserve">        З</w:t>
      </w:r>
      <w:r w:rsidRPr="003F240C">
        <w:rPr>
          <w:b/>
        </w:rPr>
        <w:t xml:space="preserve">адача </w:t>
      </w:r>
      <w:r>
        <w:rPr>
          <w:b/>
        </w:rPr>
        <w:t>4</w:t>
      </w:r>
      <w:r w:rsidRPr="003F240C">
        <w:rPr>
          <w:b/>
        </w:rPr>
        <w:t>.</w:t>
      </w:r>
    </w:p>
    <w:p w:rsidR="00346A59" w:rsidRPr="00900528" w:rsidRDefault="00346A59" w:rsidP="00346A59">
      <w:pPr>
        <w:ind w:firstLine="600"/>
        <w:jc w:val="both"/>
      </w:pPr>
      <w:r w:rsidRPr="00900528">
        <w:t>Іванов В. вирішив купити квартиру, про що домовився з хазяїном квартири - Стороженко Д. Договір купівлі-продажу вони домовилися підписати через тиждень, для чого повинні були зустрітися у нотаріальній конторі. На підтвердження своїх намірів Іванов В. передав Стороженко Д. гроші в сумі 10 % від вартості квартири. В обумовлений строк Іванов В. прийшов до нотаріальної контори, але Стороженка там не було. Коли Іванов розшукав Стороженка, той повідомив йому, що знайшов більш вигідного покупця і вже продав квартиру, а йому - Іванову - він згоден повернути отримані від нього гроші.</w:t>
      </w:r>
    </w:p>
    <w:p w:rsidR="00346A59" w:rsidRPr="00900528" w:rsidRDefault="00346A59" w:rsidP="00346A59">
      <w:pPr>
        <w:ind w:firstLine="600"/>
        <w:jc w:val="both"/>
      </w:pPr>
      <w:r w:rsidRPr="00900528">
        <w:t>Іванов пред'явив до Стороженка позов про повернення подвійної суми завдатку. Крім того, він вимагав відшкодування збитків, яких він зазнав, оскільки він вже встиг укласти з фірмою "Аргус" договір на ре</w:t>
      </w:r>
      <w:r w:rsidRPr="00900528">
        <w:softHyphen/>
        <w:t>монт квартири, та відшкодування моральної шкоди.</w:t>
      </w:r>
    </w:p>
    <w:p w:rsidR="00346A59" w:rsidRPr="00900528" w:rsidRDefault="00346A59" w:rsidP="00346A59">
      <w:pPr>
        <w:ind w:firstLine="600"/>
        <w:jc w:val="both"/>
        <w:rPr>
          <w:i/>
        </w:rPr>
      </w:pPr>
      <w:r w:rsidRPr="00900528">
        <w:rPr>
          <w:i/>
        </w:rPr>
        <w:t>Як вирішити цю справу? Як повинна бути оформлена угода про</w:t>
      </w:r>
      <w:r w:rsidRPr="00900528">
        <w:rPr>
          <w:i/>
        </w:rPr>
        <w:br/>
        <w:t>завдаток?</w:t>
      </w:r>
      <w:r w:rsidRPr="00900528">
        <w:rPr>
          <w:i/>
        </w:rPr>
        <w:tab/>
      </w:r>
    </w:p>
    <w:p w:rsidR="00346A59" w:rsidRDefault="00346A59" w:rsidP="00346A59">
      <w:pPr>
        <w:ind w:firstLine="600"/>
        <w:jc w:val="both"/>
        <w:rPr>
          <w:b/>
          <w:lang w:val="ru-RU"/>
        </w:rPr>
      </w:pPr>
    </w:p>
    <w:p w:rsidR="00346A59" w:rsidRPr="003F240C" w:rsidRDefault="00346A59" w:rsidP="00346A59">
      <w:pPr>
        <w:ind w:firstLine="600"/>
        <w:jc w:val="both"/>
        <w:rPr>
          <w:b/>
        </w:rPr>
      </w:pPr>
      <w:r w:rsidRPr="003F240C">
        <w:rPr>
          <w:b/>
        </w:rPr>
        <w:t>Задача</w:t>
      </w:r>
      <w:r>
        <w:rPr>
          <w:b/>
        </w:rPr>
        <w:t xml:space="preserve"> 5</w:t>
      </w:r>
      <w:r w:rsidRPr="003F240C">
        <w:rPr>
          <w:b/>
        </w:rPr>
        <w:t>.</w:t>
      </w:r>
    </w:p>
    <w:p w:rsidR="00346A59" w:rsidRPr="00900528" w:rsidRDefault="00346A59" w:rsidP="00346A59">
      <w:pPr>
        <w:ind w:firstLine="600"/>
        <w:jc w:val="both"/>
      </w:pPr>
      <w:r w:rsidRPr="00900528">
        <w:t>Блохін І. звернувся в банк з проханням про надання кредиту і от</w:t>
      </w:r>
      <w:r w:rsidRPr="00900528">
        <w:softHyphen/>
        <w:t>римав його під заставу нерухомого майна - житлового будинку та зе</w:t>
      </w:r>
      <w:r w:rsidRPr="00900528">
        <w:softHyphen/>
        <w:t>мельної ділянки. Застава була оформлена договором іпотеки.</w:t>
      </w:r>
    </w:p>
    <w:p w:rsidR="00346A59" w:rsidRPr="00900528" w:rsidRDefault="00346A59" w:rsidP="00346A59">
      <w:pPr>
        <w:ind w:firstLine="600"/>
        <w:jc w:val="both"/>
      </w:pPr>
      <w:r w:rsidRPr="00900528">
        <w:t>Через деякий час представник банку запропонував Блохіну І. замі</w:t>
      </w:r>
      <w:r w:rsidRPr="00900528">
        <w:softHyphen/>
        <w:t>нити договір іпотеки договором купівлі-продажу, пояснюючи це трудно</w:t>
      </w:r>
      <w:r w:rsidRPr="00900528">
        <w:softHyphen/>
        <w:t>щами, пов'язаними з реєстрацією договору іпотеки. Представник банку запевнив, що інтереси заставодавця будуть гарантовані умовами дого</w:t>
      </w:r>
      <w:r w:rsidRPr="00900528">
        <w:softHyphen/>
        <w:t>вору купівлі-продажу, згідно з якими банк візьме на себе обов'язання , продати житловий будинок та ділянку Іванову, якщо він своєчасно спла</w:t>
      </w:r>
      <w:r w:rsidRPr="00900528">
        <w:softHyphen/>
        <w:t>тить свій борг.</w:t>
      </w:r>
    </w:p>
    <w:p w:rsidR="00346A59" w:rsidRPr="00900528" w:rsidRDefault="00346A59" w:rsidP="00346A59">
      <w:pPr>
        <w:ind w:firstLine="600"/>
        <w:jc w:val="both"/>
        <w:rPr>
          <w:i/>
        </w:rPr>
      </w:pPr>
      <w:r w:rsidRPr="00900528">
        <w:rPr>
          <w:i/>
        </w:rPr>
        <w:t>Дайте правову кваліфікацію запропонованої пропозиції.</w:t>
      </w:r>
    </w:p>
    <w:p w:rsidR="00346A59" w:rsidRPr="00900528" w:rsidRDefault="00346A59" w:rsidP="00346A59">
      <w:pPr>
        <w:jc w:val="both"/>
      </w:pPr>
    </w:p>
    <w:p w:rsidR="00346A59" w:rsidRPr="003F240C" w:rsidRDefault="00346A59" w:rsidP="00346A59">
      <w:pPr>
        <w:ind w:firstLine="600"/>
        <w:jc w:val="both"/>
        <w:rPr>
          <w:b/>
        </w:rPr>
      </w:pPr>
      <w:r w:rsidRPr="003F240C">
        <w:rPr>
          <w:b/>
        </w:rPr>
        <w:t xml:space="preserve">Задача </w:t>
      </w:r>
      <w:r>
        <w:rPr>
          <w:b/>
        </w:rPr>
        <w:t>6</w:t>
      </w:r>
      <w:r w:rsidRPr="003F240C">
        <w:rPr>
          <w:b/>
        </w:rPr>
        <w:t>.</w:t>
      </w:r>
    </w:p>
    <w:p w:rsidR="00346A59" w:rsidRPr="00900528" w:rsidRDefault="00346A59" w:rsidP="00346A59">
      <w:pPr>
        <w:ind w:firstLine="600"/>
        <w:jc w:val="both"/>
      </w:pPr>
      <w:r w:rsidRPr="00900528">
        <w:t>Петров О. 10 січня 20</w:t>
      </w:r>
      <w:r>
        <w:t>13</w:t>
      </w:r>
      <w:r w:rsidRPr="00900528">
        <w:t xml:space="preserve"> р. отримав за договором позики у Конкіна П. 100 тис. гривень терміном на 2 роки. З метою забезпечення вико</w:t>
      </w:r>
      <w:r w:rsidRPr="00900528">
        <w:softHyphen/>
        <w:t>нання договору позики боржником, сторони оформили договір застави. Згідно з договором, у випадку невиконання боржником - заставодавцем своїх обов'язків за договором позики, кредитор - заставо</w:t>
      </w:r>
      <w:r>
        <w:t>держатель</w:t>
      </w:r>
      <w:r w:rsidRPr="00900528">
        <w:t xml:space="preserve"> має право отримати суму боргу із вартості заставленого майна переважно перед наст</w:t>
      </w:r>
      <w:r>
        <w:t>упними кредиторами. 12 липня 2013</w:t>
      </w:r>
      <w:r w:rsidRPr="00900528">
        <w:t xml:space="preserve"> р. Петров уклав договір позики з </w:t>
      </w:r>
      <w:r w:rsidRPr="00900528">
        <w:lastRenderedPageBreak/>
        <w:t>Мухіним С</w:t>
      </w:r>
      <w:r>
        <w:t>.</w:t>
      </w:r>
      <w:r w:rsidRPr="00900528">
        <w:t xml:space="preserve"> під заставу того ж самого майна. Термін нового договору складав один рік.</w:t>
      </w:r>
    </w:p>
    <w:p w:rsidR="00346A59" w:rsidRPr="00900528" w:rsidRDefault="00346A59" w:rsidP="00346A59">
      <w:pPr>
        <w:ind w:firstLine="600"/>
        <w:jc w:val="both"/>
        <w:rPr>
          <w:i/>
        </w:rPr>
      </w:pPr>
      <w:r w:rsidRPr="00900528">
        <w:rPr>
          <w:i/>
        </w:rPr>
        <w:t>Коли кредитори отримують можливість реалізувати свої вимоги за цими договорами застави? В якому обсязі задовольнять свої вимоги кредитори? Чи має значення предмет договору застави для реалізації вимог кредиторів?</w:t>
      </w:r>
    </w:p>
    <w:p w:rsidR="00346A59" w:rsidRPr="00900528" w:rsidRDefault="00346A59" w:rsidP="00346A59">
      <w:pPr>
        <w:jc w:val="both"/>
      </w:pPr>
    </w:p>
    <w:p w:rsidR="00346A59" w:rsidRPr="00F94C46" w:rsidRDefault="00346A59" w:rsidP="00346A59">
      <w:pPr>
        <w:pStyle w:val="af4"/>
        <w:jc w:val="both"/>
        <w:rPr>
          <w:szCs w:val="28"/>
          <w:lang w:val="uk-UA"/>
        </w:rPr>
      </w:pPr>
      <w:r>
        <w:rPr>
          <w:i/>
          <w:szCs w:val="28"/>
          <w:lang w:val="uk-UA"/>
        </w:rPr>
        <w:t xml:space="preserve">       </w:t>
      </w:r>
      <w:r>
        <w:rPr>
          <w:szCs w:val="28"/>
          <w:lang w:val="uk-UA"/>
        </w:rPr>
        <w:t>Задача 7.</w:t>
      </w:r>
      <w:r w:rsidRPr="00F94C46">
        <w:rPr>
          <w:szCs w:val="28"/>
          <w:lang w:val="uk-UA"/>
        </w:rPr>
        <w:t xml:space="preserve"> </w:t>
      </w:r>
    </w:p>
    <w:p w:rsidR="00346A59" w:rsidRPr="00F94C46" w:rsidRDefault="00346A59" w:rsidP="00346A59">
      <w:pPr>
        <w:pStyle w:val="af4"/>
        <w:jc w:val="both"/>
        <w:rPr>
          <w:b w:val="0"/>
          <w:szCs w:val="28"/>
          <w:lang w:val="uk-UA"/>
        </w:rPr>
      </w:pPr>
      <w:r>
        <w:rPr>
          <w:b w:val="0"/>
          <w:szCs w:val="28"/>
          <w:lang w:val="uk-UA"/>
        </w:rPr>
        <w:t xml:space="preserve">      </w:t>
      </w:r>
      <w:r w:rsidRPr="00F94C46">
        <w:rPr>
          <w:b w:val="0"/>
          <w:szCs w:val="28"/>
          <w:lang w:val="uk-UA"/>
        </w:rPr>
        <w:t>До суду звернувся Петров з позовною заявою до Іванової з вимогою стягнути з неї подвійну суму переданого завдатку. Із матеріалів</w:t>
      </w:r>
      <w:r>
        <w:rPr>
          <w:b w:val="0"/>
          <w:szCs w:val="28"/>
          <w:lang w:val="uk-UA"/>
        </w:rPr>
        <w:t xml:space="preserve"> </w:t>
      </w:r>
      <w:r w:rsidRPr="00F94C46">
        <w:rPr>
          <w:b w:val="0"/>
          <w:szCs w:val="28"/>
          <w:lang w:val="uk-UA"/>
        </w:rPr>
        <w:t xml:space="preserve">справи виявилося, що 1 липня </w:t>
      </w:r>
      <w:r>
        <w:rPr>
          <w:b w:val="0"/>
          <w:szCs w:val="28"/>
          <w:lang w:val="uk-UA"/>
        </w:rPr>
        <w:t>2013</w:t>
      </w:r>
      <w:r w:rsidRPr="00F94C46">
        <w:rPr>
          <w:b w:val="0"/>
          <w:szCs w:val="28"/>
          <w:lang w:val="uk-UA"/>
        </w:rPr>
        <w:t xml:space="preserve"> р. позивач та відповідачка уклали</w:t>
      </w:r>
      <w:r>
        <w:rPr>
          <w:b w:val="0"/>
          <w:szCs w:val="28"/>
          <w:lang w:val="uk-UA"/>
        </w:rPr>
        <w:t xml:space="preserve"> </w:t>
      </w:r>
      <w:r w:rsidRPr="00F94C46">
        <w:rPr>
          <w:b w:val="0"/>
          <w:szCs w:val="28"/>
          <w:lang w:val="uk-UA"/>
        </w:rPr>
        <w:t>письмов</w:t>
      </w:r>
      <w:r>
        <w:rPr>
          <w:b w:val="0"/>
          <w:szCs w:val="28"/>
          <w:lang w:val="uk-UA"/>
        </w:rPr>
        <w:t>ий договір</w:t>
      </w:r>
      <w:r w:rsidRPr="00F94C46">
        <w:rPr>
          <w:b w:val="0"/>
          <w:szCs w:val="28"/>
          <w:lang w:val="uk-UA"/>
        </w:rPr>
        <w:t>, відповідно до яко</w:t>
      </w:r>
      <w:r>
        <w:rPr>
          <w:b w:val="0"/>
          <w:szCs w:val="28"/>
          <w:lang w:val="uk-UA"/>
        </w:rPr>
        <w:t>го</w:t>
      </w:r>
      <w:r w:rsidRPr="00F94C46">
        <w:rPr>
          <w:b w:val="0"/>
          <w:szCs w:val="28"/>
          <w:lang w:val="uk-UA"/>
        </w:rPr>
        <w:t xml:space="preserve"> відповідачка в термін до 1 жовтня</w:t>
      </w:r>
      <w:r>
        <w:rPr>
          <w:b w:val="0"/>
          <w:szCs w:val="28"/>
          <w:lang w:val="uk-UA"/>
        </w:rPr>
        <w:t xml:space="preserve"> 2013</w:t>
      </w:r>
      <w:r w:rsidRPr="00F94C46">
        <w:rPr>
          <w:b w:val="0"/>
          <w:szCs w:val="28"/>
          <w:lang w:val="uk-UA"/>
        </w:rPr>
        <w:t xml:space="preserve"> р. зобов’язана була прийняти спадщину (жилий будинок), що залишилася після її батька, оформити всі необхідні документи на будинок та не пізніше вказаного в </w:t>
      </w:r>
      <w:r>
        <w:rPr>
          <w:b w:val="0"/>
          <w:szCs w:val="28"/>
          <w:lang w:val="uk-UA"/>
        </w:rPr>
        <w:t>договорі</w:t>
      </w:r>
      <w:r w:rsidRPr="00F94C46">
        <w:rPr>
          <w:b w:val="0"/>
          <w:szCs w:val="28"/>
          <w:lang w:val="uk-UA"/>
        </w:rPr>
        <w:t xml:space="preserve"> терміну продати вказаний будинок</w:t>
      </w:r>
      <w:r>
        <w:rPr>
          <w:b w:val="0"/>
          <w:szCs w:val="28"/>
          <w:lang w:val="uk-UA"/>
        </w:rPr>
        <w:t xml:space="preserve"> </w:t>
      </w:r>
      <w:r w:rsidRPr="00F94C46">
        <w:rPr>
          <w:b w:val="0"/>
          <w:szCs w:val="28"/>
          <w:lang w:val="uk-UA"/>
        </w:rPr>
        <w:t xml:space="preserve">позивачу. Після підписання </w:t>
      </w:r>
      <w:r>
        <w:rPr>
          <w:b w:val="0"/>
          <w:szCs w:val="28"/>
          <w:lang w:val="uk-UA"/>
        </w:rPr>
        <w:t>договору</w:t>
      </w:r>
      <w:r w:rsidRPr="00F94C46">
        <w:rPr>
          <w:b w:val="0"/>
          <w:szCs w:val="28"/>
          <w:lang w:val="uk-UA"/>
        </w:rPr>
        <w:t xml:space="preserve"> позивач видав відповідачці суму у</w:t>
      </w:r>
      <w:r>
        <w:rPr>
          <w:b w:val="0"/>
          <w:szCs w:val="28"/>
          <w:lang w:val="uk-UA"/>
        </w:rPr>
        <w:t xml:space="preserve"> </w:t>
      </w:r>
      <w:r w:rsidRPr="00F94C46">
        <w:rPr>
          <w:b w:val="0"/>
          <w:szCs w:val="28"/>
          <w:lang w:val="uk-UA"/>
        </w:rPr>
        <w:t>розмірі 10 тис. грн., що було оформлено розпискою у присутності свідків. У розписці зазначалося, що Іванова отримала вказану суму як завдаток за будинок, який згодом буде нею проданий. Загальна вартість</w:t>
      </w:r>
      <w:r>
        <w:rPr>
          <w:b w:val="0"/>
          <w:szCs w:val="28"/>
          <w:lang w:val="uk-UA"/>
        </w:rPr>
        <w:t xml:space="preserve"> </w:t>
      </w:r>
      <w:r w:rsidRPr="00F94C46">
        <w:rPr>
          <w:b w:val="0"/>
          <w:szCs w:val="28"/>
          <w:lang w:val="uk-UA"/>
        </w:rPr>
        <w:t xml:space="preserve">будинку була встановлена у розмірі 20 тис. грн. Проте договір купівлі-продажу будинку так і не був укладений, у зв’язку з чим Петров звернувся до суду з вимогою стягнути з відповідачки подвійну суму завдатку. </w:t>
      </w:r>
    </w:p>
    <w:p w:rsidR="00346A59" w:rsidRPr="00F94C46" w:rsidRDefault="00346A59" w:rsidP="00346A59">
      <w:pPr>
        <w:pStyle w:val="af4"/>
        <w:jc w:val="both"/>
        <w:rPr>
          <w:i/>
          <w:szCs w:val="28"/>
          <w:lang w:val="uk-UA"/>
        </w:rPr>
      </w:pPr>
      <w:r>
        <w:rPr>
          <w:b w:val="0"/>
          <w:szCs w:val="28"/>
          <w:lang w:val="uk-UA"/>
        </w:rPr>
        <w:t xml:space="preserve">       </w:t>
      </w:r>
      <w:r w:rsidRPr="00F94C46">
        <w:rPr>
          <w:b w:val="0"/>
          <w:i/>
          <w:szCs w:val="28"/>
          <w:lang w:val="uk-UA"/>
        </w:rPr>
        <w:t>Вирішіть справу.</w:t>
      </w:r>
      <w:r w:rsidRPr="00F94C46">
        <w:rPr>
          <w:i/>
          <w:szCs w:val="28"/>
          <w:lang w:val="uk-UA"/>
        </w:rPr>
        <w:t xml:space="preserve"> </w:t>
      </w:r>
    </w:p>
    <w:p w:rsidR="00346A59" w:rsidRDefault="00346A59" w:rsidP="00346A59">
      <w:pPr>
        <w:ind w:left="7513" w:hanging="6946"/>
        <w:jc w:val="center"/>
        <w:rPr>
          <w:b/>
        </w:rPr>
      </w:pPr>
    </w:p>
    <w:p w:rsidR="00346A59" w:rsidRDefault="00346A59" w:rsidP="00346A59">
      <w:pPr>
        <w:ind w:left="7513" w:hanging="6946"/>
        <w:rPr>
          <w:b/>
        </w:rPr>
      </w:pPr>
    </w:p>
    <w:p w:rsidR="00346A59" w:rsidRPr="00900528" w:rsidRDefault="00346A59" w:rsidP="00346A59">
      <w:pPr>
        <w:jc w:val="center"/>
        <w:rPr>
          <w:b/>
        </w:rPr>
      </w:pPr>
      <w:r w:rsidRPr="00900528">
        <w:rPr>
          <w:b/>
        </w:rPr>
        <w:t xml:space="preserve">ТЕМА </w:t>
      </w:r>
      <w:r>
        <w:rPr>
          <w:b/>
        </w:rPr>
        <w:t>4</w:t>
      </w:r>
      <w:r w:rsidRPr="00900528">
        <w:rPr>
          <w:b/>
        </w:rPr>
        <w:t>.</w:t>
      </w:r>
      <w:r w:rsidRPr="00900528">
        <w:rPr>
          <w:b/>
          <w:lang w:val="ru-RU"/>
        </w:rPr>
        <w:t xml:space="preserve"> </w:t>
      </w:r>
      <w:r w:rsidRPr="00900528">
        <w:rPr>
          <w:b/>
          <w:snapToGrid w:val="0"/>
        </w:rPr>
        <w:t>Цивільно-правові договори</w:t>
      </w:r>
    </w:p>
    <w:p w:rsidR="00346A59" w:rsidRPr="00900528" w:rsidRDefault="00346A59" w:rsidP="00346A59">
      <w:pPr>
        <w:keepNext/>
        <w:keepLines/>
        <w:tabs>
          <w:tab w:val="left" w:pos="426"/>
        </w:tabs>
        <w:ind w:right="-6"/>
        <w:jc w:val="right"/>
        <w:rPr>
          <w:b/>
          <w:i/>
        </w:rPr>
      </w:pPr>
      <w:r w:rsidRPr="00900528">
        <w:rPr>
          <w:b/>
          <w:i/>
        </w:rPr>
        <w:t>Практичне заняття №</w:t>
      </w:r>
      <w:r>
        <w:rPr>
          <w:b/>
          <w:i/>
        </w:rPr>
        <w:t xml:space="preserve"> 2</w:t>
      </w:r>
      <w:r w:rsidRPr="00900528">
        <w:rPr>
          <w:b/>
          <w:i/>
        </w:rPr>
        <w:t xml:space="preserve"> – 2 год.</w:t>
      </w:r>
    </w:p>
    <w:p w:rsidR="00346A59" w:rsidRDefault="00346A59" w:rsidP="00346A59">
      <w:pPr>
        <w:shd w:val="clear" w:color="auto" w:fill="FFFFFF"/>
        <w:tabs>
          <w:tab w:val="left" w:pos="485"/>
        </w:tabs>
        <w:ind w:left="173"/>
        <w:jc w:val="both"/>
      </w:pPr>
    </w:p>
    <w:p w:rsidR="00346A59" w:rsidRPr="0052194F" w:rsidRDefault="00346A59" w:rsidP="00346A59">
      <w:pPr>
        <w:ind w:hanging="120"/>
        <w:jc w:val="center"/>
        <w:rPr>
          <w:b/>
          <w:lang w:val="ru-RU"/>
        </w:rPr>
      </w:pPr>
      <w:r>
        <w:rPr>
          <w:b/>
        </w:rPr>
        <w:t xml:space="preserve">   План</w:t>
      </w:r>
    </w:p>
    <w:p w:rsidR="00346A59" w:rsidRPr="00900528" w:rsidRDefault="00346A59" w:rsidP="00346A59">
      <w:pPr>
        <w:widowControl w:val="0"/>
        <w:jc w:val="both"/>
      </w:pPr>
      <w:r w:rsidRPr="00900528">
        <w:t xml:space="preserve">1. Поняття, функції цивільно-правовивих договорів. Зміст свободи договору. </w:t>
      </w:r>
    </w:p>
    <w:p w:rsidR="00346A59" w:rsidRPr="00900528" w:rsidRDefault="00346A59" w:rsidP="00346A59">
      <w:pPr>
        <w:widowControl w:val="0"/>
        <w:jc w:val="both"/>
      </w:pPr>
      <w:r w:rsidRPr="00900528">
        <w:t xml:space="preserve">2. Класифікація договорів. Основний та попередній договори. </w:t>
      </w:r>
    </w:p>
    <w:p w:rsidR="00346A59" w:rsidRPr="00900528" w:rsidRDefault="00346A59" w:rsidP="00346A59">
      <w:pPr>
        <w:widowControl w:val="0"/>
        <w:jc w:val="both"/>
      </w:pPr>
      <w:r w:rsidRPr="00900528">
        <w:t xml:space="preserve">3. Вільні та публічні договори. Ознаки публічних договорів. Взаємоузгоджені та договори приєднання. </w:t>
      </w:r>
    </w:p>
    <w:p w:rsidR="00346A59" w:rsidRPr="00900528" w:rsidRDefault="00346A59" w:rsidP="00346A59">
      <w:pPr>
        <w:widowControl w:val="0"/>
        <w:jc w:val="both"/>
      </w:pPr>
      <w:r w:rsidRPr="00900528">
        <w:t xml:space="preserve">4. Договори за участю третіх осіб. </w:t>
      </w:r>
    </w:p>
    <w:p w:rsidR="00346A59" w:rsidRPr="00900528" w:rsidRDefault="00346A59" w:rsidP="00346A59">
      <w:pPr>
        <w:widowControl w:val="0"/>
        <w:jc w:val="both"/>
      </w:pPr>
      <w:r w:rsidRPr="00900528">
        <w:t xml:space="preserve">5. Зміст договору. Істотні умови договору. </w:t>
      </w:r>
    </w:p>
    <w:p w:rsidR="00346A59" w:rsidRPr="00900528" w:rsidRDefault="00346A59" w:rsidP="00346A59">
      <w:pPr>
        <w:widowControl w:val="0"/>
        <w:jc w:val="both"/>
      </w:pPr>
      <w:r w:rsidRPr="00900528">
        <w:t xml:space="preserve">6. Поняття та стадії укладення договорів. </w:t>
      </w:r>
    </w:p>
    <w:p w:rsidR="00346A59" w:rsidRPr="00900528" w:rsidRDefault="00346A59" w:rsidP="00346A59">
      <w:pPr>
        <w:widowControl w:val="0"/>
        <w:jc w:val="both"/>
      </w:pPr>
      <w:r w:rsidRPr="00900528">
        <w:t xml:space="preserve">7. Місце та момент укладення договору. </w:t>
      </w:r>
    </w:p>
    <w:p w:rsidR="00346A59" w:rsidRPr="00900528" w:rsidRDefault="00346A59" w:rsidP="00346A59">
      <w:pPr>
        <w:widowControl w:val="0"/>
        <w:jc w:val="both"/>
      </w:pPr>
      <w:r w:rsidRPr="00900528">
        <w:t>8. Особливості укладення деяких видів договорів (на аукціонах, біржах,  тощо).</w:t>
      </w:r>
    </w:p>
    <w:p w:rsidR="00346A59" w:rsidRPr="00900528" w:rsidRDefault="00346A59" w:rsidP="00346A59">
      <w:pPr>
        <w:widowControl w:val="0"/>
        <w:jc w:val="both"/>
        <w:rPr>
          <w:b/>
          <w:snapToGrid w:val="0"/>
        </w:rPr>
      </w:pPr>
      <w:r w:rsidRPr="00900528">
        <w:t>9. Зміна та розірвання договорів.</w:t>
      </w:r>
    </w:p>
    <w:p w:rsidR="00346A59" w:rsidRDefault="00346A59" w:rsidP="00346A59">
      <w:pPr>
        <w:shd w:val="clear" w:color="auto" w:fill="FFFFFF"/>
        <w:tabs>
          <w:tab w:val="left" w:pos="485"/>
        </w:tabs>
        <w:ind w:left="173"/>
        <w:jc w:val="both"/>
        <w:rPr>
          <w:b/>
        </w:rPr>
      </w:pPr>
    </w:p>
    <w:p w:rsidR="00346A59" w:rsidRDefault="00346A59" w:rsidP="00346A59">
      <w:pPr>
        <w:jc w:val="both"/>
        <w:rPr>
          <w:i/>
        </w:rPr>
      </w:pPr>
      <w:r w:rsidRPr="008A7803">
        <w:rPr>
          <w:b/>
          <w:i/>
        </w:rPr>
        <w:t>Уміння, які мають бути вироблені, та навички, які мають бути напрацьовані під час заняття (за потреби – перелік документів, складання яких передбачається програмою)</w:t>
      </w:r>
      <w:r w:rsidRPr="00900528">
        <w:rPr>
          <w:b/>
        </w:rPr>
        <w:t xml:space="preserve"> </w:t>
      </w:r>
      <w:r w:rsidRPr="008A7803">
        <w:rPr>
          <w:i/>
        </w:rPr>
        <w:t xml:space="preserve">Уміти: орієнтуватися в </w:t>
      </w:r>
      <w:r w:rsidRPr="008A7803">
        <w:rPr>
          <w:i/>
        </w:rPr>
        <w:lastRenderedPageBreak/>
        <w:t>чинному цивільному законодавстві щодо цивільно-правових договорів; аналізувати юридичні факти, які є підставами зміни та припинення цивільно-правових договорів; правильно застосовувати норми цивільного права до конкретних життєвих ситуацій.</w:t>
      </w:r>
    </w:p>
    <w:p w:rsidR="00346A59" w:rsidRPr="0078252C" w:rsidRDefault="00346A59" w:rsidP="00346A59">
      <w:pPr>
        <w:widowControl w:val="0"/>
        <w:ind w:left="720"/>
        <w:jc w:val="both"/>
        <w:rPr>
          <w:i/>
          <w:color w:val="000000"/>
        </w:rPr>
      </w:pPr>
    </w:p>
    <w:p w:rsidR="00346A59" w:rsidRDefault="00346A59" w:rsidP="00346A59">
      <w:pPr>
        <w:autoSpaceDE w:val="0"/>
        <w:autoSpaceDN w:val="0"/>
        <w:ind w:left="709"/>
        <w:jc w:val="both"/>
        <w:rPr>
          <w:b/>
        </w:rPr>
      </w:pPr>
      <w:r w:rsidRPr="00B95F6E">
        <w:rPr>
          <w:b/>
        </w:rPr>
        <w:t xml:space="preserve">Завдання </w:t>
      </w:r>
      <w:r>
        <w:rPr>
          <w:b/>
        </w:rPr>
        <w:t>для самостійної роботи до Теми 4</w:t>
      </w:r>
      <w:r w:rsidRPr="00B95F6E">
        <w:rPr>
          <w:b/>
        </w:rPr>
        <w:t>:</w:t>
      </w:r>
    </w:p>
    <w:p w:rsidR="00346A59" w:rsidRDefault="00346A59" w:rsidP="00346A59">
      <w:pPr>
        <w:autoSpaceDE w:val="0"/>
        <w:autoSpaceDN w:val="0"/>
        <w:ind w:left="709"/>
        <w:jc w:val="both"/>
      </w:pPr>
      <w:r w:rsidRPr="00B95F6E">
        <w:t>скласти документи:</w:t>
      </w:r>
    </w:p>
    <w:p w:rsidR="00346A59" w:rsidRDefault="00346A59" w:rsidP="00346A59">
      <w:pPr>
        <w:numPr>
          <w:ilvl w:val="0"/>
          <w:numId w:val="18"/>
        </w:numPr>
        <w:autoSpaceDE w:val="0"/>
        <w:autoSpaceDN w:val="0"/>
        <w:jc w:val="both"/>
      </w:pPr>
      <w:r>
        <w:t>договір приєднання;</w:t>
      </w:r>
    </w:p>
    <w:p w:rsidR="00346A59" w:rsidRPr="00B95F6E" w:rsidRDefault="00346A59" w:rsidP="00346A59">
      <w:pPr>
        <w:numPr>
          <w:ilvl w:val="0"/>
          <w:numId w:val="18"/>
        </w:numPr>
        <w:autoSpaceDE w:val="0"/>
        <w:autoSpaceDN w:val="0"/>
        <w:jc w:val="both"/>
      </w:pPr>
      <w:r>
        <w:t>публічний договір.</w:t>
      </w:r>
    </w:p>
    <w:p w:rsidR="00346A59" w:rsidRDefault="00346A59" w:rsidP="00346A59">
      <w:pPr>
        <w:shd w:val="clear" w:color="auto" w:fill="FFFFFF"/>
        <w:tabs>
          <w:tab w:val="left" w:pos="485"/>
        </w:tabs>
        <w:ind w:left="173"/>
        <w:jc w:val="both"/>
        <w:rPr>
          <w:b/>
        </w:rPr>
      </w:pPr>
    </w:p>
    <w:p w:rsidR="00346A59" w:rsidRDefault="00346A59" w:rsidP="00346A59">
      <w:pPr>
        <w:autoSpaceDE w:val="0"/>
        <w:autoSpaceDN w:val="0"/>
        <w:ind w:left="709"/>
        <w:jc w:val="both"/>
        <w:rPr>
          <w:b/>
        </w:rPr>
      </w:pPr>
      <w:r>
        <w:rPr>
          <w:b/>
        </w:rPr>
        <w:t>Індивідуальні завдання до Теми 4</w:t>
      </w:r>
      <w:r w:rsidRPr="00E0319F">
        <w:rPr>
          <w:b/>
        </w:rPr>
        <w:t>:</w:t>
      </w:r>
    </w:p>
    <w:p w:rsidR="00346A59" w:rsidRDefault="00346A59" w:rsidP="00346A59">
      <w:pPr>
        <w:shd w:val="clear" w:color="auto" w:fill="FFFFFF"/>
        <w:tabs>
          <w:tab w:val="left" w:pos="485"/>
        </w:tabs>
        <w:ind w:left="173"/>
        <w:jc w:val="both"/>
        <w:rPr>
          <w:b/>
        </w:rPr>
      </w:pPr>
    </w:p>
    <w:p w:rsidR="00346A59" w:rsidRPr="0098227A" w:rsidRDefault="00346A59" w:rsidP="00346A59">
      <w:pPr>
        <w:shd w:val="clear" w:color="auto" w:fill="FFFFFF"/>
        <w:tabs>
          <w:tab w:val="left" w:pos="485"/>
        </w:tabs>
        <w:ind w:left="173"/>
        <w:jc w:val="both"/>
        <w:rPr>
          <w:b/>
        </w:rPr>
      </w:pPr>
      <w:r>
        <w:rPr>
          <w:b/>
        </w:rPr>
        <w:t xml:space="preserve">  </w:t>
      </w:r>
      <w:r w:rsidRPr="0098227A">
        <w:rPr>
          <w:b/>
        </w:rPr>
        <w:t xml:space="preserve">Задача </w:t>
      </w:r>
      <w:r>
        <w:rPr>
          <w:b/>
        </w:rPr>
        <w:t>1.</w:t>
      </w:r>
      <w:r w:rsidRPr="0098227A">
        <w:rPr>
          <w:b/>
        </w:rPr>
        <w:t xml:space="preserve"> </w:t>
      </w:r>
    </w:p>
    <w:p w:rsidR="00346A59" w:rsidRDefault="00346A59" w:rsidP="00346A59">
      <w:pPr>
        <w:shd w:val="clear" w:color="auto" w:fill="FFFFFF"/>
        <w:tabs>
          <w:tab w:val="left" w:pos="485"/>
        </w:tabs>
        <w:ind w:left="173"/>
        <w:jc w:val="both"/>
      </w:pPr>
      <w:r>
        <w:t xml:space="preserve">      TOB “Альфа” користувалося приміщенням, яке належало TOB “Вега”. Відносини між ними не були оформлені договором. Через чотири місяці TOB “Вега” надіслало TOB “Альфа” проект договору оренди, в якому визначався строк оренди з моменту фактичного використання орендарем приміщення. Юрист TOB “Альфа” не погодився з такою умовою, зазначивши, що положення договору не можуть застосовуватися до відносин, які виникли до моменту його укладення. </w:t>
      </w:r>
    </w:p>
    <w:p w:rsidR="00346A59" w:rsidRPr="00F33DD5" w:rsidRDefault="00346A59" w:rsidP="00346A59">
      <w:pPr>
        <w:shd w:val="clear" w:color="auto" w:fill="FFFFFF"/>
        <w:tabs>
          <w:tab w:val="left" w:pos="485"/>
        </w:tabs>
        <w:ind w:left="173"/>
        <w:jc w:val="both"/>
        <w:rPr>
          <w:i/>
        </w:rPr>
      </w:pPr>
      <w:r>
        <w:t xml:space="preserve">      </w:t>
      </w:r>
      <w:r w:rsidRPr="00F33DD5">
        <w:rPr>
          <w:i/>
        </w:rPr>
        <w:t xml:space="preserve">Чи правильну консультацію надав юрист TOB “Альфа”? </w:t>
      </w:r>
    </w:p>
    <w:p w:rsidR="00346A59" w:rsidRDefault="00346A59" w:rsidP="00346A59">
      <w:pPr>
        <w:shd w:val="clear" w:color="auto" w:fill="FFFFFF"/>
        <w:tabs>
          <w:tab w:val="left" w:pos="485"/>
        </w:tabs>
        <w:ind w:left="173"/>
        <w:jc w:val="both"/>
      </w:pPr>
    </w:p>
    <w:p w:rsidR="00346A59" w:rsidRPr="00D31030" w:rsidRDefault="00346A59" w:rsidP="00346A59">
      <w:pPr>
        <w:shd w:val="clear" w:color="auto" w:fill="FFFFFF"/>
        <w:tabs>
          <w:tab w:val="left" w:pos="485"/>
        </w:tabs>
        <w:ind w:left="173"/>
        <w:jc w:val="both"/>
        <w:rPr>
          <w:b/>
        </w:rPr>
      </w:pPr>
      <w:r>
        <w:rPr>
          <w:b/>
        </w:rPr>
        <w:t xml:space="preserve">     </w:t>
      </w:r>
      <w:r w:rsidRPr="00D31030">
        <w:rPr>
          <w:b/>
        </w:rPr>
        <w:t xml:space="preserve">Задача </w:t>
      </w:r>
      <w:r>
        <w:rPr>
          <w:b/>
        </w:rPr>
        <w:t>2</w:t>
      </w:r>
      <w:r w:rsidRPr="00D31030">
        <w:rPr>
          <w:b/>
        </w:rPr>
        <w:t>.</w:t>
      </w:r>
    </w:p>
    <w:p w:rsidR="00346A59" w:rsidRPr="00900528" w:rsidRDefault="00346A59" w:rsidP="00346A59">
      <w:pPr>
        <w:shd w:val="clear" w:color="auto" w:fill="FFFFFF"/>
        <w:spacing w:before="48"/>
        <w:ind w:right="53" w:firstLine="470"/>
        <w:jc w:val="both"/>
      </w:pPr>
      <w:r>
        <w:rPr>
          <w:spacing w:val="-9"/>
        </w:rPr>
        <w:t xml:space="preserve"> </w:t>
      </w:r>
      <w:r w:rsidRPr="00900528">
        <w:rPr>
          <w:spacing w:val="-9"/>
        </w:rPr>
        <w:t xml:space="preserve">Сатанеєв, який збирав протягом багатьох років колекцію монет, </w:t>
      </w:r>
      <w:r w:rsidRPr="00900528">
        <w:rPr>
          <w:spacing w:val="-11"/>
        </w:rPr>
        <w:t xml:space="preserve">вирішив розпродати її, розділивши зібрані їм монети по країнах, в обігу </w:t>
      </w:r>
      <w:r w:rsidRPr="00900528">
        <w:rPr>
          <w:spacing w:val="-10"/>
        </w:rPr>
        <w:t>яких вони знаходяться. На приналежність до кожної країни припадала однакова за вартістю кількість монет. Руднєв, приятель Сатанеєва, вия</w:t>
      </w:r>
      <w:r w:rsidRPr="00900528">
        <w:rPr>
          <w:spacing w:val="-10"/>
        </w:rPr>
        <w:softHyphen/>
      </w:r>
      <w:r w:rsidRPr="00900528">
        <w:rPr>
          <w:spacing w:val="-9"/>
        </w:rPr>
        <w:t xml:space="preserve">вив бажання приобрести якусь із серій монет, але пообіцяв оплатити покупку через 10 днів - в день одержання зарплати. У вказаний день </w:t>
      </w:r>
      <w:r w:rsidRPr="00900528">
        <w:rPr>
          <w:spacing w:val="-12"/>
        </w:rPr>
        <w:t xml:space="preserve">зарплата була виплачена, і Руднєв прийшов за покупкою. До цього часу </w:t>
      </w:r>
      <w:r w:rsidRPr="00900528">
        <w:rPr>
          <w:spacing w:val="-11"/>
        </w:rPr>
        <w:t xml:space="preserve">він вирішив, що купить монети, що є особливо цінними. Проте </w:t>
      </w:r>
      <w:r w:rsidRPr="00900528">
        <w:rPr>
          <w:spacing w:val="-9"/>
        </w:rPr>
        <w:t>саме ці монети виявилися вже проданими. Від одержання іншої зали</w:t>
      </w:r>
      <w:r w:rsidRPr="00900528">
        <w:rPr>
          <w:spacing w:val="-9"/>
        </w:rPr>
        <w:softHyphen/>
      </w:r>
      <w:r w:rsidRPr="00900528">
        <w:rPr>
          <w:spacing w:val="-10"/>
        </w:rPr>
        <w:t>шеної йому серії монет він відмовився і вважав себе вільним від будь-</w:t>
      </w:r>
      <w:r w:rsidRPr="00900528">
        <w:rPr>
          <w:spacing w:val="-11"/>
        </w:rPr>
        <w:t xml:space="preserve">яких зобов'язань. Сатанеєв відправив колекцію Руднєву поштою і через </w:t>
      </w:r>
      <w:r w:rsidRPr="00900528">
        <w:rPr>
          <w:spacing w:val="-10"/>
        </w:rPr>
        <w:t xml:space="preserve">суд зажадав її оплати, тому що він вважав, що право вибору предмету </w:t>
      </w:r>
      <w:r w:rsidRPr="00900528">
        <w:t>виконання за укладеним договором належить йому.</w:t>
      </w:r>
    </w:p>
    <w:p w:rsidR="00346A59" w:rsidRPr="00900528" w:rsidRDefault="00346A59" w:rsidP="00346A59">
      <w:pPr>
        <w:shd w:val="clear" w:color="auto" w:fill="FFFFFF"/>
        <w:ind w:left="494"/>
        <w:jc w:val="both"/>
        <w:rPr>
          <w:i/>
        </w:rPr>
      </w:pPr>
      <w:r w:rsidRPr="00900528">
        <w:rPr>
          <w:i/>
          <w:spacing w:val="-10"/>
        </w:rPr>
        <w:t>Проаналізуйте аргументи сторін.</w:t>
      </w:r>
    </w:p>
    <w:p w:rsidR="00346A59" w:rsidRPr="00900528" w:rsidRDefault="00346A59" w:rsidP="00346A59">
      <w:pPr>
        <w:shd w:val="clear" w:color="auto" w:fill="FFFFFF"/>
        <w:ind w:left="509"/>
        <w:jc w:val="both"/>
        <w:rPr>
          <w:i/>
        </w:rPr>
      </w:pPr>
    </w:p>
    <w:p w:rsidR="00346A59" w:rsidRDefault="00346A59" w:rsidP="00346A59">
      <w:pPr>
        <w:widowControl w:val="0"/>
        <w:jc w:val="both"/>
        <w:rPr>
          <w:b/>
        </w:rPr>
      </w:pPr>
      <w:r>
        <w:rPr>
          <w:b/>
        </w:rPr>
        <w:t xml:space="preserve">       Задача 3.</w:t>
      </w:r>
    </w:p>
    <w:p w:rsidR="00346A59" w:rsidRDefault="00346A59" w:rsidP="00346A59">
      <w:pPr>
        <w:widowControl w:val="0"/>
        <w:ind w:firstLine="600"/>
        <w:jc w:val="both"/>
      </w:pPr>
      <w:r w:rsidRPr="00755B19">
        <w:t>Угрюмов</w:t>
      </w:r>
      <w:r>
        <w:t>, знаходячись у стані алкогольного сп</w:t>
      </w:r>
      <w:r w:rsidRPr="00755B19">
        <w:rPr>
          <w:lang w:val="ru-RU"/>
        </w:rPr>
        <w:t>’</w:t>
      </w:r>
      <w:r>
        <w:t xml:space="preserve">яніння, чекав маршрутний автобус на зупинці. Коли автобус підійшов, Угрюмов зробив спробу  потрапити у салон, але водій автобуса заборонив йому це зробити, посилаючись на алкогольний стан Угрюмова, та виштовхнув його із салону. Угрюмов звернувся до юриста за консультацією, поставивши такі запитання: 1. Чи мав право водій автобуса не впустити пасажира в салон, адже </w:t>
      </w:r>
      <w:r>
        <w:lastRenderedPageBreak/>
        <w:t xml:space="preserve">маршрутний автобус – це транспорт загального користування? 2.  Чи має право він стягнути з водія заподіяну шкоду?  </w:t>
      </w:r>
    </w:p>
    <w:p w:rsidR="00346A59" w:rsidRPr="008F3ADC" w:rsidRDefault="00346A59" w:rsidP="00346A59">
      <w:pPr>
        <w:shd w:val="clear" w:color="auto" w:fill="FFFFFF"/>
        <w:tabs>
          <w:tab w:val="left" w:pos="485"/>
        </w:tabs>
        <w:ind w:left="173"/>
        <w:jc w:val="both"/>
        <w:rPr>
          <w:b/>
        </w:rPr>
      </w:pPr>
      <w:r>
        <w:rPr>
          <w:b/>
        </w:rPr>
        <w:t>Задача 4.</w:t>
      </w:r>
      <w:r w:rsidRPr="008F3ADC">
        <w:rPr>
          <w:b/>
        </w:rPr>
        <w:t xml:space="preserve"> </w:t>
      </w:r>
    </w:p>
    <w:p w:rsidR="00346A59" w:rsidRPr="008F3ADC" w:rsidRDefault="00346A59" w:rsidP="00346A59">
      <w:pPr>
        <w:shd w:val="clear" w:color="auto" w:fill="FFFFFF"/>
        <w:tabs>
          <w:tab w:val="left" w:pos="485"/>
        </w:tabs>
        <w:ind w:left="173"/>
        <w:jc w:val="both"/>
      </w:pPr>
      <w:r>
        <w:t xml:space="preserve">       </w:t>
      </w:r>
      <w:r w:rsidRPr="008F3ADC">
        <w:t>Березовський запропонував своєму знайомому Абрамовичу придбати у нього картину відомого майстра. Наступного дня Абрамович</w:t>
      </w:r>
      <w:r>
        <w:t xml:space="preserve"> </w:t>
      </w:r>
      <w:r w:rsidRPr="008F3ADC">
        <w:t>направив Березовському факс</w:t>
      </w:r>
      <w:r>
        <w:t>ом</w:t>
      </w:r>
      <w:r w:rsidRPr="008F3ADC">
        <w:t xml:space="preserve"> відповідь, в якій містилася згода</w:t>
      </w:r>
      <w:r>
        <w:t xml:space="preserve"> </w:t>
      </w:r>
      <w:r w:rsidRPr="008F3ADC">
        <w:t>купити картину та вказувалася ціна. Через п’ять днів Березовський</w:t>
      </w:r>
      <w:r>
        <w:t xml:space="preserve"> </w:t>
      </w:r>
      <w:r w:rsidRPr="008F3ADC">
        <w:t>повідомив Абрамовича, що згодний продати йому картину, але за ціною, яка на 25 % більша, ніж ціна, запропонована Абрамовичем. Абрамович не погодився, зазначивши, що, на його думку, договір уже</w:t>
      </w:r>
      <w:r>
        <w:t xml:space="preserve"> </w:t>
      </w:r>
      <w:r w:rsidRPr="008F3ADC">
        <w:t xml:space="preserve">укладений на умовах, що містяться у його факсимільному повідомленні, яке є акцептом. </w:t>
      </w:r>
    </w:p>
    <w:p w:rsidR="00346A59" w:rsidRPr="0051308B" w:rsidRDefault="00346A59" w:rsidP="00346A59">
      <w:pPr>
        <w:shd w:val="clear" w:color="auto" w:fill="FFFFFF"/>
        <w:tabs>
          <w:tab w:val="left" w:pos="485"/>
        </w:tabs>
        <w:ind w:left="173"/>
        <w:jc w:val="both"/>
        <w:rPr>
          <w:i/>
        </w:rPr>
      </w:pPr>
      <w:r>
        <w:rPr>
          <w:i/>
        </w:rPr>
        <w:t xml:space="preserve">      </w:t>
      </w:r>
      <w:r w:rsidRPr="0051308B">
        <w:rPr>
          <w:i/>
        </w:rPr>
        <w:t>Дайте визначення оферти та акцепту. Чиї дії в даному випадку</w:t>
      </w:r>
      <w:r>
        <w:rPr>
          <w:i/>
        </w:rPr>
        <w:t xml:space="preserve"> </w:t>
      </w:r>
      <w:r w:rsidRPr="0051308B">
        <w:rPr>
          <w:i/>
        </w:rPr>
        <w:t xml:space="preserve">можна розглядати як оферту або акцепт? Чи був укладений договір? </w:t>
      </w:r>
      <w:r>
        <w:rPr>
          <w:i/>
        </w:rPr>
        <w:t>Вирішіть спір.</w:t>
      </w:r>
    </w:p>
    <w:p w:rsidR="00346A59" w:rsidRPr="0051308B" w:rsidRDefault="00346A59" w:rsidP="00346A59">
      <w:pPr>
        <w:shd w:val="clear" w:color="auto" w:fill="FFFFFF"/>
        <w:tabs>
          <w:tab w:val="left" w:pos="485"/>
        </w:tabs>
        <w:ind w:left="173"/>
        <w:jc w:val="both"/>
        <w:rPr>
          <w:i/>
        </w:rPr>
      </w:pPr>
    </w:p>
    <w:p w:rsidR="00346A59" w:rsidRPr="0037395E" w:rsidRDefault="00346A59" w:rsidP="00346A59">
      <w:pPr>
        <w:shd w:val="clear" w:color="auto" w:fill="FFFFFF"/>
        <w:tabs>
          <w:tab w:val="left" w:pos="485"/>
        </w:tabs>
        <w:ind w:left="173"/>
        <w:jc w:val="both"/>
        <w:rPr>
          <w:b/>
        </w:rPr>
      </w:pPr>
      <w:r>
        <w:rPr>
          <w:b/>
        </w:rPr>
        <w:t xml:space="preserve">      Задача 5.</w:t>
      </w:r>
      <w:r w:rsidRPr="0037395E">
        <w:rPr>
          <w:b/>
        </w:rPr>
        <w:t xml:space="preserve"> </w:t>
      </w:r>
    </w:p>
    <w:p w:rsidR="00346A59" w:rsidRPr="008F3ADC" w:rsidRDefault="00346A59" w:rsidP="00346A59">
      <w:pPr>
        <w:shd w:val="clear" w:color="auto" w:fill="FFFFFF"/>
        <w:tabs>
          <w:tab w:val="left" w:pos="485"/>
        </w:tabs>
        <w:ind w:left="173"/>
        <w:jc w:val="both"/>
      </w:pPr>
      <w:r>
        <w:t xml:space="preserve">       </w:t>
      </w:r>
      <w:r w:rsidRPr="008F3ADC">
        <w:t>Постачальник та покупець уклали договір поставки металопродукції. Ціна в договорі не була визначена. Строк поставки – через три</w:t>
      </w:r>
      <w:r>
        <w:t xml:space="preserve"> </w:t>
      </w:r>
      <w:r w:rsidRPr="008F3ADC">
        <w:t>місяці після укладення договору. Коли підійшов строк поставки продукції, ціна на неї у зв’язку із зміною кон’юнктури ринку виросла</w:t>
      </w:r>
      <w:r>
        <w:t xml:space="preserve"> </w:t>
      </w:r>
      <w:r w:rsidRPr="008F3ADC">
        <w:t>удвічі. Постачальник вимагає оплати продукції за ціною, яка існує на</w:t>
      </w:r>
      <w:r>
        <w:t xml:space="preserve"> </w:t>
      </w:r>
      <w:r w:rsidRPr="008F3ADC">
        <w:t>день поставки. Покупець погоджується оплатити продукцію за ціною, яка існувала на момент укладення договору</w:t>
      </w:r>
    </w:p>
    <w:p w:rsidR="00346A59" w:rsidRPr="0037395E" w:rsidRDefault="00346A59" w:rsidP="00346A59">
      <w:pPr>
        <w:shd w:val="clear" w:color="auto" w:fill="FFFFFF"/>
        <w:tabs>
          <w:tab w:val="left" w:pos="485"/>
        </w:tabs>
        <w:ind w:left="173"/>
        <w:jc w:val="both"/>
        <w:rPr>
          <w:i/>
        </w:rPr>
      </w:pPr>
      <w:r>
        <w:rPr>
          <w:i/>
        </w:rPr>
        <w:t xml:space="preserve">      </w:t>
      </w:r>
      <w:r w:rsidRPr="0037395E">
        <w:rPr>
          <w:i/>
        </w:rPr>
        <w:t>Вирішіть справу.</w:t>
      </w:r>
      <w:r w:rsidRPr="0037395E">
        <w:rPr>
          <w:i/>
        </w:rPr>
        <w:tab/>
      </w:r>
    </w:p>
    <w:p w:rsidR="00346A59" w:rsidRDefault="00346A59" w:rsidP="00346A59">
      <w:pPr>
        <w:shd w:val="clear" w:color="auto" w:fill="FFFFFF"/>
        <w:tabs>
          <w:tab w:val="left" w:pos="485"/>
        </w:tabs>
        <w:ind w:left="173"/>
        <w:jc w:val="both"/>
        <w:rPr>
          <w:b/>
        </w:rPr>
      </w:pPr>
    </w:p>
    <w:p w:rsidR="00346A59" w:rsidRDefault="00346A59" w:rsidP="00346A59">
      <w:pPr>
        <w:shd w:val="clear" w:color="auto" w:fill="FFFFFF"/>
        <w:tabs>
          <w:tab w:val="left" w:pos="485"/>
        </w:tabs>
        <w:ind w:left="173"/>
        <w:jc w:val="both"/>
        <w:rPr>
          <w:b/>
        </w:rPr>
      </w:pPr>
      <w:r>
        <w:rPr>
          <w:b/>
        </w:rPr>
        <w:t xml:space="preserve">      </w:t>
      </w:r>
      <w:r w:rsidRPr="0037395E">
        <w:rPr>
          <w:b/>
        </w:rPr>
        <w:t xml:space="preserve">Задача </w:t>
      </w:r>
      <w:r>
        <w:rPr>
          <w:b/>
        </w:rPr>
        <w:t>6.</w:t>
      </w:r>
    </w:p>
    <w:p w:rsidR="00346A59" w:rsidRDefault="00346A59" w:rsidP="00346A59">
      <w:pPr>
        <w:shd w:val="clear" w:color="auto" w:fill="FFFFFF"/>
        <w:tabs>
          <w:tab w:val="left" w:pos="485"/>
        </w:tabs>
        <w:ind w:left="173"/>
        <w:jc w:val="both"/>
      </w:pPr>
      <w:r>
        <w:rPr>
          <w:b/>
        </w:rPr>
        <w:t xml:space="preserve">      </w:t>
      </w:r>
      <w:r w:rsidRPr="005C721A">
        <w:t>Степанова домовилася з Максимовим</w:t>
      </w:r>
      <w:r>
        <w:t xml:space="preserve"> про продаж йому житлового будинку з 80 тис. гривень. Для підтвердження укладення договору купівлі-продажу покупець передав Степановій завдаток в 10 тис. гривень, про що було укладено письмовий договір. Але через кілька днів Степанова повідомила Максимова, що вона вирішила будинок не продавати. Максимов звернувся в суд з позовом, в якому просив або стягнути з Степанової завдаток у подвійному розмірі, або прийняти рішення про примусовий продаж йому будинку.</w:t>
      </w:r>
    </w:p>
    <w:p w:rsidR="00346A59" w:rsidRPr="005827EF" w:rsidRDefault="00346A59" w:rsidP="00346A59">
      <w:pPr>
        <w:shd w:val="clear" w:color="auto" w:fill="FFFFFF"/>
        <w:tabs>
          <w:tab w:val="left" w:pos="485"/>
        </w:tabs>
        <w:ind w:left="173"/>
        <w:jc w:val="both"/>
        <w:rPr>
          <w:i/>
        </w:rPr>
      </w:pPr>
      <w:r w:rsidRPr="005827EF">
        <w:rPr>
          <w:i/>
        </w:rPr>
        <w:t xml:space="preserve">       Яке рішення має винести суд? За яких умов у Максимова була б можливість вимагати  примусового продажу йому будинку?</w:t>
      </w:r>
    </w:p>
    <w:p w:rsidR="00346A59" w:rsidRPr="00755B19" w:rsidRDefault="00346A59" w:rsidP="00346A59">
      <w:pPr>
        <w:widowControl w:val="0"/>
        <w:ind w:firstLine="600"/>
        <w:jc w:val="both"/>
      </w:pPr>
    </w:p>
    <w:p w:rsidR="00346A59" w:rsidRDefault="00346A59" w:rsidP="00346A59">
      <w:pPr>
        <w:ind w:left="7513" w:hanging="6946"/>
        <w:jc w:val="center"/>
        <w:rPr>
          <w:b/>
        </w:rPr>
      </w:pPr>
    </w:p>
    <w:p w:rsidR="00346A59" w:rsidRDefault="00346A59" w:rsidP="00346A59">
      <w:pPr>
        <w:jc w:val="center"/>
        <w:rPr>
          <w:b/>
        </w:rPr>
      </w:pPr>
      <w:r>
        <w:rPr>
          <w:b/>
        </w:rPr>
        <w:t>ТЕМА 5.</w:t>
      </w:r>
      <w:r>
        <w:rPr>
          <w:b/>
          <w:lang w:val="ru-RU"/>
        </w:rPr>
        <w:t xml:space="preserve"> </w:t>
      </w:r>
      <w:r>
        <w:rPr>
          <w:b/>
          <w:snapToGrid w:val="0"/>
        </w:rPr>
        <w:t>Договори про передачу майна у власність</w:t>
      </w:r>
    </w:p>
    <w:p w:rsidR="00346A59" w:rsidRDefault="00346A59" w:rsidP="00346A59">
      <w:pPr>
        <w:keepNext/>
        <w:keepLines/>
        <w:tabs>
          <w:tab w:val="left" w:pos="426"/>
        </w:tabs>
        <w:ind w:right="-6"/>
        <w:jc w:val="right"/>
        <w:rPr>
          <w:b/>
          <w:i/>
          <w:lang w:val="ru-RU"/>
        </w:rPr>
      </w:pPr>
      <w:r>
        <w:rPr>
          <w:b/>
          <w:i/>
        </w:rPr>
        <w:t>Практичне заняття № 3 – 2 год.</w:t>
      </w:r>
    </w:p>
    <w:p w:rsidR="00346A59" w:rsidRDefault="00346A59" w:rsidP="00346A59">
      <w:pPr>
        <w:ind w:hanging="120"/>
        <w:jc w:val="center"/>
        <w:rPr>
          <w:b/>
          <w:lang w:val="ru-RU"/>
        </w:rPr>
      </w:pPr>
      <w:r>
        <w:rPr>
          <w:b/>
        </w:rPr>
        <w:t>План</w:t>
      </w:r>
    </w:p>
    <w:p w:rsidR="00346A59" w:rsidRDefault="00346A59" w:rsidP="00346A59">
      <w:pPr>
        <w:ind w:hanging="120"/>
        <w:jc w:val="center"/>
        <w:rPr>
          <w:b/>
        </w:rPr>
      </w:pPr>
    </w:p>
    <w:p w:rsidR="00346A59" w:rsidRDefault="00346A59" w:rsidP="00346A59">
      <w:pPr>
        <w:pStyle w:val="11"/>
        <w:numPr>
          <w:ilvl w:val="0"/>
          <w:numId w:val="19"/>
        </w:numPr>
        <w:shd w:val="clear" w:color="auto" w:fill="FFFFFF"/>
        <w:spacing w:line="240" w:lineRule="auto"/>
        <w:rPr>
          <w:color w:val="000000"/>
          <w:sz w:val="28"/>
          <w:szCs w:val="28"/>
        </w:rPr>
      </w:pPr>
      <w:r>
        <w:rPr>
          <w:color w:val="000000"/>
          <w:sz w:val="28"/>
          <w:szCs w:val="28"/>
        </w:rPr>
        <w:t xml:space="preserve">Договір  купівлі-продажу. Зміст  договору купівлі-продажу. </w:t>
      </w:r>
    </w:p>
    <w:p w:rsidR="00346A59" w:rsidRDefault="00346A59" w:rsidP="00346A59">
      <w:pPr>
        <w:pStyle w:val="11"/>
        <w:numPr>
          <w:ilvl w:val="0"/>
          <w:numId w:val="19"/>
        </w:numPr>
        <w:shd w:val="clear" w:color="auto" w:fill="FFFFFF"/>
        <w:spacing w:line="240" w:lineRule="auto"/>
        <w:rPr>
          <w:color w:val="000000"/>
          <w:sz w:val="28"/>
          <w:szCs w:val="28"/>
        </w:rPr>
      </w:pPr>
      <w:r>
        <w:rPr>
          <w:color w:val="000000"/>
          <w:sz w:val="28"/>
          <w:szCs w:val="28"/>
        </w:rPr>
        <w:t xml:space="preserve">Сторони договору їх права та обов’язки. Строк  та момент виконання </w:t>
      </w:r>
      <w:r>
        <w:rPr>
          <w:color w:val="000000"/>
          <w:sz w:val="28"/>
          <w:szCs w:val="28"/>
        </w:rPr>
        <w:lastRenderedPageBreak/>
        <w:t xml:space="preserve">обов’язку продавця передати  товар. Правові наслідки порушення умов договору щодо кількості, асортименту, якості товару. </w:t>
      </w:r>
    </w:p>
    <w:p w:rsidR="00346A59" w:rsidRDefault="00346A59" w:rsidP="00346A59">
      <w:pPr>
        <w:pStyle w:val="11"/>
        <w:numPr>
          <w:ilvl w:val="0"/>
          <w:numId w:val="19"/>
        </w:numPr>
        <w:shd w:val="clear" w:color="auto" w:fill="FFFFFF"/>
        <w:spacing w:line="240" w:lineRule="auto"/>
        <w:rPr>
          <w:color w:val="000000"/>
          <w:sz w:val="28"/>
          <w:szCs w:val="28"/>
        </w:rPr>
      </w:pPr>
      <w:r>
        <w:rPr>
          <w:color w:val="000000"/>
          <w:sz w:val="28"/>
          <w:szCs w:val="28"/>
        </w:rPr>
        <w:t xml:space="preserve">Гарантійні строки. Ціна і оплата товару. Продаж товару у кредит. Особливості купівлі-продажу товару на біржі. </w:t>
      </w:r>
    </w:p>
    <w:p w:rsidR="00346A59" w:rsidRDefault="00346A59" w:rsidP="00346A59">
      <w:pPr>
        <w:pStyle w:val="11"/>
        <w:numPr>
          <w:ilvl w:val="0"/>
          <w:numId w:val="19"/>
        </w:numPr>
        <w:shd w:val="clear" w:color="auto" w:fill="FFFFFF"/>
        <w:spacing w:line="240" w:lineRule="auto"/>
        <w:rPr>
          <w:color w:val="000000"/>
          <w:sz w:val="28"/>
          <w:szCs w:val="28"/>
        </w:rPr>
      </w:pPr>
      <w:r>
        <w:rPr>
          <w:color w:val="000000"/>
          <w:sz w:val="28"/>
          <w:szCs w:val="28"/>
        </w:rPr>
        <w:t xml:space="preserve">Поняття та особливості договору роздрібної купівлі-продажу. Продаж товару за зразками. Продаж товарів з використанням автоматів. Договір з умовою про доставку товару покупцеві. Поняття договору найму-продажу. </w:t>
      </w:r>
    </w:p>
    <w:p w:rsidR="00346A59" w:rsidRDefault="00346A59" w:rsidP="00346A59">
      <w:pPr>
        <w:pStyle w:val="11"/>
        <w:numPr>
          <w:ilvl w:val="0"/>
          <w:numId w:val="19"/>
        </w:numPr>
        <w:shd w:val="clear" w:color="auto" w:fill="FFFFFF"/>
        <w:spacing w:line="240" w:lineRule="auto"/>
        <w:rPr>
          <w:color w:val="000000"/>
          <w:sz w:val="28"/>
          <w:szCs w:val="28"/>
        </w:rPr>
      </w:pPr>
      <w:r>
        <w:rPr>
          <w:color w:val="000000"/>
          <w:sz w:val="28"/>
          <w:szCs w:val="28"/>
        </w:rPr>
        <w:t xml:space="preserve">Поняття, сторони, порядок і форма укладання договору поставки. Істотні умови та зміст договору. </w:t>
      </w:r>
    </w:p>
    <w:p w:rsidR="00346A59" w:rsidRDefault="00346A59" w:rsidP="00346A59">
      <w:pPr>
        <w:pStyle w:val="11"/>
        <w:numPr>
          <w:ilvl w:val="0"/>
          <w:numId w:val="19"/>
        </w:numPr>
        <w:shd w:val="clear" w:color="auto" w:fill="FFFFFF"/>
        <w:spacing w:line="240" w:lineRule="auto"/>
        <w:rPr>
          <w:color w:val="000000"/>
          <w:sz w:val="28"/>
          <w:szCs w:val="28"/>
        </w:rPr>
      </w:pPr>
      <w:r>
        <w:rPr>
          <w:color w:val="000000"/>
          <w:sz w:val="28"/>
          <w:szCs w:val="28"/>
        </w:rPr>
        <w:t>Зміна і розірвання договору поставки.</w:t>
      </w:r>
    </w:p>
    <w:p w:rsidR="00346A59" w:rsidRDefault="00346A59" w:rsidP="00346A59">
      <w:pPr>
        <w:pStyle w:val="11"/>
        <w:numPr>
          <w:ilvl w:val="0"/>
          <w:numId w:val="19"/>
        </w:numPr>
        <w:shd w:val="clear" w:color="auto" w:fill="FFFFFF"/>
        <w:spacing w:line="240" w:lineRule="auto"/>
        <w:rPr>
          <w:color w:val="000000"/>
          <w:sz w:val="28"/>
          <w:szCs w:val="28"/>
        </w:rPr>
      </w:pPr>
      <w:r>
        <w:rPr>
          <w:color w:val="000000"/>
          <w:sz w:val="28"/>
          <w:szCs w:val="28"/>
        </w:rPr>
        <w:t xml:space="preserve">Загальна характеристика договору контрактації сільськогосподарської продукції. </w:t>
      </w:r>
    </w:p>
    <w:p w:rsidR="00346A59" w:rsidRDefault="00346A59" w:rsidP="00346A59">
      <w:pPr>
        <w:pStyle w:val="11"/>
        <w:numPr>
          <w:ilvl w:val="0"/>
          <w:numId w:val="19"/>
        </w:numPr>
        <w:shd w:val="clear" w:color="auto" w:fill="FFFFFF"/>
        <w:spacing w:line="240" w:lineRule="auto"/>
        <w:rPr>
          <w:color w:val="000000"/>
          <w:sz w:val="28"/>
          <w:szCs w:val="28"/>
        </w:rPr>
      </w:pPr>
      <w:r>
        <w:rPr>
          <w:color w:val="000000"/>
          <w:sz w:val="28"/>
          <w:szCs w:val="28"/>
        </w:rPr>
        <w:t xml:space="preserve">Поняття та зміст договору про постачання енергетичними й іншими ресурсами через приєднану мережу; його відмінність від подібних договорів. </w:t>
      </w:r>
    </w:p>
    <w:p w:rsidR="00346A59" w:rsidRPr="00764D36" w:rsidRDefault="00346A59" w:rsidP="00346A59">
      <w:pPr>
        <w:pStyle w:val="11"/>
        <w:shd w:val="clear" w:color="auto" w:fill="FFFFFF"/>
        <w:spacing w:line="240" w:lineRule="auto"/>
        <w:ind w:left="873" w:firstLine="0"/>
        <w:rPr>
          <w:b/>
          <w:color w:val="000000"/>
          <w:sz w:val="28"/>
          <w:szCs w:val="28"/>
        </w:rPr>
      </w:pPr>
    </w:p>
    <w:p w:rsidR="00346A59" w:rsidRDefault="00346A59" w:rsidP="00346A59">
      <w:pPr>
        <w:pStyle w:val="11"/>
        <w:shd w:val="clear" w:color="auto" w:fill="FFFFFF"/>
        <w:spacing w:line="240" w:lineRule="auto"/>
        <w:ind w:left="873" w:firstLine="0"/>
        <w:rPr>
          <w:i/>
          <w:color w:val="000000"/>
          <w:sz w:val="28"/>
          <w:szCs w:val="28"/>
        </w:rPr>
      </w:pPr>
      <w:r w:rsidRPr="00764D36">
        <w:rPr>
          <w:b/>
          <w:i/>
          <w:color w:val="000000"/>
          <w:sz w:val="28"/>
          <w:szCs w:val="28"/>
        </w:rPr>
        <w:t>Уміння, які мають бути вироблені, та навички, які мають бути напрацьовані під час заняття (за потреби – перелік документів, складання яких передбачається програмою)</w:t>
      </w:r>
      <w:r>
        <w:rPr>
          <w:b/>
          <w:i/>
          <w:color w:val="000000"/>
          <w:sz w:val="28"/>
          <w:szCs w:val="28"/>
        </w:rPr>
        <w:t>.</w:t>
      </w:r>
      <w:r w:rsidRPr="00764D36">
        <w:rPr>
          <w:b/>
          <w:color w:val="000000"/>
          <w:sz w:val="28"/>
          <w:szCs w:val="28"/>
        </w:rPr>
        <w:t xml:space="preserve"> </w:t>
      </w:r>
      <w:r w:rsidRPr="00764D36">
        <w:rPr>
          <w:i/>
          <w:color w:val="000000"/>
          <w:sz w:val="28"/>
          <w:szCs w:val="28"/>
        </w:rPr>
        <w:t>Уміти: орієнтуватися в чинному цивільному законодавстві щодо договорів з передачі майна у власність; аналізувати юридичні факти, які є підставамивиникнення договорів з передачі майна у власність; правильно застосовувати норми цивільного права до конкретних життєвих ситуацій.</w:t>
      </w:r>
    </w:p>
    <w:p w:rsidR="00346A59" w:rsidRDefault="00346A59" w:rsidP="00346A59">
      <w:pPr>
        <w:pStyle w:val="11"/>
        <w:shd w:val="clear" w:color="auto" w:fill="FFFFFF"/>
        <w:spacing w:line="240" w:lineRule="auto"/>
        <w:ind w:left="873" w:firstLine="0"/>
        <w:rPr>
          <w:color w:val="000000"/>
          <w:sz w:val="28"/>
          <w:szCs w:val="28"/>
        </w:rPr>
      </w:pPr>
    </w:p>
    <w:p w:rsidR="00346A59" w:rsidRDefault="00346A59" w:rsidP="00346A59">
      <w:pPr>
        <w:autoSpaceDE w:val="0"/>
        <w:autoSpaceDN w:val="0"/>
        <w:ind w:left="709"/>
        <w:jc w:val="both"/>
        <w:rPr>
          <w:b/>
        </w:rPr>
      </w:pPr>
      <w:r w:rsidRPr="00B95F6E">
        <w:rPr>
          <w:b/>
        </w:rPr>
        <w:t xml:space="preserve">Завдання </w:t>
      </w:r>
      <w:r>
        <w:rPr>
          <w:b/>
        </w:rPr>
        <w:t>для самостійної роботи до Теми 5</w:t>
      </w:r>
      <w:r w:rsidRPr="00B95F6E">
        <w:rPr>
          <w:b/>
        </w:rPr>
        <w:t>:</w:t>
      </w:r>
    </w:p>
    <w:p w:rsidR="00346A59" w:rsidRDefault="00346A59" w:rsidP="00346A59">
      <w:pPr>
        <w:autoSpaceDE w:val="0"/>
        <w:autoSpaceDN w:val="0"/>
        <w:ind w:left="709"/>
        <w:jc w:val="both"/>
      </w:pPr>
      <w:r w:rsidRPr="00B95F6E">
        <w:t>скласти документи:</w:t>
      </w:r>
    </w:p>
    <w:p w:rsidR="00346A59" w:rsidRDefault="00346A59" w:rsidP="00346A59">
      <w:pPr>
        <w:numPr>
          <w:ilvl w:val="0"/>
          <w:numId w:val="18"/>
        </w:numPr>
        <w:autoSpaceDE w:val="0"/>
        <w:autoSpaceDN w:val="0"/>
        <w:jc w:val="both"/>
      </w:pPr>
      <w:r>
        <w:t>договір купівлі-продажу;</w:t>
      </w:r>
    </w:p>
    <w:p w:rsidR="00346A59" w:rsidRDefault="00346A59" w:rsidP="00346A59">
      <w:pPr>
        <w:numPr>
          <w:ilvl w:val="0"/>
          <w:numId w:val="18"/>
        </w:numPr>
        <w:autoSpaceDE w:val="0"/>
        <w:autoSpaceDN w:val="0"/>
        <w:jc w:val="both"/>
      </w:pPr>
      <w:r>
        <w:t>договір довічного утримання;</w:t>
      </w:r>
    </w:p>
    <w:p w:rsidR="00346A59" w:rsidRDefault="00346A59" w:rsidP="00346A59">
      <w:pPr>
        <w:numPr>
          <w:ilvl w:val="0"/>
          <w:numId w:val="18"/>
        </w:numPr>
        <w:autoSpaceDE w:val="0"/>
        <w:autoSpaceDN w:val="0"/>
        <w:jc w:val="both"/>
      </w:pPr>
      <w:r>
        <w:t>договір дарування;</w:t>
      </w:r>
    </w:p>
    <w:p w:rsidR="00346A59" w:rsidRPr="00B95F6E" w:rsidRDefault="00346A59" w:rsidP="00346A59">
      <w:pPr>
        <w:numPr>
          <w:ilvl w:val="0"/>
          <w:numId w:val="18"/>
        </w:numPr>
        <w:autoSpaceDE w:val="0"/>
        <w:autoSpaceDN w:val="0"/>
        <w:jc w:val="both"/>
      </w:pPr>
      <w:r>
        <w:t>договір пожертви.</w:t>
      </w:r>
    </w:p>
    <w:p w:rsidR="00346A59" w:rsidRDefault="00346A59" w:rsidP="00346A59">
      <w:pPr>
        <w:shd w:val="clear" w:color="auto" w:fill="FFFFFF"/>
        <w:tabs>
          <w:tab w:val="left" w:pos="485"/>
        </w:tabs>
        <w:ind w:left="173"/>
        <w:jc w:val="both"/>
        <w:rPr>
          <w:b/>
        </w:rPr>
      </w:pPr>
    </w:p>
    <w:p w:rsidR="00346A59" w:rsidRDefault="00346A59" w:rsidP="00346A59">
      <w:pPr>
        <w:autoSpaceDE w:val="0"/>
        <w:autoSpaceDN w:val="0"/>
        <w:ind w:left="709"/>
        <w:jc w:val="both"/>
        <w:rPr>
          <w:b/>
        </w:rPr>
      </w:pPr>
      <w:r>
        <w:rPr>
          <w:b/>
        </w:rPr>
        <w:t>Індивідуальні завдання до Теми 5</w:t>
      </w:r>
      <w:r w:rsidRPr="00E0319F">
        <w:rPr>
          <w:b/>
        </w:rPr>
        <w:t>:</w:t>
      </w:r>
    </w:p>
    <w:p w:rsidR="00346A59" w:rsidRDefault="00346A59" w:rsidP="00346A59">
      <w:pPr>
        <w:keepNext/>
        <w:keepLines/>
        <w:tabs>
          <w:tab w:val="left" w:pos="426"/>
        </w:tabs>
        <w:ind w:right="-6"/>
        <w:jc w:val="center"/>
        <w:rPr>
          <w:b/>
          <w:color w:val="000000"/>
        </w:rPr>
      </w:pPr>
    </w:p>
    <w:p w:rsidR="00346A59" w:rsidRDefault="00346A59" w:rsidP="00346A59">
      <w:pPr>
        <w:ind w:firstLine="720"/>
        <w:jc w:val="both"/>
        <w:rPr>
          <w:b/>
        </w:rPr>
      </w:pPr>
      <w:r>
        <w:rPr>
          <w:b/>
        </w:rPr>
        <w:t>Задача 1.</w:t>
      </w:r>
    </w:p>
    <w:p w:rsidR="00346A59" w:rsidRDefault="00346A59" w:rsidP="00346A59">
      <w:pPr>
        <w:ind w:firstLine="720"/>
        <w:jc w:val="both"/>
      </w:pPr>
      <w:r>
        <w:t>Торгівельне підприємство "Фрукти" (м. Дніпропетровськ) закупило у фірми "Алан" (м. Одеса) 1,5 тони цитрусових. Куплений товар був прийнятий представником покупця та за взаємною згодою поміщений на зберігання в спеціальний склад продавця за тієї умови, що фірма "Алан" відправить цитрусові залізницею на першу вимогу покупця, коли по його заявці буде виділено вагони.</w:t>
      </w:r>
    </w:p>
    <w:p w:rsidR="00346A59" w:rsidRDefault="00346A59" w:rsidP="00346A59">
      <w:pPr>
        <w:ind w:firstLine="720"/>
        <w:jc w:val="both"/>
      </w:pPr>
      <w:r>
        <w:t xml:space="preserve">Партія цитрусових знаходилася на зберіганні більш як три місяці. Після чого з'ясувалося, що їх значна частина стала непридатною для використання. </w:t>
      </w:r>
      <w:r>
        <w:lastRenderedPageBreak/>
        <w:t>Як було встановлено експертизою, фірма "Алан" вжила всіх заходів для того, щоб зберегти товар від зіпсування.</w:t>
      </w:r>
    </w:p>
    <w:p w:rsidR="00346A59" w:rsidRDefault="00346A59" w:rsidP="00346A59">
      <w:pPr>
        <w:ind w:firstLine="720"/>
        <w:jc w:val="both"/>
      </w:pPr>
      <w:r>
        <w:t>Покупцем було заявлено позов, в якому зазначалось, що ризик випадкового знищення товару покладено законодавством на продавця до тих пір, поки право власності на товар не перейде до покупця, тому фірма „Алан” повинна відшкодувати вартість зіпсованих цитрусових. Фірма "Алан" позов не визнала, бо вважала себе не винною в загибелі товару, який знаходився на зберіганні.</w:t>
      </w:r>
    </w:p>
    <w:p w:rsidR="00346A59" w:rsidRDefault="00346A59" w:rsidP="00346A59">
      <w:pPr>
        <w:numPr>
          <w:ilvl w:val="3"/>
          <w:numId w:val="20"/>
        </w:numPr>
        <w:tabs>
          <w:tab w:val="num" w:pos="851"/>
        </w:tabs>
        <w:ind w:left="709"/>
        <w:jc w:val="both"/>
        <w:rPr>
          <w:i/>
        </w:rPr>
      </w:pPr>
      <w:r>
        <w:rPr>
          <w:i/>
        </w:rPr>
        <w:t>Коли обов'язок продавця передати товар покупцеві вважається виконаним?</w:t>
      </w:r>
    </w:p>
    <w:p w:rsidR="00346A59" w:rsidRDefault="00346A59" w:rsidP="00346A59">
      <w:pPr>
        <w:numPr>
          <w:ilvl w:val="3"/>
          <w:numId w:val="20"/>
        </w:numPr>
        <w:tabs>
          <w:tab w:val="num" w:pos="851"/>
        </w:tabs>
        <w:ind w:left="709"/>
        <w:jc w:val="both"/>
        <w:rPr>
          <w:i/>
        </w:rPr>
      </w:pPr>
      <w:r>
        <w:rPr>
          <w:i/>
        </w:rPr>
        <w:t xml:space="preserve"> З якого моменту ризик випадкового знищення або випадкового пошкодження товару переходить до покупця?</w:t>
      </w:r>
    </w:p>
    <w:p w:rsidR="00346A59" w:rsidRDefault="00346A59" w:rsidP="00346A59">
      <w:pPr>
        <w:numPr>
          <w:ilvl w:val="3"/>
          <w:numId w:val="20"/>
        </w:numPr>
        <w:tabs>
          <w:tab w:val="num" w:pos="851"/>
        </w:tabs>
        <w:ind w:left="709"/>
        <w:jc w:val="both"/>
        <w:rPr>
          <w:i/>
        </w:rPr>
      </w:pPr>
      <w:r>
        <w:rPr>
          <w:i/>
        </w:rPr>
        <w:t xml:space="preserve"> Як вирішити спір?</w:t>
      </w:r>
    </w:p>
    <w:p w:rsidR="00346A59" w:rsidRDefault="00346A59" w:rsidP="00346A59">
      <w:pPr>
        <w:ind w:firstLine="720"/>
        <w:jc w:val="both"/>
      </w:pPr>
    </w:p>
    <w:p w:rsidR="00346A59" w:rsidRDefault="00346A59" w:rsidP="00346A59">
      <w:pPr>
        <w:ind w:firstLine="720"/>
        <w:jc w:val="both"/>
        <w:rPr>
          <w:b/>
        </w:rPr>
      </w:pPr>
      <w:r>
        <w:rPr>
          <w:b/>
        </w:rPr>
        <w:t>Задача 2.</w:t>
      </w:r>
    </w:p>
    <w:p w:rsidR="00346A59" w:rsidRDefault="00346A59" w:rsidP="00346A59">
      <w:pPr>
        <w:ind w:firstLine="720"/>
        <w:jc w:val="both"/>
      </w:pPr>
      <w:r>
        <w:t xml:space="preserve">Сидоренко 5 травня купив в магазині "Пума-спорт" спортивний костюм і кросівки, які в присутності продавця він оглянув і приміряв. Вдома він разом з жінкою обдивився куплені речі, однак цього разу йому не сподобався колір і фасон спортивного костюма. Спортивний костюм він не одягав, тому що вирішив віднести його в магазин і обміняти, але цього довгий час не робив, бо знаходився у відрядженні. </w:t>
      </w:r>
    </w:p>
    <w:p w:rsidR="00346A59" w:rsidRDefault="00346A59" w:rsidP="00346A59">
      <w:pPr>
        <w:ind w:firstLine="720"/>
        <w:jc w:val="both"/>
      </w:pPr>
      <w:r>
        <w:t>2 серпня, збираючись до спортивної зали, він помітив, що кросівки мають серйозні недоліки: вони погано проклеєні, та ще й відрізняються один від одного кольором вставних деталей. Наступного дня Сидоренко зайшов до магазину і звернувся з вимогою поміняти спортивний костюм і повернути йому вартість кросівок.</w:t>
      </w:r>
    </w:p>
    <w:p w:rsidR="00346A59" w:rsidRDefault="00346A59" w:rsidP="00346A59">
      <w:pPr>
        <w:ind w:firstLine="720"/>
        <w:jc w:val="both"/>
      </w:pPr>
      <w:r>
        <w:t>Адміністрація магазину йому відмовила через те, що спортивний костюм є якісним, кросівки були ношені та дефекти вказаного товару були помічені не зразу, тому покупець втратив право вимагати обміну вказаної речі. Крім цього адміністратор магазину вказав на те, що магазин є приватним і на нього не розповсюджується правила купівлі-продажу в торгових закладах.</w:t>
      </w:r>
    </w:p>
    <w:p w:rsidR="00346A59" w:rsidRDefault="00346A59" w:rsidP="00346A59">
      <w:pPr>
        <w:ind w:firstLine="720"/>
        <w:jc w:val="both"/>
        <w:rPr>
          <w:i/>
        </w:rPr>
      </w:pPr>
      <w:r>
        <w:rPr>
          <w:i/>
        </w:rPr>
        <w:t>1. Яким нормативно-правовими актами необхідно керуватися при вирішенні цієї справи?</w:t>
      </w:r>
    </w:p>
    <w:p w:rsidR="00346A59" w:rsidRDefault="00346A59" w:rsidP="00346A59">
      <w:pPr>
        <w:ind w:firstLine="720"/>
        <w:jc w:val="both"/>
        <w:rPr>
          <w:i/>
        </w:rPr>
      </w:pPr>
      <w:r>
        <w:rPr>
          <w:i/>
        </w:rPr>
        <w:t>2. Які права має споживач у разі придбання товару неналежної та належної  якості?</w:t>
      </w:r>
    </w:p>
    <w:p w:rsidR="00346A59" w:rsidRDefault="00346A59" w:rsidP="00346A59">
      <w:pPr>
        <w:ind w:firstLine="720"/>
        <w:jc w:val="both"/>
        <w:rPr>
          <w:i/>
        </w:rPr>
      </w:pPr>
      <w:r>
        <w:rPr>
          <w:i/>
        </w:rPr>
        <w:t>3. Яким буде рішення суду по цій справі?</w:t>
      </w:r>
    </w:p>
    <w:p w:rsidR="00346A59" w:rsidRDefault="00346A59" w:rsidP="00346A59">
      <w:pPr>
        <w:pStyle w:val="af4"/>
        <w:jc w:val="both"/>
        <w:rPr>
          <w:i/>
          <w:szCs w:val="28"/>
          <w:lang w:val="uk-UA"/>
        </w:rPr>
      </w:pPr>
    </w:p>
    <w:p w:rsidR="00346A59" w:rsidRDefault="00346A59" w:rsidP="00346A59">
      <w:pPr>
        <w:pStyle w:val="af4"/>
        <w:jc w:val="both"/>
        <w:rPr>
          <w:szCs w:val="28"/>
          <w:lang w:val="uk-UA"/>
        </w:rPr>
      </w:pPr>
      <w:r>
        <w:rPr>
          <w:szCs w:val="28"/>
          <w:lang w:val="uk-UA"/>
        </w:rPr>
        <w:t xml:space="preserve">        Задача 3. </w:t>
      </w:r>
    </w:p>
    <w:p w:rsidR="00346A59" w:rsidRDefault="00346A59" w:rsidP="00346A59">
      <w:pPr>
        <w:ind w:firstLine="720"/>
        <w:jc w:val="both"/>
      </w:pPr>
      <w:r>
        <w:t xml:space="preserve">В кінці робочого дня купив в магазині останню пральну машину-автомат певної серії. Продавець поспіхом упакував машину та передав її покупцеві. Приїхавши додому, Щербань виявив, що в технічному паспорті не проставлено штамп магазину та дату продажу. Крім того, в паспорті не вистачає кількох сторінок, в тому числі й гарантійного талону. Детально </w:t>
      </w:r>
      <w:r>
        <w:lastRenderedPageBreak/>
        <w:t>ознайомившись з технічним паспортом, Щербань зрозумів, що приєднати її до водопровідної труби та підключити до електромережі не можливо власними силами. Встановити, як це робити та до кого звернутися теж не можна, тому що відсутня сторінка в технічному паспорті.</w:t>
      </w:r>
    </w:p>
    <w:p w:rsidR="00346A59" w:rsidRDefault="00346A59" w:rsidP="00346A59">
      <w:pPr>
        <w:ind w:firstLine="720"/>
        <w:jc w:val="both"/>
      </w:pPr>
      <w:r>
        <w:t>Наступного дня Щербань звернувся до магазину з вимогою замінити технічний паспорт пральної машинки, проставити в ньому дату продажу і видати гарантійний талон. Адміністрація магазину відмовилась виконати вимогу Щербаня, обґрунтовуючи свою відмову тим, що в місто поступила велика партія таких пральних машин і невідомо, де він купив свою машину. Якщо вона і була куплена в цьому магазині, то все одно в магазині немає зайвих технічних паспортів.</w:t>
      </w:r>
    </w:p>
    <w:p w:rsidR="00346A59" w:rsidRDefault="00346A59" w:rsidP="00346A59">
      <w:pPr>
        <w:ind w:firstLine="720"/>
        <w:jc w:val="both"/>
        <w:rPr>
          <w:i/>
        </w:rPr>
      </w:pPr>
      <w:r>
        <w:rPr>
          <w:i/>
        </w:rPr>
        <w:t>1. Як Щербань може захистити свої права?</w:t>
      </w:r>
    </w:p>
    <w:p w:rsidR="00346A59" w:rsidRDefault="00346A59" w:rsidP="00346A59">
      <w:pPr>
        <w:ind w:firstLine="720"/>
        <w:jc w:val="both"/>
        <w:rPr>
          <w:i/>
        </w:rPr>
      </w:pPr>
      <w:r>
        <w:rPr>
          <w:i/>
        </w:rPr>
        <w:t>2. Чи є  правомірною відмова адміністрації магазину ?</w:t>
      </w:r>
    </w:p>
    <w:p w:rsidR="00346A59" w:rsidRDefault="00346A59" w:rsidP="00346A59">
      <w:pPr>
        <w:pStyle w:val="af4"/>
        <w:jc w:val="both"/>
        <w:rPr>
          <w:i/>
          <w:szCs w:val="28"/>
          <w:lang w:val="uk-UA"/>
        </w:rPr>
      </w:pPr>
    </w:p>
    <w:p w:rsidR="00346A59" w:rsidRDefault="00346A59" w:rsidP="00346A59">
      <w:pPr>
        <w:pStyle w:val="af4"/>
        <w:jc w:val="both"/>
        <w:rPr>
          <w:i/>
          <w:szCs w:val="28"/>
          <w:lang w:val="uk-UA"/>
        </w:rPr>
      </w:pPr>
      <w:r>
        <w:rPr>
          <w:i/>
          <w:szCs w:val="28"/>
          <w:lang w:val="uk-UA"/>
        </w:rPr>
        <w:t xml:space="preserve">         </w:t>
      </w:r>
    </w:p>
    <w:p w:rsidR="00346A59" w:rsidRDefault="00346A59" w:rsidP="00346A59">
      <w:pPr>
        <w:pStyle w:val="af4"/>
        <w:jc w:val="both"/>
        <w:rPr>
          <w:i/>
          <w:szCs w:val="28"/>
          <w:lang w:val="uk-UA"/>
        </w:rPr>
      </w:pPr>
    </w:p>
    <w:p w:rsidR="00346A59" w:rsidRDefault="00346A59" w:rsidP="00346A59">
      <w:pPr>
        <w:pStyle w:val="af4"/>
        <w:jc w:val="both"/>
        <w:rPr>
          <w:i/>
          <w:szCs w:val="28"/>
          <w:lang w:val="uk-UA"/>
        </w:rPr>
      </w:pPr>
    </w:p>
    <w:p w:rsidR="00346A59" w:rsidRDefault="00346A59" w:rsidP="00346A59">
      <w:pPr>
        <w:pStyle w:val="af4"/>
        <w:jc w:val="both"/>
        <w:rPr>
          <w:i/>
          <w:szCs w:val="28"/>
          <w:lang w:val="uk-UA"/>
        </w:rPr>
      </w:pPr>
    </w:p>
    <w:p w:rsidR="00346A59" w:rsidRDefault="00346A59" w:rsidP="00346A59">
      <w:pPr>
        <w:pStyle w:val="af4"/>
        <w:jc w:val="both"/>
        <w:rPr>
          <w:i/>
          <w:szCs w:val="28"/>
          <w:lang w:val="uk-UA"/>
        </w:rPr>
      </w:pPr>
    </w:p>
    <w:p w:rsidR="00346A59" w:rsidRPr="00764D36" w:rsidRDefault="00346A59" w:rsidP="00346A59">
      <w:pPr>
        <w:pStyle w:val="af4"/>
        <w:jc w:val="both"/>
        <w:rPr>
          <w:b w:val="0"/>
          <w:i/>
        </w:rPr>
      </w:pPr>
    </w:p>
    <w:p w:rsidR="00346A59" w:rsidRDefault="00346A59" w:rsidP="00346A59">
      <w:pPr>
        <w:jc w:val="center"/>
        <w:rPr>
          <w:b/>
        </w:rPr>
      </w:pPr>
      <w:r>
        <w:rPr>
          <w:b/>
        </w:rPr>
        <w:t xml:space="preserve">ТЕМА 6. </w:t>
      </w:r>
      <w:r w:rsidRPr="009D4811">
        <w:rPr>
          <w:b/>
        </w:rPr>
        <w:t>Договори про передачу майна у користування</w:t>
      </w:r>
    </w:p>
    <w:p w:rsidR="00346A59" w:rsidRDefault="00346A59" w:rsidP="00346A59">
      <w:pPr>
        <w:keepNext/>
        <w:keepLines/>
        <w:tabs>
          <w:tab w:val="left" w:pos="426"/>
        </w:tabs>
        <w:ind w:right="-6"/>
        <w:jc w:val="right"/>
        <w:rPr>
          <w:b/>
          <w:i/>
          <w:lang w:val="ru-RU"/>
        </w:rPr>
      </w:pPr>
      <w:r w:rsidRPr="00900528">
        <w:rPr>
          <w:b/>
          <w:i/>
        </w:rPr>
        <w:t>Практичне заняття №</w:t>
      </w:r>
      <w:r>
        <w:rPr>
          <w:b/>
          <w:i/>
        </w:rPr>
        <w:t xml:space="preserve"> 4</w:t>
      </w:r>
      <w:r w:rsidRPr="00900528">
        <w:rPr>
          <w:b/>
          <w:i/>
        </w:rPr>
        <w:t xml:space="preserve"> – 2 год.</w:t>
      </w:r>
    </w:p>
    <w:p w:rsidR="00346A59" w:rsidRPr="0052194F" w:rsidRDefault="00346A59" w:rsidP="00346A59">
      <w:pPr>
        <w:keepNext/>
        <w:keepLines/>
        <w:tabs>
          <w:tab w:val="left" w:pos="426"/>
        </w:tabs>
        <w:ind w:right="-6"/>
        <w:jc w:val="right"/>
        <w:rPr>
          <w:b/>
          <w:i/>
          <w:lang w:val="ru-RU"/>
        </w:rPr>
      </w:pPr>
    </w:p>
    <w:p w:rsidR="00346A59" w:rsidRPr="00A8487A" w:rsidRDefault="00346A59" w:rsidP="00346A59">
      <w:pPr>
        <w:ind w:hanging="120"/>
        <w:jc w:val="center"/>
        <w:rPr>
          <w:b/>
          <w:lang w:val="ru-RU"/>
        </w:rPr>
      </w:pPr>
      <w:r>
        <w:rPr>
          <w:b/>
        </w:rPr>
        <w:t>План</w:t>
      </w:r>
    </w:p>
    <w:p w:rsidR="00346A59" w:rsidRPr="00900528" w:rsidRDefault="00346A59" w:rsidP="00346A59">
      <w:pPr>
        <w:ind w:hanging="120"/>
        <w:jc w:val="center"/>
        <w:rPr>
          <w:b/>
        </w:rPr>
      </w:pPr>
    </w:p>
    <w:p w:rsidR="00346A59" w:rsidRPr="00900528" w:rsidRDefault="00346A59" w:rsidP="00346A59">
      <w:pPr>
        <w:pStyle w:val="11"/>
        <w:numPr>
          <w:ilvl w:val="0"/>
          <w:numId w:val="4"/>
        </w:numPr>
        <w:shd w:val="clear" w:color="auto" w:fill="FFFFFF"/>
        <w:spacing w:line="240" w:lineRule="auto"/>
        <w:rPr>
          <w:color w:val="000000"/>
          <w:sz w:val="28"/>
          <w:szCs w:val="28"/>
        </w:rPr>
      </w:pPr>
      <w:r w:rsidRPr="00900528">
        <w:rPr>
          <w:color w:val="000000"/>
          <w:sz w:val="28"/>
          <w:szCs w:val="28"/>
        </w:rPr>
        <w:t xml:space="preserve">Поняття та предмет договору найму. Строк договору найму. </w:t>
      </w:r>
    </w:p>
    <w:p w:rsidR="00346A59" w:rsidRPr="00900528" w:rsidRDefault="00346A59" w:rsidP="00346A59">
      <w:pPr>
        <w:pStyle w:val="11"/>
        <w:numPr>
          <w:ilvl w:val="0"/>
          <w:numId w:val="4"/>
        </w:numPr>
        <w:shd w:val="clear" w:color="auto" w:fill="FFFFFF"/>
        <w:spacing w:line="240" w:lineRule="auto"/>
        <w:rPr>
          <w:color w:val="000000"/>
          <w:sz w:val="28"/>
          <w:szCs w:val="28"/>
        </w:rPr>
      </w:pPr>
      <w:r w:rsidRPr="00900528">
        <w:rPr>
          <w:color w:val="000000"/>
          <w:sz w:val="28"/>
          <w:szCs w:val="28"/>
        </w:rPr>
        <w:t xml:space="preserve">Права та обов’язки сторін. Права третіх осіб на річ, передану у найм. </w:t>
      </w:r>
    </w:p>
    <w:p w:rsidR="00346A59" w:rsidRPr="00900528" w:rsidRDefault="00346A59" w:rsidP="00346A59">
      <w:pPr>
        <w:pStyle w:val="11"/>
        <w:numPr>
          <w:ilvl w:val="0"/>
          <w:numId w:val="4"/>
        </w:numPr>
        <w:shd w:val="clear" w:color="auto" w:fill="FFFFFF"/>
        <w:spacing w:line="240" w:lineRule="auto"/>
        <w:rPr>
          <w:color w:val="000000"/>
          <w:sz w:val="28"/>
          <w:szCs w:val="28"/>
        </w:rPr>
      </w:pPr>
      <w:r w:rsidRPr="00900528">
        <w:rPr>
          <w:color w:val="000000"/>
          <w:sz w:val="28"/>
          <w:szCs w:val="28"/>
        </w:rPr>
        <w:t xml:space="preserve">Поняття договору піднайму. Припинення договору найму. </w:t>
      </w:r>
    </w:p>
    <w:p w:rsidR="00346A59" w:rsidRPr="00900528" w:rsidRDefault="00346A59" w:rsidP="00346A59">
      <w:pPr>
        <w:pStyle w:val="11"/>
        <w:numPr>
          <w:ilvl w:val="0"/>
          <w:numId w:val="4"/>
        </w:numPr>
        <w:shd w:val="clear" w:color="auto" w:fill="FFFFFF"/>
        <w:spacing w:line="240" w:lineRule="auto"/>
        <w:rPr>
          <w:color w:val="000000"/>
          <w:sz w:val="28"/>
          <w:szCs w:val="28"/>
        </w:rPr>
      </w:pPr>
      <w:r w:rsidRPr="00900528">
        <w:rPr>
          <w:color w:val="000000"/>
          <w:sz w:val="28"/>
          <w:szCs w:val="28"/>
        </w:rPr>
        <w:t xml:space="preserve">Основні різновиди договору найму (оренди).  </w:t>
      </w:r>
    </w:p>
    <w:p w:rsidR="00346A59" w:rsidRPr="00900528" w:rsidRDefault="00346A59" w:rsidP="00346A59">
      <w:pPr>
        <w:pStyle w:val="11"/>
        <w:numPr>
          <w:ilvl w:val="0"/>
          <w:numId w:val="4"/>
        </w:numPr>
        <w:shd w:val="clear" w:color="auto" w:fill="FFFFFF"/>
        <w:spacing w:line="240" w:lineRule="auto"/>
        <w:rPr>
          <w:color w:val="000000"/>
          <w:sz w:val="28"/>
          <w:szCs w:val="28"/>
        </w:rPr>
      </w:pPr>
      <w:r w:rsidRPr="00900528">
        <w:rPr>
          <w:color w:val="000000"/>
          <w:sz w:val="28"/>
          <w:szCs w:val="28"/>
        </w:rPr>
        <w:t xml:space="preserve">Договір прокату. Предмет та особливості договору прокату. Плата за прокат речі. Особливості договору прокату. </w:t>
      </w:r>
    </w:p>
    <w:p w:rsidR="00346A59" w:rsidRPr="00900528" w:rsidRDefault="00346A59" w:rsidP="00346A59">
      <w:pPr>
        <w:pStyle w:val="11"/>
        <w:numPr>
          <w:ilvl w:val="0"/>
          <w:numId w:val="4"/>
        </w:numPr>
        <w:shd w:val="clear" w:color="auto" w:fill="FFFFFF"/>
        <w:spacing w:line="240" w:lineRule="auto"/>
        <w:rPr>
          <w:color w:val="000000"/>
          <w:sz w:val="28"/>
          <w:szCs w:val="28"/>
        </w:rPr>
      </w:pPr>
      <w:r w:rsidRPr="00900528">
        <w:rPr>
          <w:color w:val="000000"/>
          <w:sz w:val="28"/>
          <w:szCs w:val="28"/>
        </w:rPr>
        <w:t>Договір найму  (оренда) земельної ділянки.</w:t>
      </w:r>
    </w:p>
    <w:p w:rsidR="00346A59" w:rsidRPr="00900528" w:rsidRDefault="00346A59" w:rsidP="00346A59">
      <w:pPr>
        <w:pStyle w:val="11"/>
        <w:numPr>
          <w:ilvl w:val="0"/>
          <w:numId w:val="4"/>
        </w:numPr>
        <w:shd w:val="clear" w:color="auto" w:fill="FFFFFF"/>
        <w:spacing w:line="240" w:lineRule="auto"/>
        <w:rPr>
          <w:color w:val="000000"/>
          <w:sz w:val="28"/>
          <w:szCs w:val="28"/>
        </w:rPr>
      </w:pPr>
      <w:r w:rsidRPr="00900528">
        <w:rPr>
          <w:color w:val="000000"/>
          <w:sz w:val="28"/>
          <w:szCs w:val="28"/>
        </w:rPr>
        <w:t xml:space="preserve">Найм будівлі або іншої споруди. Порядок державної реєстрації договору будівлі або споруди, плата за користування.  </w:t>
      </w:r>
    </w:p>
    <w:p w:rsidR="00346A59" w:rsidRPr="00900528" w:rsidRDefault="00346A59" w:rsidP="00346A59">
      <w:pPr>
        <w:pStyle w:val="11"/>
        <w:numPr>
          <w:ilvl w:val="0"/>
          <w:numId w:val="4"/>
        </w:numPr>
        <w:shd w:val="clear" w:color="auto" w:fill="FFFFFF"/>
        <w:spacing w:line="240" w:lineRule="auto"/>
        <w:rPr>
          <w:color w:val="000000"/>
          <w:sz w:val="28"/>
          <w:szCs w:val="28"/>
        </w:rPr>
      </w:pPr>
      <w:r w:rsidRPr="00900528">
        <w:rPr>
          <w:color w:val="000000"/>
          <w:sz w:val="28"/>
          <w:szCs w:val="28"/>
        </w:rPr>
        <w:t xml:space="preserve">Найм (оренда) транспортного засобу. Особливості найму транспортного засобу з екіпажем. </w:t>
      </w:r>
    </w:p>
    <w:p w:rsidR="00346A59" w:rsidRPr="00900528" w:rsidRDefault="00346A59" w:rsidP="00346A59">
      <w:pPr>
        <w:pStyle w:val="11"/>
        <w:numPr>
          <w:ilvl w:val="0"/>
          <w:numId w:val="4"/>
        </w:numPr>
        <w:shd w:val="clear" w:color="auto" w:fill="FFFFFF"/>
        <w:spacing w:line="240" w:lineRule="auto"/>
        <w:rPr>
          <w:color w:val="000000"/>
          <w:sz w:val="28"/>
          <w:szCs w:val="28"/>
        </w:rPr>
      </w:pPr>
      <w:r w:rsidRPr="00900528">
        <w:rPr>
          <w:color w:val="000000"/>
          <w:sz w:val="28"/>
          <w:szCs w:val="28"/>
        </w:rPr>
        <w:t>Поняття договору найму житла. Сторони у договорі найму житла.</w:t>
      </w:r>
    </w:p>
    <w:p w:rsidR="00346A59" w:rsidRPr="00900528" w:rsidRDefault="00346A59" w:rsidP="00346A59">
      <w:pPr>
        <w:pStyle w:val="11"/>
        <w:numPr>
          <w:ilvl w:val="0"/>
          <w:numId w:val="4"/>
        </w:numPr>
        <w:shd w:val="clear" w:color="auto" w:fill="FFFFFF"/>
        <w:spacing w:line="240" w:lineRule="auto"/>
        <w:rPr>
          <w:color w:val="000000"/>
          <w:sz w:val="28"/>
          <w:szCs w:val="28"/>
        </w:rPr>
      </w:pPr>
      <w:r w:rsidRPr="00900528">
        <w:rPr>
          <w:color w:val="000000"/>
          <w:sz w:val="28"/>
          <w:szCs w:val="28"/>
        </w:rPr>
        <w:t xml:space="preserve">Предмет і форма договору найму житла.  Обов’язки наймача житла. Строк договору найму житла. </w:t>
      </w:r>
    </w:p>
    <w:p w:rsidR="00346A59" w:rsidRPr="00900528" w:rsidRDefault="00346A59" w:rsidP="00346A59">
      <w:pPr>
        <w:pStyle w:val="11"/>
        <w:numPr>
          <w:ilvl w:val="0"/>
          <w:numId w:val="4"/>
        </w:numPr>
        <w:shd w:val="clear" w:color="auto" w:fill="FFFFFF"/>
        <w:spacing w:line="240" w:lineRule="auto"/>
        <w:rPr>
          <w:color w:val="000000"/>
          <w:sz w:val="28"/>
          <w:szCs w:val="28"/>
        </w:rPr>
      </w:pPr>
      <w:r w:rsidRPr="00900528">
        <w:rPr>
          <w:color w:val="000000"/>
          <w:sz w:val="28"/>
          <w:szCs w:val="28"/>
        </w:rPr>
        <w:t>Договір піднайму житла. Розірвання договору найму житла.</w:t>
      </w:r>
    </w:p>
    <w:p w:rsidR="00346A59" w:rsidRPr="00900528" w:rsidRDefault="00346A59" w:rsidP="00346A59">
      <w:pPr>
        <w:pStyle w:val="11"/>
        <w:numPr>
          <w:ilvl w:val="0"/>
          <w:numId w:val="4"/>
        </w:numPr>
        <w:shd w:val="clear" w:color="auto" w:fill="FFFFFF"/>
        <w:spacing w:line="240" w:lineRule="auto"/>
        <w:rPr>
          <w:color w:val="000000"/>
          <w:sz w:val="28"/>
          <w:szCs w:val="28"/>
        </w:rPr>
      </w:pPr>
      <w:r w:rsidRPr="00900528">
        <w:rPr>
          <w:color w:val="000000"/>
          <w:sz w:val="28"/>
          <w:szCs w:val="28"/>
        </w:rPr>
        <w:t>Поняття договору лізингу. Форма та зміст договору лізингу.</w:t>
      </w:r>
    </w:p>
    <w:p w:rsidR="00346A59" w:rsidRPr="00900528" w:rsidRDefault="00346A59" w:rsidP="00346A59">
      <w:pPr>
        <w:pStyle w:val="11"/>
        <w:numPr>
          <w:ilvl w:val="0"/>
          <w:numId w:val="4"/>
        </w:numPr>
        <w:shd w:val="clear" w:color="auto" w:fill="FFFFFF"/>
        <w:spacing w:line="240" w:lineRule="auto"/>
        <w:rPr>
          <w:color w:val="000000"/>
          <w:sz w:val="28"/>
          <w:szCs w:val="28"/>
        </w:rPr>
      </w:pPr>
      <w:r w:rsidRPr="00900528">
        <w:rPr>
          <w:color w:val="000000"/>
          <w:sz w:val="28"/>
          <w:szCs w:val="28"/>
        </w:rPr>
        <w:t xml:space="preserve">Права та обов’язки сторін договору лізингу. </w:t>
      </w:r>
    </w:p>
    <w:p w:rsidR="00346A59" w:rsidRPr="00900528" w:rsidRDefault="00346A59" w:rsidP="00346A59">
      <w:pPr>
        <w:pStyle w:val="11"/>
        <w:numPr>
          <w:ilvl w:val="0"/>
          <w:numId w:val="4"/>
        </w:numPr>
        <w:shd w:val="clear" w:color="auto" w:fill="FFFFFF"/>
        <w:spacing w:line="240" w:lineRule="auto"/>
        <w:rPr>
          <w:color w:val="000000"/>
          <w:sz w:val="28"/>
          <w:szCs w:val="28"/>
        </w:rPr>
      </w:pPr>
      <w:r w:rsidRPr="00900528">
        <w:rPr>
          <w:color w:val="000000"/>
          <w:sz w:val="28"/>
          <w:szCs w:val="28"/>
        </w:rPr>
        <w:t>Поняття та сторони договору позички.  Форма та предмет договору позички. Зміст та строк договору позички.</w:t>
      </w:r>
    </w:p>
    <w:p w:rsidR="00346A59" w:rsidRDefault="00346A59" w:rsidP="00346A59">
      <w:pPr>
        <w:pStyle w:val="11"/>
        <w:numPr>
          <w:ilvl w:val="0"/>
          <w:numId w:val="4"/>
        </w:numPr>
        <w:shd w:val="clear" w:color="auto" w:fill="FFFFFF"/>
        <w:spacing w:line="240" w:lineRule="auto"/>
        <w:rPr>
          <w:color w:val="000000"/>
          <w:sz w:val="28"/>
          <w:szCs w:val="28"/>
        </w:rPr>
      </w:pPr>
      <w:r w:rsidRPr="00900528">
        <w:rPr>
          <w:color w:val="000000"/>
          <w:sz w:val="28"/>
          <w:szCs w:val="28"/>
          <w:lang w:val="ru-RU"/>
        </w:rPr>
        <w:lastRenderedPageBreak/>
        <w:t xml:space="preserve"> </w:t>
      </w:r>
      <w:r w:rsidRPr="00900528">
        <w:rPr>
          <w:color w:val="000000"/>
          <w:sz w:val="28"/>
          <w:szCs w:val="28"/>
        </w:rPr>
        <w:t xml:space="preserve">Розірвання договору позички. Припинення договору позички. </w:t>
      </w:r>
    </w:p>
    <w:p w:rsidR="00346A59" w:rsidRDefault="00346A59" w:rsidP="00346A59">
      <w:pPr>
        <w:pStyle w:val="11"/>
        <w:shd w:val="clear" w:color="auto" w:fill="FFFFFF"/>
        <w:spacing w:line="240" w:lineRule="auto"/>
        <w:rPr>
          <w:color w:val="000000"/>
          <w:sz w:val="28"/>
          <w:szCs w:val="28"/>
        </w:rPr>
      </w:pPr>
    </w:p>
    <w:p w:rsidR="00346A59" w:rsidRDefault="00346A59" w:rsidP="00346A59">
      <w:pPr>
        <w:pStyle w:val="11"/>
        <w:shd w:val="clear" w:color="auto" w:fill="FFFFFF"/>
        <w:spacing w:line="240" w:lineRule="auto"/>
        <w:ind w:left="873" w:firstLine="0"/>
        <w:rPr>
          <w:i/>
          <w:color w:val="000000"/>
          <w:sz w:val="28"/>
          <w:szCs w:val="28"/>
        </w:rPr>
      </w:pPr>
      <w:r w:rsidRPr="00764D36">
        <w:rPr>
          <w:b/>
          <w:i/>
          <w:color w:val="000000"/>
          <w:sz w:val="28"/>
          <w:szCs w:val="28"/>
        </w:rPr>
        <w:t>Уміння, які мають бути вироблені, та навички, які мають бути напрацьовані під час заняття (за потреби – перелік документів, складання яких передбачається програмою)</w:t>
      </w:r>
      <w:r>
        <w:rPr>
          <w:b/>
          <w:i/>
          <w:color w:val="000000"/>
          <w:sz w:val="28"/>
          <w:szCs w:val="28"/>
        </w:rPr>
        <w:t>.</w:t>
      </w:r>
      <w:r w:rsidRPr="00764D36">
        <w:rPr>
          <w:b/>
          <w:color w:val="000000"/>
          <w:sz w:val="28"/>
          <w:szCs w:val="28"/>
        </w:rPr>
        <w:t xml:space="preserve"> </w:t>
      </w:r>
      <w:r w:rsidRPr="00764D36">
        <w:rPr>
          <w:i/>
          <w:color w:val="000000"/>
          <w:sz w:val="28"/>
          <w:szCs w:val="28"/>
        </w:rPr>
        <w:t>Уміти: орієнтуватися в чинному цивільному законодавстві щодо догово</w:t>
      </w:r>
      <w:r>
        <w:rPr>
          <w:i/>
          <w:color w:val="000000"/>
          <w:sz w:val="28"/>
          <w:szCs w:val="28"/>
        </w:rPr>
        <w:t>рів з передачі майна у користування</w:t>
      </w:r>
      <w:r w:rsidRPr="00764D36">
        <w:rPr>
          <w:i/>
          <w:color w:val="000000"/>
          <w:sz w:val="28"/>
          <w:szCs w:val="28"/>
        </w:rPr>
        <w:t>; аналізувати юридичні факти, які є підставами</w:t>
      </w:r>
      <w:r>
        <w:rPr>
          <w:i/>
          <w:color w:val="000000"/>
          <w:sz w:val="28"/>
          <w:szCs w:val="28"/>
        </w:rPr>
        <w:t xml:space="preserve"> </w:t>
      </w:r>
      <w:r w:rsidRPr="00764D36">
        <w:rPr>
          <w:i/>
          <w:color w:val="000000"/>
          <w:sz w:val="28"/>
          <w:szCs w:val="28"/>
        </w:rPr>
        <w:t>виникнення договорів з пе</w:t>
      </w:r>
      <w:r>
        <w:rPr>
          <w:i/>
          <w:color w:val="000000"/>
          <w:sz w:val="28"/>
          <w:szCs w:val="28"/>
        </w:rPr>
        <w:t>редачі майна у користування</w:t>
      </w:r>
      <w:r w:rsidRPr="00764D36">
        <w:rPr>
          <w:i/>
          <w:color w:val="000000"/>
          <w:sz w:val="28"/>
          <w:szCs w:val="28"/>
        </w:rPr>
        <w:t>; правильно застосовувати норми цивільного права до конкретних життєвих ситуацій.</w:t>
      </w:r>
    </w:p>
    <w:p w:rsidR="00346A59" w:rsidRPr="00900528" w:rsidRDefault="00346A59" w:rsidP="00346A59">
      <w:pPr>
        <w:pStyle w:val="11"/>
        <w:shd w:val="clear" w:color="auto" w:fill="FFFFFF"/>
        <w:spacing w:line="240" w:lineRule="auto"/>
        <w:rPr>
          <w:color w:val="000000"/>
          <w:sz w:val="28"/>
          <w:szCs w:val="28"/>
        </w:rPr>
      </w:pPr>
    </w:p>
    <w:p w:rsidR="00346A59" w:rsidRDefault="00346A59" w:rsidP="00346A59">
      <w:pPr>
        <w:autoSpaceDE w:val="0"/>
        <w:autoSpaceDN w:val="0"/>
        <w:ind w:left="709"/>
        <w:jc w:val="both"/>
        <w:rPr>
          <w:b/>
        </w:rPr>
      </w:pPr>
      <w:r w:rsidRPr="00B95F6E">
        <w:rPr>
          <w:b/>
        </w:rPr>
        <w:t xml:space="preserve">Завдання </w:t>
      </w:r>
      <w:r>
        <w:rPr>
          <w:b/>
        </w:rPr>
        <w:t>для самостійної роботи до Теми 6</w:t>
      </w:r>
      <w:r w:rsidRPr="00B95F6E">
        <w:rPr>
          <w:b/>
        </w:rPr>
        <w:t>:</w:t>
      </w:r>
    </w:p>
    <w:p w:rsidR="00346A59" w:rsidRDefault="00346A59" w:rsidP="00346A59">
      <w:pPr>
        <w:autoSpaceDE w:val="0"/>
        <w:autoSpaceDN w:val="0"/>
        <w:ind w:left="709"/>
        <w:jc w:val="both"/>
      </w:pPr>
      <w:r w:rsidRPr="00B95F6E">
        <w:t>скласти документи:</w:t>
      </w:r>
    </w:p>
    <w:p w:rsidR="00346A59" w:rsidRDefault="00346A59" w:rsidP="00346A59">
      <w:pPr>
        <w:numPr>
          <w:ilvl w:val="0"/>
          <w:numId w:val="18"/>
        </w:numPr>
        <w:autoSpaceDE w:val="0"/>
        <w:autoSpaceDN w:val="0"/>
        <w:jc w:val="both"/>
      </w:pPr>
      <w:r>
        <w:t>договір позички;</w:t>
      </w:r>
    </w:p>
    <w:p w:rsidR="00346A59" w:rsidRDefault="00346A59" w:rsidP="00346A59">
      <w:pPr>
        <w:numPr>
          <w:ilvl w:val="0"/>
          <w:numId w:val="18"/>
        </w:numPr>
        <w:autoSpaceDE w:val="0"/>
        <w:autoSpaceDN w:val="0"/>
        <w:jc w:val="both"/>
      </w:pPr>
      <w:r>
        <w:t>договір найму житла;</w:t>
      </w:r>
    </w:p>
    <w:p w:rsidR="00346A59" w:rsidRDefault="00346A59" w:rsidP="00346A59">
      <w:pPr>
        <w:numPr>
          <w:ilvl w:val="0"/>
          <w:numId w:val="18"/>
        </w:numPr>
        <w:autoSpaceDE w:val="0"/>
        <w:autoSpaceDN w:val="0"/>
        <w:jc w:val="both"/>
      </w:pPr>
      <w:r>
        <w:t>договір найму капітальної споруди;</w:t>
      </w:r>
    </w:p>
    <w:p w:rsidR="00346A59" w:rsidRDefault="00346A59" w:rsidP="00346A59">
      <w:pPr>
        <w:numPr>
          <w:ilvl w:val="0"/>
          <w:numId w:val="18"/>
        </w:numPr>
        <w:autoSpaceDE w:val="0"/>
        <w:autoSpaceDN w:val="0"/>
        <w:jc w:val="both"/>
      </w:pPr>
      <w:r>
        <w:t>договір лізінгу;</w:t>
      </w:r>
    </w:p>
    <w:p w:rsidR="00346A59" w:rsidRDefault="00346A59" w:rsidP="00346A59">
      <w:pPr>
        <w:numPr>
          <w:ilvl w:val="0"/>
          <w:numId w:val="18"/>
        </w:numPr>
        <w:autoSpaceDE w:val="0"/>
        <w:autoSpaceDN w:val="0"/>
        <w:jc w:val="both"/>
      </w:pPr>
      <w:r>
        <w:t>договір прокату.</w:t>
      </w:r>
    </w:p>
    <w:p w:rsidR="00346A59" w:rsidRPr="00B95F6E" w:rsidRDefault="00346A59" w:rsidP="00346A59">
      <w:pPr>
        <w:numPr>
          <w:ilvl w:val="0"/>
          <w:numId w:val="18"/>
        </w:numPr>
        <w:autoSpaceDE w:val="0"/>
        <w:autoSpaceDN w:val="0"/>
        <w:jc w:val="both"/>
      </w:pPr>
    </w:p>
    <w:p w:rsidR="00346A59" w:rsidRDefault="00346A59" w:rsidP="00346A59">
      <w:pPr>
        <w:shd w:val="clear" w:color="auto" w:fill="FFFFFF"/>
        <w:tabs>
          <w:tab w:val="left" w:pos="485"/>
        </w:tabs>
        <w:ind w:left="173"/>
        <w:jc w:val="both"/>
        <w:rPr>
          <w:b/>
        </w:rPr>
      </w:pPr>
    </w:p>
    <w:p w:rsidR="00346A59" w:rsidRDefault="00346A59" w:rsidP="00346A59">
      <w:pPr>
        <w:autoSpaceDE w:val="0"/>
        <w:autoSpaceDN w:val="0"/>
        <w:ind w:left="709"/>
        <w:jc w:val="both"/>
        <w:rPr>
          <w:b/>
        </w:rPr>
      </w:pPr>
      <w:r>
        <w:rPr>
          <w:b/>
        </w:rPr>
        <w:t>Індивідуальні завдання до Теми 6</w:t>
      </w:r>
      <w:r w:rsidRPr="00E0319F">
        <w:rPr>
          <w:b/>
        </w:rPr>
        <w:t>:</w:t>
      </w:r>
    </w:p>
    <w:p w:rsidR="00346A59" w:rsidRPr="00A8487A" w:rsidRDefault="00346A59" w:rsidP="00346A59">
      <w:pPr>
        <w:keepNext/>
        <w:keepLines/>
        <w:tabs>
          <w:tab w:val="left" w:pos="426"/>
        </w:tabs>
        <w:ind w:right="-6"/>
        <w:jc w:val="right"/>
        <w:rPr>
          <w:b/>
          <w:i/>
          <w:lang w:val="ru-RU"/>
        </w:rPr>
      </w:pPr>
    </w:p>
    <w:p w:rsidR="00346A59" w:rsidRPr="0052194F" w:rsidRDefault="00346A59" w:rsidP="00346A59">
      <w:pPr>
        <w:keepNext/>
        <w:keepLines/>
        <w:tabs>
          <w:tab w:val="left" w:pos="426"/>
        </w:tabs>
        <w:ind w:right="-6"/>
        <w:jc w:val="right"/>
        <w:rPr>
          <w:b/>
          <w:i/>
          <w:lang w:val="ru-RU"/>
        </w:rPr>
      </w:pPr>
    </w:p>
    <w:p w:rsidR="00346A59" w:rsidRPr="00B93B05" w:rsidRDefault="00346A59" w:rsidP="00346A59">
      <w:pPr>
        <w:shd w:val="clear" w:color="auto" w:fill="FFFFFF"/>
        <w:autoSpaceDE w:val="0"/>
        <w:autoSpaceDN w:val="0"/>
        <w:adjustRightInd w:val="0"/>
        <w:spacing w:line="360" w:lineRule="auto"/>
        <w:ind w:firstLine="708"/>
      </w:pPr>
      <w:r w:rsidRPr="00B93B05">
        <w:rPr>
          <w:b/>
          <w:color w:val="000000"/>
        </w:rPr>
        <w:t>Задача 1.</w:t>
      </w:r>
    </w:p>
    <w:p w:rsidR="00346A59" w:rsidRDefault="00346A59" w:rsidP="00346A59">
      <w:pPr>
        <w:shd w:val="clear" w:color="auto" w:fill="FFFFFF"/>
        <w:autoSpaceDE w:val="0"/>
        <w:autoSpaceDN w:val="0"/>
        <w:adjustRightInd w:val="0"/>
        <w:ind w:firstLine="540"/>
        <w:jc w:val="both"/>
      </w:pPr>
      <w:r>
        <w:rPr>
          <w:color w:val="000000"/>
        </w:rPr>
        <w:t xml:space="preserve">  Підприємець Калінін за договором оренди з магазином "Спорттовари" використовував вільне складське приміщення для зберігання будівельних матеріалів. Оскільки з вини партнерів Калініна поставка будівельних матеріалів за останні три місяці не проводилася, складське приміщення не використовувалося, Калінін за цей період не сплачував орендної плати.</w:t>
      </w:r>
    </w:p>
    <w:p w:rsidR="00346A59" w:rsidRDefault="00346A59" w:rsidP="00346A59">
      <w:pPr>
        <w:shd w:val="clear" w:color="auto" w:fill="FFFFFF"/>
        <w:autoSpaceDE w:val="0"/>
        <w:autoSpaceDN w:val="0"/>
        <w:adjustRightInd w:val="0"/>
        <w:ind w:firstLine="540"/>
        <w:jc w:val="both"/>
      </w:pPr>
      <w:r>
        <w:rPr>
          <w:color w:val="000000"/>
        </w:rPr>
        <w:t>Магазин звернувся в господарський суд з вимогою розірвати договір і відшкодувати понесені збитки в тому числі упущену вигоду.</w:t>
      </w:r>
    </w:p>
    <w:p w:rsidR="00346A59" w:rsidRDefault="00346A59" w:rsidP="00346A59">
      <w:pPr>
        <w:shd w:val="clear" w:color="auto" w:fill="FFFFFF"/>
        <w:autoSpaceDE w:val="0"/>
        <w:autoSpaceDN w:val="0"/>
        <w:adjustRightInd w:val="0"/>
        <w:ind w:firstLine="540"/>
        <w:jc w:val="both"/>
        <w:rPr>
          <w:i/>
          <w:color w:val="000000"/>
        </w:rPr>
      </w:pPr>
      <w:r w:rsidRPr="001D5964">
        <w:rPr>
          <w:i/>
          <w:color w:val="000000"/>
        </w:rPr>
        <w:t xml:space="preserve">Який порядок плати за користування майном? Дайте правовий аналіз ситуації. </w:t>
      </w:r>
    </w:p>
    <w:p w:rsidR="00346A59" w:rsidRDefault="00346A59" w:rsidP="00346A59">
      <w:pPr>
        <w:shd w:val="clear" w:color="auto" w:fill="FFFFFF"/>
        <w:autoSpaceDE w:val="0"/>
        <w:autoSpaceDN w:val="0"/>
        <w:adjustRightInd w:val="0"/>
        <w:ind w:firstLine="600"/>
        <w:rPr>
          <w:b/>
          <w:color w:val="000000"/>
        </w:rPr>
      </w:pPr>
    </w:p>
    <w:p w:rsidR="00346A59" w:rsidRPr="00FB7A0C" w:rsidRDefault="00346A59" w:rsidP="00346A59">
      <w:pPr>
        <w:shd w:val="clear" w:color="auto" w:fill="FFFFFF"/>
        <w:autoSpaceDE w:val="0"/>
        <w:autoSpaceDN w:val="0"/>
        <w:adjustRightInd w:val="0"/>
        <w:ind w:firstLine="600"/>
      </w:pPr>
      <w:r w:rsidRPr="00FB7A0C">
        <w:rPr>
          <w:b/>
          <w:color w:val="000000"/>
        </w:rPr>
        <w:t>Задача 2.</w:t>
      </w:r>
    </w:p>
    <w:p w:rsidR="00346A59" w:rsidRDefault="00346A59" w:rsidP="00346A59">
      <w:pPr>
        <w:shd w:val="clear" w:color="auto" w:fill="FFFFFF"/>
        <w:autoSpaceDE w:val="0"/>
        <w:autoSpaceDN w:val="0"/>
        <w:adjustRightInd w:val="0"/>
        <w:ind w:firstLine="600"/>
        <w:jc w:val="both"/>
      </w:pPr>
      <w:r>
        <w:rPr>
          <w:color w:val="000000"/>
        </w:rPr>
        <w:t xml:space="preserve">10 травня 2013 року </w:t>
      </w:r>
      <w:r w:rsidRPr="001D5964">
        <w:t>фонд комунального майна</w:t>
      </w:r>
      <w:r>
        <w:rPr>
          <w:color w:val="000000"/>
        </w:rPr>
        <w:t xml:space="preserve"> міста Дніпропетровська звернувся в господарський суд з позовом про виселення АТ "Сигма" із займаного ним приміщення у зв'язку із закінченням строку договору.</w:t>
      </w:r>
    </w:p>
    <w:p w:rsidR="00346A59" w:rsidRDefault="00346A59" w:rsidP="00346A59">
      <w:pPr>
        <w:shd w:val="clear" w:color="auto" w:fill="FFFFFF"/>
        <w:autoSpaceDE w:val="0"/>
        <w:autoSpaceDN w:val="0"/>
        <w:adjustRightInd w:val="0"/>
        <w:ind w:firstLine="600"/>
        <w:jc w:val="both"/>
      </w:pPr>
      <w:r>
        <w:rPr>
          <w:color w:val="000000"/>
        </w:rPr>
        <w:t>АТ заперечило проти позову. При розгляді справи представник АТ посилався на те, що договором був передбачений інший порядок припинення: "якщо за два місяці до закінчення строку договору жодна із сторін не заявить про припинення, він вважається поновленим на той же строк", тобто 5 років.</w:t>
      </w:r>
    </w:p>
    <w:p w:rsidR="00346A59" w:rsidRDefault="00346A59" w:rsidP="00346A59">
      <w:pPr>
        <w:shd w:val="clear" w:color="auto" w:fill="FFFFFF"/>
        <w:autoSpaceDE w:val="0"/>
        <w:autoSpaceDN w:val="0"/>
        <w:adjustRightInd w:val="0"/>
        <w:ind w:firstLine="600"/>
        <w:jc w:val="both"/>
        <w:rPr>
          <w:color w:val="000000"/>
        </w:rPr>
      </w:pPr>
      <w:r>
        <w:rPr>
          <w:color w:val="000000"/>
        </w:rPr>
        <w:lastRenderedPageBreak/>
        <w:t>Фонд комунального майна заявив претензію про розірвання договору 10 травня, тобто через 5 місяців після закінчення строку.</w:t>
      </w:r>
    </w:p>
    <w:p w:rsidR="00346A59" w:rsidRPr="001D5964" w:rsidRDefault="00346A59" w:rsidP="00346A59">
      <w:pPr>
        <w:shd w:val="clear" w:color="auto" w:fill="FFFFFF"/>
        <w:autoSpaceDE w:val="0"/>
        <w:autoSpaceDN w:val="0"/>
        <w:adjustRightInd w:val="0"/>
        <w:jc w:val="both"/>
        <w:rPr>
          <w:i/>
        </w:rPr>
      </w:pPr>
      <w:r>
        <w:rPr>
          <w:i/>
          <w:color w:val="000000"/>
        </w:rPr>
        <w:t xml:space="preserve">1. </w:t>
      </w:r>
      <w:r w:rsidRPr="001D5964">
        <w:rPr>
          <w:i/>
          <w:color w:val="000000"/>
        </w:rPr>
        <w:t xml:space="preserve">Протягом якого часу можна було заявити претензію про припинення договору? </w:t>
      </w:r>
      <w:r>
        <w:rPr>
          <w:i/>
          <w:color w:val="000000"/>
        </w:rPr>
        <w:t xml:space="preserve">2. </w:t>
      </w:r>
      <w:r w:rsidRPr="001D5964">
        <w:rPr>
          <w:i/>
          <w:color w:val="000000"/>
        </w:rPr>
        <w:t>Які строки оренди?</w:t>
      </w:r>
      <w:r w:rsidRPr="001D5964">
        <w:rPr>
          <w:i/>
        </w:rPr>
        <w:t xml:space="preserve"> </w:t>
      </w:r>
      <w:r w:rsidRPr="001D5964">
        <w:rPr>
          <w:i/>
          <w:color w:val="000000"/>
        </w:rPr>
        <w:t>Вирішіть спір.</w:t>
      </w:r>
    </w:p>
    <w:p w:rsidR="00346A59" w:rsidRDefault="00346A59" w:rsidP="00346A59">
      <w:pPr>
        <w:shd w:val="clear" w:color="auto" w:fill="FFFFFF"/>
        <w:autoSpaceDE w:val="0"/>
        <w:autoSpaceDN w:val="0"/>
        <w:adjustRightInd w:val="0"/>
        <w:jc w:val="center"/>
        <w:rPr>
          <w:b/>
          <w:color w:val="000000"/>
        </w:rPr>
      </w:pPr>
    </w:p>
    <w:p w:rsidR="00346A59" w:rsidRPr="00FB7A0C" w:rsidRDefault="00346A59" w:rsidP="00346A59">
      <w:pPr>
        <w:shd w:val="clear" w:color="auto" w:fill="FFFFFF"/>
        <w:autoSpaceDE w:val="0"/>
        <w:autoSpaceDN w:val="0"/>
        <w:adjustRightInd w:val="0"/>
        <w:ind w:firstLine="600"/>
      </w:pPr>
      <w:r w:rsidRPr="00FB7A0C">
        <w:rPr>
          <w:b/>
          <w:color w:val="000000"/>
        </w:rPr>
        <w:t>Задача 3.</w:t>
      </w:r>
    </w:p>
    <w:p w:rsidR="00346A59" w:rsidRDefault="00346A59" w:rsidP="00346A59">
      <w:pPr>
        <w:shd w:val="clear" w:color="auto" w:fill="FFFFFF"/>
        <w:autoSpaceDE w:val="0"/>
        <w:autoSpaceDN w:val="0"/>
        <w:adjustRightInd w:val="0"/>
        <w:ind w:firstLine="600"/>
        <w:jc w:val="both"/>
      </w:pPr>
      <w:r>
        <w:rPr>
          <w:color w:val="000000"/>
        </w:rPr>
        <w:t>ТОВ «Еверест» за договором оренди передало споживчому товариству "Колос" нежитлове приміщення загальною площею 300 кв.м. для виробничих потреб строком на п'ять років. Договір укладено між сторонами 20 березня 2011 року.</w:t>
      </w:r>
    </w:p>
    <w:p w:rsidR="00346A59" w:rsidRDefault="00346A59" w:rsidP="00346A59">
      <w:pPr>
        <w:shd w:val="clear" w:color="auto" w:fill="FFFFFF"/>
        <w:autoSpaceDE w:val="0"/>
        <w:autoSpaceDN w:val="0"/>
        <w:adjustRightInd w:val="0"/>
        <w:ind w:firstLine="480"/>
        <w:jc w:val="both"/>
      </w:pPr>
      <w:r>
        <w:rPr>
          <w:color w:val="000000"/>
        </w:rPr>
        <w:t>17 березня 2012 року згідно планової перевірки було проведено обстеження стану використання переданих в оренду об'єктів, в тому числі зазначеного приміщення. За результатами перевірки складено акт, в якому зазначалося: орендоване СП "Колос" приміщення в напіврозваленому стані, практично все інженерне обладнання зламано або відсутнє, покрівля протікає.</w:t>
      </w:r>
    </w:p>
    <w:p w:rsidR="00346A59" w:rsidRDefault="00346A59" w:rsidP="00346A59">
      <w:pPr>
        <w:pStyle w:val="aa"/>
        <w:ind w:firstLine="600"/>
        <w:jc w:val="both"/>
      </w:pPr>
      <w:r>
        <w:t>На підставі акту обстеження 17 липня 2012 року орендодавець звернувся до СП "Колос" з претензією про розірвання договору, звільнення приміщення та відшкодування збитків. Оскільки претензія була відхилена, орендодавець звернувся до господарського суду. Позовні вимоги обґрунтовувалися: а) несплатою орендної плати за останні 6 місяців; б) невикористанням об'єкту.</w:t>
      </w:r>
    </w:p>
    <w:p w:rsidR="00346A59" w:rsidRDefault="00346A59" w:rsidP="00346A59">
      <w:pPr>
        <w:shd w:val="clear" w:color="auto" w:fill="FFFFFF"/>
        <w:autoSpaceDE w:val="0"/>
        <w:autoSpaceDN w:val="0"/>
        <w:adjustRightInd w:val="0"/>
        <w:ind w:firstLine="600"/>
        <w:jc w:val="both"/>
      </w:pPr>
      <w:r>
        <w:rPr>
          <w:color w:val="000000"/>
        </w:rPr>
        <w:t>Відповідач, заперечуючи проти позову, стверджував, що надане йому приміщення є непридатним для використання і потребує капітального ремонту. Відповідач неодноразово звертався до позивача з відповідними заявами, але безрезультатно.</w:t>
      </w:r>
      <w:r>
        <w:t xml:space="preserve"> </w:t>
      </w:r>
    </w:p>
    <w:p w:rsidR="00346A59" w:rsidRDefault="00346A59" w:rsidP="00346A59">
      <w:pPr>
        <w:shd w:val="clear" w:color="auto" w:fill="FFFFFF"/>
        <w:autoSpaceDE w:val="0"/>
        <w:autoSpaceDN w:val="0"/>
        <w:adjustRightInd w:val="0"/>
        <w:jc w:val="both"/>
        <w:rPr>
          <w:i/>
          <w:color w:val="000000"/>
        </w:rPr>
      </w:pPr>
      <w:r w:rsidRPr="0064381E">
        <w:rPr>
          <w:i/>
          <w:color w:val="000000"/>
          <w:lang w:val="ru-RU"/>
        </w:rPr>
        <w:t xml:space="preserve">1. </w:t>
      </w:r>
      <w:r w:rsidRPr="009449C7">
        <w:rPr>
          <w:i/>
          <w:color w:val="000000"/>
        </w:rPr>
        <w:t xml:space="preserve">Вирішіть спір. На кого покладається обов'язок проведення капітального та поточного ремонту об'єкту оренди? </w:t>
      </w:r>
    </w:p>
    <w:p w:rsidR="00346A59" w:rsidRPr="009449C7" w:rsidRDefault="00346A59" w:rsidP="00346A59">
      <w:pPr>
        <w:shd w:val="clear" w:color="auto" w:fill="FFFFFF"/>
        <w:autoSpaceDE w:val="0"/>
        <w:autoSpaceDN w:val="0"/>
        <w:adjustRightInd w:val="0"/>
        <w:jc w:val="both"/>
        <w:rPr>
          <w:i/>
        </w:rPr>
      </w:pPr>
      <w:r>
        <w:rPr>
          <w:i/>
          <w:color w:val="000000"/>
        </w:rPr>
        <w:t xml:space="preserve">2. </w:t>
      </w:r>
      <w:r w:rsidRPr="009449C7">
        <w:rPr>
          <w:i/>
          <w:color w:val="000000"/>
        </w:rPr>
        <w:t>Якій порядок розірвання договору оренди?</w:t>
      </w:r>
    </w:p>
    <w:p w:rsidR="00346A59" w:rsidRDefault="00346A59" w:rsidP="00346A59">
      <w:pPr>
        <w:jc w:val="center"/>
        <w:rPr>
          <w:b/>
        </w:rPr>
      </w:pPr>
    </w:p>
    <w:p w:rsidR="00346A59" w:rsidRPr="00764D36" w:rsidRDefault="00346A59" w:rsidP="00346A59">
      <w:pPr>
        <w:pStyle w:val="af4"/>
        <w:jc w:val="both"/>
      </w:pPr>
      <w:r>
        <w:rPr>
          <w:i/>
          <w:szCs w:val="28"/>
          <w:lang w:val="uk-UA"/>
        </w:rPr>
        <w:t xml:space="preserve">       </w:t>
      </w:r>
    </w:p>
    <w:p w:rsidR="00346A59" w:rsidRDefault="00346A59" w:rsidP="00346A59">
      <w:pPr>
        <w:jc w:val="center"/>
        <w:rPr>
          <w:b/>
          <w:lang w:val="ru-RU"/>
        </w:rPr>
      </w:pPr>
    </w:p>
    <w:p w:rsidR="00346A59" w:rsidRPr="00900528" w:rsidRDefault="00346A59" w:rsidP="00346A59">
      <w:pPr>
        <w:jc w:val="center"/>
        <w:rPr>
          <w:b/>
          <w:lang w:val="ru-RU"/>
        </w:rPr>
      </w:pPr>
      <w:r w:rsidRPr="00900528">
        <w:rPr>
          <w:b/>
        </w:rPr>
        <w:t xml:space="preserve">ТЕМА </w:t>
      </w:r>
      <w:r>
        <w:rPr>
          <w:b/>
        </w:rPr>
        <w:t>7</w:t>
      </w:r>
      <w:r w:rsidRPr="00900528">
        <w:rPr>
          <w:b/>
        </w:rPr>
        <w:t>.</w:t>
      </w:r>
      <w:r w:rsidRPr="00900528">
        <w:rPr>
          <w:b/>
          <w:lang w:val="ru-RU"/>
        </w:rPr>
        <w:t xml:space="preserve"> </w:t>
      </w:r>
      <w:r w:rsidRPr="00900528">
        <w:rPr>
          <w:b/>
          <w:snapToGrid w:val="0"/>
        </w:rPr>
        <w:t>Договори з виконання робіт</w:t>
      </w:r>
    </w:p>
    <w:p w:rsidR="00346A59" w:rsidRDefault="00346A59" w:rsidP="00346A59">
      <w:pPr>
        <w:keepNext/>
        <w:keepLines/>
        <w:tabs>
          <w:tab w:val="left" w:pos="426"/>
        </w:tabs>
        <w:ind w:right="-6"/>
        <w:jc w:val="right"/>
        <w:rPr>
          <w:b/>
          <w:i/>
          <w:lang w:val="ru-RU"/>
        </w:rPr>
      </w:pPr>
      <w:r w:rsidRPr="00900528">
        <w:rPr>
          <w:b/>
          <w:i/>
        </w:rPr>
        <w:t>Практичне заняття №</w:t>
      </w:r>
      <w:r w:rsidRPr="00900528">
        <w:rPr>
          <w:b/>
          <w:i/>
          <w:lang w:val="ru-RU"/>
        </w:rPr>
        <w:t xml:space="preserve"> </w:t>
      </w:r>
      <w:r>
        <w:rPr>
          <w:b/>
          <w:i/>
          <w:lang w:val="ru-RU"/>
        </w:rPr>
        <w:t>5</w:t>
      </w:r>
      <w:r w:rsidRPr="00900528">
        <w:rPr>
          <w:b/>
          <w:i/>
        </w:rPr>
        <w:t xml:space="preserve"> – 2 год.</w:t>
      </w:r>
    </w:p>
    <w:p w:rsidR="00346A59" w:rsidRDefault="00346A59" w:rsidP="00346A59">
      <w:pPr>
        <w:keepNext/>
        <w:keepLines/>
        <w:tabs>
          <w:tab w:val="left" w:pos="426"/>
        </w:tabs>
        <w:ind w:right="-6"/>
        <w:jc w:val="right"/>
        <w:rPr>
          <w:b/>
          <w:i/>
          <w:lang w:val="ru-RU"/>
        </w:rPr>
      </w:pPr>
    </w:p>
    <w:p w:rsidR="00346A59" w:rsidRPr="00A8487A" w:rsidRDefault="00346A59" w:rsidP="00346A59">
      <w:pPr>
        <w:ind w:hanging="120"/>
        <w:jc w:val="center"/>
        <w:rPr>
          <w:b/>
          <w:lang w:val="ru-RU"/>
        </w:rPr>
      </w:pPr>
      <w:r>
        <w:rPr>
          <w:b/>
        </w:rPr>
        <w:t>План</w:t>
      </w:r>
    </w:p>
    <w:p w:rsidR="00346A59" w:rsidRPr="00900528" w:rsidRDefault="00346A59" w:rsidP="00346A59">
      <w:pPr>
        <w:ind w:hanging="120"/>
        <w:jc w:val="center"/>
        <w:rPr>
          <w:b/>
        </w:rPr>
      </w:pPr>
    </w:p>
    <w:p w:rsidR="00346A59" w:rsidRPr="00900528" w:rsidRDefault="00346A59" w:rsidP="00346A59">
      <w:pPr>
        <w:pStyle w:val="11"/>
        <w:numPr>
          <w:ilvl w:val="0"/>
          <w:numId w:val="5"/>
        </w:numPr>
        <w:shd w:val="clear" w:color="auto" w:fill="FFFFFF"/>
        <w:tabs>
          <w:tab w:val="clear" w:pos="1500"/>
          <w:tab w:val="num" w:pos="0"/>
        </w:tabs>
        <w:spacing w:line="240" w:lineRule="auto"/>
        <w:ind w:left="366" w:hanging="6"/>
        <w:rPr>
          <w:color w:val="000000"/>
          <w:sz w:val="28"/>
          <w:szCs w:val="28"/>
        </w:rPr>
      </w:pPr>
      <w:r w:rsidRPr="00900528">
        <w:rPr>
          <w:color w:val="000000"/>
          <w:sz w:val="28"/>
          <w:szCs w:val="28"/>
        </w:rPr>
        <w:t>Договір підряду та його характерні ознаки. Зміст договору підряду. Права та обов’язки сторін. Ризик випадкового знищення або випадкового пошкодження матеріалу. Ціна роботи. Поняття кошторису. Строки виконання роботи. Порядок оплати роботи.</w:t>
      </w:r>
    </w:p>
    <w:p w:rsidR="00346A59" w:rsidRPr="00900528" w:rsidRDefault="00346A59" w:rsidP="00346A59">
      <w:pPr>
        <w:pStyle w:val="11"/>
        <w:numPr>
          <w:ilvl w:val="0"/>
          <w:numId w:val="5"/>
        </w:numPr>
        <w:shd w:val="clear" w:color="auto" w:fill="FFFFFF"/>
        <w:tabs>
          <w:tab w:val="clear" w:pos="1500"/>
          <w:tab w:val="num" w:pos="0"/>
        </w:tabs>
        <w:spacing w:line="240" w:lineRule="auto"/>
        <w:ind w:left="366" w:hanging="6"/>
        <w:rPr>
          <w:color w:val="000000"/>
          <w:sz w:val="28"/>
          <w:szCs w:val="28"/>
        </w:rPr>
      </w:pPr>
      <w:r w:rsidRPr="00900528">
        <w:rPr>
          <w:color w:val="000000"/>
          <w:sz w:val="28"/>
          <w:szCs w:val="28"/>
        </w:rPr>
        <w:t xml:space="preserve">Відповідальність сторін за договором підряду. </w:t>
      </w:r>
    </w:p>
    <w:p w:rsidR="00346A59" w:rsidRPr="00900528" w:rsidRDefault="00346A59" w:rsidP="00346A59">
      <w:pPr>
        <w:pStyle w:val="11"/>
        <w:numPr>
          <w:ilvl w:val="0"/>
          <w:numId w:val="5"/>
        </w:numPr>
        <w:shd w:val="clear" w:color="auto" w:fill="FFFFFF"/>
        <w:tabs>
          <w:tab w:val="clear" w:pos="1500"/>
          <w:tab w:val="num" w:pos="0"/>
        </w:tabs>
        <w:spacing w:line="240" w:lineRule="auto"/>
        <w:ind w:left="366" w:hanging="6"/>
        <w:rPr>
          <w:color w:val="000000"/>
          <w:sz w:val="28"/>
          <w:szCs w:val="28"/>
        </w:rPr>
      </w:pPr>
      <w:r w:rsidRPr="00900528">
        <w:rPr>
          <w:color w:val="000000"/>
          <w:sz w:val="28"/>
          <w:szCs w:val="28"/>
        </w:rPr>
        <w:t xml:space="preserve">Договір побутового підряду. Форма, поняття, зміст, основні умови укладання і виконання договору побутового підряду. </w:t>
      </w:r>
    </w:p>
    <w:p w:rsidR="00346A59" w:rsidRPr="00900528" w:rsidRDefault="00346A59" w:rsidP="00346A59">
      <w:pPr>
        <w:pStyle w:val="11"/>
        <w:numPr>
          <w:ilvl w:val="0"/>
          <w:numId w:val="5"/>
        </w:numPr>
        <w:shd w:val="clear" w:color="auto" w:fill="FFFFFF"/>
        <w:tabs>
          <w:tab w:val="clear" w:pos="1500"/>
          <w:tab w:val="num" w:pos="0"/>
        </w:tabs>
        <w:spacing w:line="240" w:lineRule="auto"/>
        <w:ind w:left="366" w:hanging="6"/>
        <w:rPr>
          <w:color w:val="000000"/>
          <w:sz w:val="28"/>
          <w:szCs w:val="28"/>
        </w:rPr>
      </w:pPr>
      <w:r w:rsidRPr="00900528">
        <w:rPr>
          <w:color w:val="000000"/>
          <w:sz w:val="28"/>
          <w:szCs w:val="28"/>
        </w:rPr>
        <w:lastRenderedPageBreak/>
        <w:t xml:space="preserve">Поняття договору будівельного підряду. Обов’язки сторін за договором будівельного підряду. Порядок, строк і укладання договору будівельного підряду. </w:t>
      </w:r>
    </w:p>
    <w:p w:rsidR="00346A59" w:rsidRPr="00900528" w:rsidRDefault="00346A59" w:rsidP="00346A59">
      <w:pPr>
        <w:pStyle w:val="11"/>
        <w:numPr>
          <w:ilvl w:val="0"/>
          <w:numId w:val="5"/>
        </w:numPr>
        <w:shd w:val="clear" w:color="auto" w:fill="FFFFFF"/>
        <w:tabs>
          <w:tab w:val="clear" w:pos="1500"/>
          <w:tab w:val="num" w:pos="0"/>
        </w:tabs>
        <w:spacing w:line="240" w:lineRule="auto"/>
        <w:ind w:left="366" w:hanging="6"/>
        <w:rPr>
          <w:color w:val="000000"/>
          <w:sz w:val="28"/>
          <w:szCs w:val="28"/>
        </w:rPr>
      </w:pPr>
      <w:r w:rsidRPr="00900528">
        <w:rPr>
          <w:color w:val="000000"/>
          <w:sz w:val="28"/>
          <w:szCs w:val="28"/>
        </w:rPr>
        <w:t xml:space="preserve">Загальна характеристика підряду на проектні та пошукові роботи. Обов’язки  підрядника та замовника.  Відповідальність підрядника за недоліки  документації та робіт. </w:t>
      </w:r>
    </w:p>
    <w:p w:rsidR="00346A59" w:rsidRDefault="00346A59" w:rsidP="00346A59">
      <w:pPr>
        <w:pStyle w:val="11"/>
        <w:numPr>
          <w:ilvl w:val="0"/>
          <w:numId w:val="5"/>
        </w:numPr>
        <w:shd w:val="clear" w:color="auto" w:fill="FFFFFF"/>
        <w:tabs>
          <w:tab w:val="clear" w:pos="1500"/>
          <w:tab w:val="num" w:pos="0"/>
        </w:tabs>
        <w:spacing w:line="240" w:lineRule="auto"/>
        <w:ind w:left="366" w:hanging="6"/>
        <w:rPr>
          <w:color w:val="000000"/>
          <w:sz w:val="28"/>
          <w:szCs w:val="28"/>
        </w:rPr>
      </w:pPr>
      <w:r w:rsidRPr="00900528">
        <w:rPr>
          <w:color w:val="000000"/>
          <w:sz w:val="28"/>
          <w:szCs w:val="28"/>
        </w:rPr>
        <w:t>Поняття договору на виконання науково-дослідних або дослідно-конструкторських та технологічних робіт. Порядок виконання робіт за договором. Права сторін на результати робіт.  Обов’язки сторін. Відповідальність виконавця за порушення договору.</w:t>
      </w:r>
    </w:p>
    <w:p w:rsidR="00346A59" w:rsidRDefault="00346A59" w:rsidP="00346A59">
      <w:pPr>
        <w:pStyle w:val="11"/>
        <w:shd w:val="clear" w:color="auto" w:fill="FFFFFF"/>
        <w:spacing w:line="240" w:lineRule="auto"/>
        <w:rPr>
          <w:color w:val="000000"/>
          <w:sz w:val="28"/>
          <w:szCs w:val="28"/>
        </w:rPr>
      </w:pPr>
    </w:p>
    <w:p w:rsidR="00346A59" w:rsidRDefault="00346A59" w:rsidP="00346A59">
      <w:pPr>
        <w:pStyle w:val="11"/>
        <w:shd w:val="clear" w:color="auto" w:fill="FFFFFF"/>
        <w:spacing w:line="240" w:lineRule="auto"/>
        <w:ind w:left="873" w:firstLine="0"/>
        <w:rPr>
          <w:i/>
          <w:color w:val="000000"/>
          <w:sz w:val="28"/>
          <w:szCs w:val="28"/>
        </w:rPr>
      </w:pPr>
      <w:r w:rsidRPr="00764D36">
        <w:rPr>
          <w:b/>
          <w:i/>
          <w:color w:val="000000"/>
          <w:sz w:val="28"/>
          <w:szCs w:val="28"/>
        </w:rPr>
        <w:t>Уміння, які мають бути вироблені, та навички, які мають бути напрацьовані під час заняття (за потреби – перелік документів, складання яких передбачається програмою)</w:t>
      </w:r>
      <w:r>
        <w:rPr>
          <w:b/>
          <w:i/>
          <w:color w:val="000000"/>
          <w:sz w:val="28"/>
          <w:szCs w:val="28"/>
        </w:rPr>
        <w:t>.</w:t>
      </w:r>
      <w:r w:rsidRPr="00764D36">
        <w:rPr>
          <w:b/>
          <w:color w:val="000000"/>
          <w:sz w:val="28"/>
          <w:szCs w:val="28"/>
        </w:rPr>
        <w:t xml:space="preserve"> </w:t>
      </w:r>
      <w:r w:rsidRPr="00764D36">
        <w:rPr>
          <w:i/>
          <w:color w:val="000000"/>
          <w:sz w:val="28"/>
          <w:szCs w:val="28"/>
        </w:rPr>
        <w:t>Уміти: орієнтуватися в чинному цивільному законодавстві щодо догово</w:t>
      </w:r>
      <w:r>
        <w:rPr>
          <w:i/>
          <w:color w:val="000000"/>
          <w:sz w:val="28"/>
          <w:szCs w:val="28"/>
        </w:rPr>
        <w:t>рів з надання робіт;</w:t>
      </w:r>
      <w:r w:rsidRPr="00764D36">
        <w:rPr>
          <w:i/>
          <w:color w:val="000000"/>
          <w:sz w:val="28"/>
          <w:szCs w:val="28"/>
        </w:rPr>
        <w:t>; аналізувати юридичні факти, які є підставами</w:t>
      </w:r>
      <w:r>
        <w:rPr>
          <w:i/>
          <w:color w:val="000000"/>
          <w:sz w:val="28"/>
          <w:szCs w:val="28"/>
        </w:rPr>
        <w:t xml:space="preserve"> </w:t>
      </w:r>
      <w:r w:rsidRPr="00764D36">
        <w:rPr>
          <w:i/>
          <w:color w:val="000000"/>
          <w:sz w:val="28"/>
          <w:szCs w:val="28"/>
        </w:rPr>
        <w:t xml:space="preserve">виникнення </w:t>
      </w:r>
      <w:r>
        <w:rPr>
          <w:i/>
          <w:color w:val="000000"/>
          <w:sz w:val="28"/>
          <w:szCs w:val="28"/>
        </w:rPr>
        <w:t>договорів з надання робіт</w:t>
      </w:r>
      <w:r w:rsidRPr="00764D36">
        <w:rPr>
          <w:i/>
          <w:color w:val="000000"/>
          <w:sz w:val="28"/>
          <w:szCs w:val="28"/>
        </w:rPr>
        <w:t>; правильно застосовувати норми цивільного права до конкретних життєвих ситуацій.</w:t>
      </w:r>
    </w:p>
    <w:p w:rsidR="00346A59" w:rsidRDefault="00346A59" w:rsidP="00346A59">
      <w:pPr>
        <w:pStyle w:val="11"/>
        <w:shd w:val="clear" w:color="auto" w:fill="FFFFFF"/>
        <w:spacing w:line="240" w:lineRule="auto"/>
        <w:ind w:left="873" w:firstLine="0"/>
        <w:rPr>
          <w:i/>
          <w:color w:val="000000"/>
          <w:sz w:val="28"/>
          <w:szCs w:val="28"/>
        </w:rPr>
      </w:pPr>
    </w:p>
    <w:p w:rsidR="00346A59" w:rsidRDefault="00346A59" w:rsidP="00346A59">
      <w:pPr>
        <w:autoSpaceDE w:val="0"/>
        <w:autoSpaceDN w:val="0"/>
        <w:ind w:left="709"/>
        <w:jc w:val="both"/>
        <w:rPr>
          <w:b/>
        </w:rPr>
      </w:pPr>
      <w:r w:rsidRPr="00B95F6E">
        <w:rPr>
          <w:b/>
        </w:rPr>
        <w:t xml:space="preserve">Завдання </w:t>
      </w:r>
      <w:r>
        <w:rPr>
          <w:b/>
        </w:rPr>
        <w:t>для самостійної роботи до Теми 7</w:t>
      </w:r>
      <w:r w:rsidRPr="00B95F6E">
        <w:rPr>
          <w:b/>
        </w:rPr>
        <w:t>:</w:t>
      </w:r>
    </w:p>
    <w:p w:rsidR="00346A59" w:rsidRDefault="00346A59" w:rsidP="00346A59">
      <w:pPr>
        <w:autoSpaceDE w:val="0"/>
        <w:autoSpaceDN w:val="0"/>
        <w:ind w:left="709"/>
        <w:jc w:val="both"/>
      </w:pPr>
      <w:r w:rsidRPr="00B95F6E">
        <w:t>скласти документи:</w:t>
      </w:r>
    </w:p>
    <w:p w:rsidR="00346A59" w:rsidRDefault="00346A59" w:rsidP="00346A59">
      <w:pPr>
        <w:numPr>
          <w:ilvl w:val="0"/>
          <w:numId w:val="18"/>
        </w:numPr>
        <w:autoSpaceDE w:val="0"/>
        <w:autoSpaceDN w:val="0"/>
        <w:jc w:val="both"/>
      </w:pPr>
      <w:r>
        <w:t>договір підряду;</w:t>
      </w:r>
    </w:p>
    <w:p w:rsidR="00346A59" w:rsidRDefault="00346A59" w:rsidP="00346A59">
      <w:pPr>
        <w:numPr>
          <w:ilvl w:val="0"/>
          <w:numId w:val="18"/>
        </w:numPr>
        <w:autoSpaceDE w:val="0"/>
        <w:autoSpaceDN w:val="0"/>
        <w:jc w:val="both"/>
      </w:pPr>
      <w:r>
        <w:t>договір побутового підряду;</w:t>
      </w:r>
    </w:p>
    <w:p w:rsidR="00346A59" w:rsidRPr="00B95F6E" w:rsidRDefault="00346A59" w:rsidP="00346A59">
      <w:pPr>
        <w:numPr>
          <w:ilvl w:val="0"/>
          <w:numId w:val="18"/>
        </w:numPr>
        <w:autoSpaceDE w:val="0"/>
        <w:autoSpaceDN w:val="0"/>
        <w:jc w:val="both"/>
      </w:pPr>
      <w:r>
        <w:t>договір на виконання</w:t>
      </w:r>
      <w:r w:rsidRPr="00AF312D">
        <w:rPr>
          <w:color w:val="000000"/>
        </w:rPr>
        <w:t xml:space="preserve"> </w:t>
      </w:r>
      <w:r w:rsidRPr="00900528">
        <w:rPr>
          <w:color w:val="000000"/>
        </w:rPr>
        <w:t>науково-дослідних або дослідно-конструкт</w:t>
      </w:r>
      <w:r>
        <w:rPr>
          <w:color w:val="000000"/>
        </w:rPr>
        <w:t>орських та технологічних робіт</w:t>
      </w:r>
      <w:r>
        <w:t xml:space="preserve"> ;</w:t>
      </w:r>
    </w:p>
    <w:p w:rsidR="00346A59" w:rsidRDefault="00346A59" w:rsidP="00346A59">
      <w:pPr>
        <w:shd w:val="clear" w:color="auto" w:fill="FFFFFF"/>
        <w:tabs>
          <w:tab w:val="left" w:pos="485"/>
        </w:tabs>
        <w:ind w:left="173"/>
        <w:jc w:val="both"/>
        <w:rPr>
          <w:b/>
        </w:rPr>
      </w:pPr>
    </w:p>
    <w:p w:rsidR="00346A59" w:rsidRPr="00AF312D" w:rsidRDefault="00346A59" w:rsidP="00346A59">
      <w:pPr>
        <w:autoSpaceDE w:val="0"/>
        <w:autoSpaceDN w:val="0"/>
        <w:ind w:left="709"/>
        <w:jc w:val="both"/>
        <w:rPr>
          <w:b/>
        </w:rPr>
      </w:pPr>
      <w:r>
        <w:rPr>
          <w:b/>
        </w:rPr>
        <w:t>Індивідуальні завдання до Теми 7</w:t>
      </w:r>
      <w:r w:rsidRPr="00E0319F">
        <w:rPr>
          <w:b/>
        </w:rPr>
        <w:t>:</w:t>
      </w:r>
    </w:p>
    <w:p w:rsidR="00346A59" w:rsidRDefault="00346A59" w:rsidP="00346A59">
      <w:pPr>
        <w:ind w:firstLine="720"/>
        <w:jc w:val="both"/>
        <w:rPr>
          <w:b/>
        </w:rPr>
      </w:pPr>
    </w:p>
    <w:p w:rsidR="00346A59" w:rsidRPr="0099004C" w:rsidRDefault="00346A59" w:rsidP="00346A59">
      <w:pPr>
        <w:ind w:firstLine="720"/>
        <w:jc w:val="both"/>
        <w:rPr>
          <w:b/>
        </w:rPr>
      </w:pPr>
      <w:r w:rsidRPr="0099004C">
        <w:rPr>
          <w:b/>
        </w:rPr>
        <w:t xml:space="preserve">Задача </w:t>
      </w:r>
      <w:r>
        <w:rPr>
          <w:b/>
        </w:rPr>
        <w:t>1</w:t>
      </w:r>
      <w:r w:rsidRPr="0099004C">
        <w:rPr>
          <w:b/>
        </w:rPr>
        <w:t xml:space="preserve">. </w:t>
      </w:r>
    </w:p>
    <w:p w:rsidR="00346A59" w:rsidRPr="00900528" w:rsidRDefault="00346A59" w:rsidP="00346A59">
      <w:pPr>
        <w:ind w:firstLine="720"/>
        <w:jc w:val="both"/>
      </w:pPr>
      <w:r w:rsidRPr="00900528">
        <w:t xml:space="preserve">Громадянин Міронюк уклав з робітниками будівельної організації Антоновим, Соколовим і Хмельновим договір, який вони назвали трудовою угодою, і у відповідальності з яким останні зобов'язались у вільний від основної роботи час збудувати на ділянці Міронюка будинок з його матеріалів. Оскільки Міронюк не зміг до обумовленого строку дістати матеріали і передати їх робітникам, то вони почали будувати будинок на місяць пізніше, ніж узгоджено за договором. До 18 червня будівництво будинку було майже закінчено, залишилося лише провести деякі малярні роботи, але вночі була гроза, і від удару блискавки будівля згоріла. Робітники вимагали від Міронюка оплатити вартість роботи, посилаючись на те, що укладений договір був трудовим. Міронюк відмовився оплатити вартість роботи в зв'язку тим, що вона ним не прийнята. </w:t>
      </w:r>
    </w:p>
    <w:p w:rsidR="00346A59" w:rsidRPr="00900528" w:rsidRDefault="00346A59" w:rsidP="00346A59">
      <w:pPr>
        <w:numPr>
          <w:ilvl w:val="0"/>
          <w:numId w:val="7"/>
        </w:numPr>
        <w:ind w:left="0" w:firstLine="720"/>
        <w:jc w:val="both"/>
        <w:rPr>
          <w:i/>
        </w:rPr>
      </w:pPr>
      <w:r w:rsidRPr="00900528">
        <w:rPr>
          <w:i/>
        </w:rPr>
        <w:t xml:space="preserve">Чи обґрунтовані вимоги робітників та заперечення Міронюка? </w:t>
      </w:r>
    </w:p>
    <w:p w:rsidR="00346A59" w:rsidRPr="00900528" w:rsidRDefault="00346A59" w:rsidP="00346A59">
      <w:pPr>
        <w:numPr>
          <w:ilvl w:val="0"/>
          <w:numId w:val="7"/>
        </w:numPr>
        <w:ind w:left="0" w:firstLine="720"/>
        <w:jc w:val="both"/>
        <w:rPr>
          <w:i/>
        </w:rPr>
      </w:pPr>
      <w:r w:rsidRPr="00900528">
        <w:rPr>
          <w:i/>
        </w:rPr>
        <w:t>Чи можна назвати договір, який був укладений між Миронюком і робітниками трудовим договором?</w:t>
      </w:r>
    </w:p>
    <w:p w:rsidR="00346A59" w:rsidRPr="00900528" w:rsidRDefault="00346A59" w:rsidP="00346A59">
      <w:pPr>
        <w:numPr>
          <w:ilvl w:val="0"/>
          <w:numId w:val="7"/>
        </w:numPr>
        <w:ind w:left="0" w:firstLine="720"/>
        <w:jc w:val="both"/>
        <w:rPr>
          <w:i/>
        </w:rPr>
      </w:pPr>
      <w:r w:rsidRPr="00900528">
        <w:rPr>
          <w:i/>
        </w:rPr>
        <w:lastRenderedPageBreak/>
        <w:t xml:space="preserve"> Яким буде рішення суду по цій справі?</w:t>
      </w:r>
    </w:p>
    <w:p w:rsidR="00346A59" w:rsidRPr="00900528" w:rsidRDefault="00346A59" w:rsidP="00346A59">
      <w:pPr>
        <w:jc w:val="both"/>
        <w:rPr>
          <w:i/>
        </w:rPr>
      </w:pPr>
    </w:p>
    <w:p w:rsidR="00346A59" w:rsidRPr="0099004C" w:rsidRDefault="00346A59" w:rsidP="00346A59">
      <w:pPr>
        <w:ind w:firstLine="720"/>
        <w:jc w:val="both"/>
        <w:rPr>
          <w:b/>
        </w:rPr>
      </w:pPr>
      <w:r w:rsidRPr="0099004C">
        <w:rPr>
          <w:b/>
        </w:rPr>
        <w:t xml:space="preserve">Задача </w:t>
      </w:r>
      <w:r>
        <w:rPr>
          <w:b/>
        </w:rPr>
        <w:t>2</w:t>
      </w:r>
      <w:r w:rsidRPr="0099004C">
        <w:rPr>
          <w:b/>
        </w:rPr>
        <w:t>.</w:t>
      </w:r>
    </w:p>
    <w:p w:rsidR="00346A59" w:rsidRPr="00900528" w:rsidRDefault="00346A59" w:rsidP="00346A59">
      <w:pPr>
        <w:ind w:firstLine="720"/>
        <w:jc w:val="both"/>
      </w:pPr>
      <w:r w:rsidRPr="00900528">
        <w:t xml:space="preserve">Петров уклав договір з підприємством "Дніпробуд" на ремонт своєї трикімнатної квартири. Вартість робот та використаного матеріалу була визначена загальною сумою в </w:t>
      </w:r>
      <w:r>
        <w:t>4</w:t>
      </w:r>
      <w:r w:rsidRPr="00900528">
        <w:t>5 тис. гривень. Відповідно до умов договору, ремонт повинен початися 1 червня 20</w:t>
      </w:r>
      <w:r>
        <w:t>13</w:t>
      </w:r>
      <w:r w:rsidRPr="00900528">
        <w:t xml:space="preserve"> року та закінчитися 2</w:t>
      </w:r>
      <w:r>
        <w:t>9</w:t>
      </w:r>
      <w:r w:rsidRPr="00900528">
        <w:t xml:space="preserve"> липня 20</w:t>
      </w:r>
      <w:r>
        <w:t>13</w:t>
      </w:r>
      <w:r w:rsidRPr="00900528">
        <w:t xml:space="preserve"> року. </w:t>
      </w:r>
    </w:p>
    <w:p w:rsidR="00346A59" w:rsidRPr="00900528" w:rsidRDefault="00346A59" w:rsidP="00346A59">
      <w:pPr>
        <w:ind w:firstLine="720"/>
        <w:jc w:val="both"/>
      </w:pPr>
      <w:r w:rsidRPr="00900528">
        <w:t>При укладенні договору Петров заплатив 6 тис. гривень, а 1 червня 20</w:t>
      </w:r>
      <w:r>
        <w:t>13</w:t>
      </w:r>
      <w:r w:rsidRPr="00900528">
        <w:t xml:space="preserve"> року до нього зателефонували з "Дніпробуд" та попросили згоди на перенесення початку робіт на 15 червня 20</w:t>
      </w:r>
      <w:r>
        <w:t>13</w:t>
      </w:r>
      <w:r w:rsidRPr="00900528">
        <w:t xml:space="preserve"> року, пояснивши це тим, що підприємство не має достатньої кількості робітників для початку виконання ремонту, тому що деякі з них працюють на інших об'єктах. Петров відмовився від цієї пропозиції, так як на час ремонту він взяв відпустку і тому не може чекати стільки днів.</w:t>
      </w:r>
    </w:p>
    <w:p w:rsidR="00346A59" w:rsidRPr="00900528" w:rsidRDefault="00346A59" w:rsidP="00346A59">
      <w:pPr>
        <w:ind w:firstLine="720"/>
        <w:jc w:val="both"/>
      </w:pPr>
      <w:r w:rsidRPr="00900528">
        <w:t>Роботи були початі лише 1</w:t>
      </w:r>
      <w:r>
        <w:t>5</w:t>
      </w:r>
      <w:r w:rsidRPr="00900528">
        <w:t xml:space="preserve"> червня 20</w:t>
      </w:r>
      <w:r>
        <w:t>13</w:t>
      </w:r>
      <w:r w:rsidRPr="00900528">
        <w:t xml:space="preserve"> року, а закінчені </w:t>
      </w:r>
      <w:r>
        <w:t>29 серпня</w:t>
      </w:r>
      <w:r w:rsidRPr="00900528">
        <w:t xml:space="preserve"> 20</w:t>
      </w:r>
      <w:r>
        <w:t>13</w:t>
      </w:r>
      <w:r w:rsidRPr="00900528">
        <w:t xml:space="preserve"> року. По закінчені роботи Петров сплатив </w:t>
      </w:r>
      <w:r>
        <w:t xml:space="preserve">25 </w:t>
      </w:r>
      <w:r w:rsidRPr="00900528">
        <w:t xml:space="preserve">тис. </w:t>
      </w:r>
      <w:r>
        <w:t>г</w:t>
      </w:r>
      <w:r w:rsidRPr="00900528">
        <w:t xml:space="preserve">ривень, а решту сплатити відмовився, важчаючи це понесенням збитків (він взяв відпустку за власний рахунок, для того щоб спостерігати за якістю виконуваної роботи). Окрім цього частину роботи він виконав сам. "Дніпробуд" звернувся з позовом до суду про стягнення з Петрова всієї суми, вказаної у договорі. </w:t>
      </w:r>
    </w:p>
    <w:p w:rsidR="00346A59" w:rsidRPr="00900528" w:rsidRDefault="00346A59" w:rsidP="00346A59">
      <w:pPr>
        <w:ind w:left="720"/>
        <w:jc w:val="both"/>
        <w:rPr>
          <w:i/>
        </w:rPr>
      </w:pPr>
      <w:r w:rsidRPr="00900528">
        <w:rPr>
          <w:i/>
        </w:rPr>
        <w:t xml:space="preserve">Яким буде рішення суду по справі? </w:t>
      </w:r>
    </w:p>
    <w:p w:rsidR="00346A59" w:rsidRPr="00900528" w:rsidRDefault="00346A59" w:rsidP="00346A59">
      <w:pPr>
        <w:ind w:firstLine="720"/>
        <w:jc w:val="both"/>
      </w:pPr>
    </w:p>
    <w:p w:rsidR="00346A59" w:rsidRPr="0099004C" w:rsidRDefault="00346A59" w:rsidP="00346A59">
      <w:pPr>
        <w:ind w:firstLine="720"/>
        <w:jc w:val="both"/>
        <w:rPr>
          <w:b/>
        </w:rPr>
      </w:pPr>
      <w:r w:rsidRPr="0099004C">
        <w:rPr>
          <w:b/>
        </w:rPr>
        <w:t xml:space="preserve">Задача </w:t>
      </w:r>
      <w:r>
        <w:rPr>
          <w:b/>
        </w:rPr>
        <w:t>3</w:t>
      </w:r>
      <w:r w:rsidRPr="0099004C">
        <w:rPr>
          <w:b/>
        </w:rPr>
        <w:t xml:space="preserve">. </w:t>
      </w:r>
    </w:p>
    <w:p w:rsidR="00346A59" w:rsidRPr="00900528" w:rsidRDefault="00346A59" w:rsidP="00346A59">
      <w:pPr>
        <w:ind w:firstLine="720"/>
        <w:jc w:val="both"/>
      </w:pPr>
      <w:r w:rsidRPr="00900528">
        <w:t>Незадовго до закриття майстерні три лікарі місцевої лікарні здали на ремонт свої годинники. Оскільки квитанцій про прийняття майна на ремонт не було, годинники були прийняті без їх оформлення. Тієї ж ночі майстерня була погромлена, внаслідок чого годинник Білого пропав, а годинники Єгорова та Гопанюка були пошкодженні, внаслідок чого вартість ремонту зросла в десять разів. Білий звернувся з вимогою про повернення йому нового годинника тієї ж марки, а Єгоров та Гопанюк - про ремонт годинників на раніше узгоджених умовах.</w:t>
      </w:r>
    </w:p>
    <w:p w:rsidR="00346A59" w:rsidRPr="00900528" w:rsidRDefault="00346A59" w:rsidP="00346A59">
      <w:pPr>
        <w:ind w:firstLine="720"/>
        <w:jc w:val="both"/>
      </w:pPr>
      <w:r w:rsidRPr="00900528">
        <w:t xml:space="preserve">Власник майстерні задовольнити їх вимоги відмовився та заявив, що претензії про повернення годинника необхідно пред'являти зловмисникам (якщо вони будуть розшукані), а ремонтувати пошкодженні годинники за свій рахунок він не буде. </w:t>
      </w:r>
    </w:p>
    <w:p w:rsidR="00346A59" w:rsidRPr="00900528" w:rsidRDefault="00346A59" w:rsidP="00346A59">
      <w:pPr>
        <w:numPr>
          <w:ilvl w:val="0"/>
          <w:numId w:val="6"/>
        </w:numPr>
        <w:ind w:left="0" w:firstLine="720"/>
        <w:jc w:val="both"/>
        <w:rPr>
          <w:i/>
        </w:rPr>
      </w:pPr>
      <w:r w:rsidRPr="00900528">
        <w:rPr>
          <w:i/>
        </w:rPr>
        <w:t>Як необхідно вирішити справу?</w:t>
      </w:r>
    </w:p>
    <w:p w:rsidR="00346A59" w:rsidRPr="00900528" w:rsidRDefault="00346A59" w:rsidP="00346A59">
      <w:pPr>
        <w:numPr>
          <w:ilvl w:val="0"/>
          <w:numId w:val="6"/>
        </w:numPr>
        <w:ind w:left="0" w:firstLine="720"/>
        <w:jc w:val="both"/>
        <w:rPr>
          <w:i/>
        </w:rPr>
      </w:pPr>
      <w:r w:rsidRPr="00900528">
        <w:rPr>
          <w:i/>
        </w:rPr>
        <w:t xml:space="preserve">В якій формі </w:t>
      </w:r>
      <w:r>
        <w:rPr>
          <w:i/>
        </w:rPr>
        <w:t>уклада</w:t>
      </w:r>
      <w:r w:rsidRPr="00900528">
        <w:rPr>
          <w:i/>
        </w:rPr>
        <w:t>ється договір побутового підряду</w:t>
      </w:r>
      <w:r>
        <w:rPr>
          <w:i/>
        </w:rPr>
        <w:t>?</w:t>
      </w:r>
      <w:r w:rsidRPr="00900528">
        <w:rPr>
          <w:i/>
        </w:rPr>
        <w:t xml:space="preserve"> </w:t>
      </w:r>
    </w:p>
    <w:p w:rsidR="00346A59" w:rsidRPr="00900528" w:rsidRDefault="00346A59" w:rsidP="00346A59">
      <w:pPr>
        <w:numPr>
          <w:ilvl w:val="0"/>
          <w:numId w:val="6"/>
        </w:numPr>
        <w:ind w:left="0" w:firstLine="720"/>
        <w:jc w:val="both"/>
        <w:rPr>
          <w:i/>
        </w:rPr>
      </w:pPr>
      <w:r w:rsidRPr="00900528">
        <w:rPr>
          <w:i/>
        </w:rPr>
        <w:t xml:space="preserve">В чому полягає відповідальність сторін за договором побутового обслуговування? </w:t>
      </w:r>
    </w:p>
    <w:p w:rsidR="00346A59" w:rsidRDefault="00346A59" w:rsidP="00346A59">
      <w:pPr>
        <w:pStyle w:val="af4"/>
        <w:jc w:val="both"/>
        <w:rPr>
          <w:i/>
          <w:szCs w:val="28"/>
          <w:lang w:val="uk-UA"/>
        </w:rPr>
      </w:pPr>
      <w:r>
        <w:rPr>
          <w:i/>
          <w:szCs w:val="28"/>
          <w:lang w:val="uk-UA"/>
        </w:rPr>
        <w:t xml:space="preserve">         </w:t>
      </w:r>
    </w:p>
    <w:p w:rsidR="00346A59" w:rsidRPr="00900528" w:rsidRDefault="00346A59" w:rsidP="00346A59">
      <w:pPr>
        <w:pStyle w:val="af4"/>
        <w:jc w:val="both"/>
        <w:rPr>
          <w:color w:val="000000"/>
        </w:rPr>
      </w:pPr>
      <w:r>
        <w:rPr>
          <w:i/>
          <w:lang w:val="uk-UA"/>
        </w:rPr>
        <w:t xml:space="preserve">          </w:t>
      </w:r>
    </w:p>
    <w:p w:rsidR="00346A59" w:rsidRDefault="00346A59" w:rsidP="00346A59">
      <w:pPr>
        <w:jc w:val="center"/>
        <w:rPr>
          <w:b/>
          <w:i/>
          <w:lang w:val="ru-RU"/>
        </w:rPr>
      </w:pPr>
      <w:r w:rsidRPr="00900528">
        <w:rPr>
          <w:b/>
        </w:rPr>
        <w:t xml:space="preserve">ТЕМА </w:t>
      </w:r>
      <w:r>
        <w:rPr>
          <w:b/>
        </w:rPr>
        <w:t>8</w:t>
      </w:r>
      <w:r w:rsidRPr="00900528">
        <w:rPr>
          <w:b/>
        </w:rPr>
        <w:t xml:space="preserve">. </w:t>
      </w:r>
      <w:r w:rsidRPr="00900528">
        <w:rPr>
          <w:b/>
          <w:i/>
          <w:lang w:val="ru-RU"/>
        </w:rPr>
        <w:t xml:space="preserve"> </w:t>
      </w:r>
      <w:r>
        <w:rPr>
          <w:b/>
          <w:i/>
          <w:lang w:val="ru-RU"/>
        </w:rPr>
        <w:t xml:space="preserve"> </w:t>
      </w:r>
      <w:r w:rsidRPr="00900528">
        <w:rPr>
          <w:b/>
          <w:snapToGrid w:val="0"/>
        </w:rPr>
        <w:t>ДОГОВОРИ ПЕРЕВЕЗЕННЯ. ДОГОВОРИ ТРАНСПОРТНОГО ЕКСПЕДИРУВАННЯ</w:t>
      </w:r>
      <w:r w:rsidRPr="00900528">
        <w:rPr>
          <w:b/>
          <w:i/>
          <w:lang w:val="ru-RU"/>
        </w:rPr>
        <w:t xml:space="preserve">  </w:t>
      </w:r>
    </w:p>
    <w:p w:rsidR="00346A59" w:rsidRPr="00900528" w:rsidRDefault="00346A59" w:rsidP="00346A59">
      <w:pPr>
        <w:jc w:val="right"/>
        <w:rPr>
          <w:b/>
          <w:snapToGrid w:val="0"/>
        </w:rPr>
      </w:pPr>
      <w:r w:rsidRPr="00900528">
        <w:rPr>
          <w:b/>
          <w:i/>
        </w:rPr>
        <w:lastRenderedPageBreak/>
        <w:t>Семінарське заняття №</w:t>
      </w:r>
      <w:r w:rsidRPr="00900528">
        <w:rPr>
          <w:b/>
          <w:i/>
          <w:lang w:val="ru-RU"/>
        </w:rPr>
        <w:t xml:space="preserve"> </w:t>
      </w:r>
      <w:r>
        <w:rPr>
          <w:b/>
          <w:i/>
          <w:lang w:val="ru-RU"/>
        </w:rPr>
        <w:t>4</w:t>
      </w:r>
      <w:r w:rsidRPr="00900528">
        <w:rPr>
          <w:b/>
          <w:i/>
          <w:lang w:val="ru-RU"/>
        </w:rPr>
        <w:t xml:space="preserve"> -</w:t>
      </w:r>
      <w:r w:rsidRPr="00900528">
        <w:rPr>
          <w:b/>
          <w:i/>
        </w:rPr>
        <w:t xml:space="preserve"> 2 год</w:t>
      </w:r>
      <w:r w:rsidRPr="00900528">
        <w:rPr>
          <w:b/>
          <w:i/>
          <w:lang w:val="ru-RU"/>
        </w:rPr>
        <w:t>.</w:t>
      </w:r>
      <w:r w:rsidRPr="00900528">
        <w:rPr>
          <w:b/>
          <w:snapToGrid w:val="0"/>
        </w:rPr>
        <w:t xml:space="preserve"> </w:t>
      </w:r>
    </w:p>
    <w:p w:rsidR="00346A59" w:rsidRDefault="00346A59" w:rsidP="00346A59">
      <w:pPr>
        <w:ind w:hanging="120"/>
        <w:jc w:val="center"/>
        <w:rPr>
          <w:b/>
        </w:rPr>
      </w:pPr>
      <w:r w:rsidRPr="00900528">
        <w:rPr>
          <w:b/>
        </w:rPr>
        <w:t>План:</w:t>
      </w:r>
    </w:p>
    <w:p w:rsidR="00346A59" w:rsidRPr="00900528" w:rsidRDefault="00346A59" w:rsidP="00346A59">
      <w:pPr>
        <w:ind w:hanging="120"/>
        <w:jc w:val="center"/>
        <w:rPr>
          <w:b/>
        </w:rPr>
      </w:pPr>
    </w:p>
    <w:p w:rsidR="00346A59" w:rsidRPr="00900528" w:rsidRDefault="00346A59" w:rsidP="00346A59">
      <w:pPr>
        <w:numPr>
          <w:ilvl w:val="0"/>
          <w:numId w:val="21"/>
        </w:numPr>
        <w:ind w:left="0" w:firstLine="360"/>
        <w:jc w:val="both"/>
        <w:rPr>
          <w:snapToGrid w:val="0"/>
        </w:rPr>
      </w:pPr>
      <w:r w:rsidRPr="00900528">
        <w:rPr>
          <w:snapToGrid w:val="0"/>
        </w:rPr>
        <w:t xml:space="preserve">Поняття, види, сторони договору з надання послуг. </w:t>
      </w:r>
    </w:p>
    <w:p w:rsidR="00346A59" w:rsidRPr="00900528" w:rsidRDefault="00346A59" w:rsidP="00346A59">
      <w:pPr>
        <w:numPr>
          <w:ilvl w:val="0"/>
          <w:numId w:val="21"/>
        </w:numPr>
        <w:ind w:left="0" w:firstLine="360"/>
        <w:jc w:val="both"/>
        <w:rPr>
          <w:snapToGrid w:val="0"/>
        </w:rPr>
      </w:pPr>
      <w:r w:rsidRPr="00900528">
        <w:rPr>
          <w:snapToGrid w:val="0"/>
        </w:rPr>
        <w:t>Поняття договорів перевезення вантажів, види, предмет, сторони.</w:t>
      </w:r>
    </w:p>
    <w:p w:rsidR="00346A59" w:rsidRPr="00900528" w:rsidRDefault="00346A59" w:rsidP="00346A59">
      <w:pPr>
        <w:numPr>
          <w:ilvl w:val="0"/>
          <w:numId w:val="21"/>
        </w:numPr>
        <w:ind w:left="0" w:firstLine="360"/>
        <w:jc w:val="both"/>
        <w:rPr>
          <w:snapToGrid w:val="0"/>
        </w:rPr>
      </w:pPr>
      <w:r w:rsidRPr="00900528">
        <w:rPr>
          <w:snapToGrid w:val="0"/>
        </w:rPr>
        <w:t>Поняття договорів перевезення пасажирів, предмет, сторони, форма, права та обов’язки сторін.</w:t>
      </w:r>
    </w:p>
    <w:p w:rsidR="00346A59" w:rsidRPr="00900528" w:rsidRDefault="00346A59" w:rsidP="00346A59">
      <w:pPr>
        <w:numPr>
          <w:ilvl w:val="0"/>
          <w:numId w:val="21"/>
        </w:numPr>
        <w:ind w:left="0" w:firstLine="360"/>
        <w:jc w:val="both"/>
        <w:rPr>
          <w:snapToGrid w:val="0"/>
        </w:rPr>
      </w:pPr>
      <w:r w:rsidRPr="00900528">
        <w:rPr>
          <w:snapToGrid w:val="0"/>
        </w:rPr>
        <w:t>Поняття, предмет та форма договору транспортного експедирування.</w:t>
      </w:r>
    </w:p>
    <w:p w:rsidR="00346A59" w:rsidRPr="00900528" w:rsidRDefault="00346A59" w:rsidP="00346A59">
      <w:pPr>
        <w:numPr>
          <w:ilvl w:val="0"/>
          <w:numId w:val="21"/>
        </w:numPr>
        <w:ind w:left="0" w:firstLine="360"/>
        <w:jc w:val="both"/>
        <w:rPr>
          <w:snapToGrid w:val="0"/>
        </w:rPr>
      </w:pPr>
      <w:r w:rsidRPr="00900528">
        <w:rPr>
          <w:snapToGrid w:val="0"/>
        </w:rPr>
        <w:t>Сторони за договором транспортного експедирування, їх права та обов’язки.</w:t>
      </w:r>
    </w:p>
    <w:p w:rsidR="00346A59" w:rsidRPr="00900528" w:rsidRDefault="00346A59" w:rsidP="00346A59">
      <w:pPr>
        <w:numPr>
          <w:ilvl w:val="0"/>
          <w:numId w:val="21"/>
        </w:numPr>
        <w:ind w:left="0" w:firstLine="360"/>
        <w:jc w:val="both"/>
        <w:rPr>
          <w:snapToGrid w:val="0"/>
        </w:rPr>
      </w:pPr>
      <w:r w:rsidRPr="00900528">
        <w:rPr>
          <w:snapToGrid w:val="0"/>
        </w:rPr>
        <w:t>Підстави та межі відповідальності за порушення договору транспортного експедирування.</w:t>
      </w:r>
    </w:p>
    <w:p w:rsidR="00346A59" w:rsidRPr="00900528" w:rsidRDefault="00346A59" w:rsidP="00346A59">
      <w:pPr>
        <w:numPr>
          <w:ilvl w:val="0"/>
          <w:numId w:val="21"/>
        </w:numPr>
        <w:ind w:left="0" w:firstLine="360"/>
        <w:jc w:val="both"/>
        <w:rPr>
          <w:snapToGrid w:val="0"/>
        </w:rPr>
      </w:pPr>
      <w:r w:rsidRPr="00900528">
        <w:rPr>
          <w:snapToGrid w:val="0"/>
        </w:rPr>
        <w:t xml:space="preserve">Розмежування договорів перевезення вантажів та транспортного експедирування </w:t>
      </w:r>
    </w:p>
    <w:p w:rsidR="00346A59" w:rsidRDefault="00346A59" w:rsidP="00346A59">
      <w:pPr>
        <w:ind w:firstLine="360"/>
        <w:jc w:val="both"/>
        <w:rPr>
          <w:b/>
          <w:i/>
        </w:rPr>
      </w:pPr>
    </w:p>
    <w:p w:rsidR="00346A59" w:rsidRDefault="00346A59" w:rsidP="00346A59">
      <w:pPr>
        <w:ind w:firstLine="600"/>
        <w:jc w:val="both"/>
        <w:rPr>
          <w:i/>
        </w:rPr>
      </w:pPr>
      <w:r w:rsidRPr="00900528">
        <w:rPr>
          <w:b/>
          <w:i/>
        </w:rPr>
        <w:t>Основні поняття, терміни та категорії, що підлягають засвоєнню:</w:t>
      </w:r>
      <w:r w:rsidRPr="00900528">
        <w:rPr>
          <w:i/>
        </w:rPr>
        <w:t xml:space="preserve"> </w:t>
      </w:r>
      <w:r w:rsidRPr="00900528">
        <w:rPr>
          <w:i/>
          <w:snapToGrid w:val="0"/>
        </w:rPr>
        <w:t>договір з надання послуг,</w:t>
      </w:r>
      <w:r w:rsidRPr="00900528">
        <w:rPr>
          <w:i/>
        </w:rPr>
        <w:t xml:space="preserve"> </w:t>
      </w:r>
      <w:r w:rsidRPr="00900528">
        <w:rPr>
          <w:i/>
          <w:snapToGrid w:val="0"/>
        </w:rPr>
        <w:t xml:space="preserve">договір перевезення; договір транспортного експедирування, </w:t>
      </w:r>
      <w:r w:rsidRPr="00900528">
        <w:rPr>
          <w:i/>
        </w:rPr>
        <w:t>основні і допоміжні договори, довготермінові і навігаційні договори, перевізник, відправник, пасажир, чартер, своєчасна доставка, нестача, псування, договір буксирування.</w:t>
      </w:r>
    </w:p>
    <w:p w:rsidR="00346A59" w:rsidRDefault="00346A59" w:rsidP="00346A59">
      <w:pPr>
        <w:ind w:firstLine="600"/>
        <w:jc w:val="both"/>
        <w:rPr>
          <w:i/>
        </w:rPr>
      </w:pPr>
    </w:p>
    <w:p w:rsidR="00346A59" w:rsidRDefault="00346A59" w:rsidP="00346A59">
      <w:pPr>
        <w:ind w:firstLine="600"/>
        <w:jc w:val="both"/>
        <w:rPr>
          <w:i/>
        </w:rPr>
      </w:pPr>
    </w:p>
    <w:p w:rsidR="00346A59" w:rsidRDefault="00346A59" w:rsidP="00346A59">
      <w:pPr>
        <w:ind w:firstLine="600"/>
        <w:jc w:val="both"/>
        <w:rPr>
          <w:i/>
        </w:rPr>
      </w:pPr>
    </w:p>
    <w:p w:rsidR="00346A59" w:rsidRDefault="00346A59" w:rsidP="00346A59">
      <w:pPr>
        <w:ind w:firstLine="600"/>
        <w:jc w:val="both"/>
        <w:rPr>
          <w:i/>
        </w:rPr>
      </w:pPr>
    </w:p>
    <w:p w:rsidR="00346A59" w:rsidRPr="00900528" w:rsidRDefault="00346A59" w:rsidP="00346A59">
      <w:pPr>
        <w:ind w:firstLine="600"/>
        <w:jc w:val="both"/>
        <w:rPr>
          <w:i/>
        </w:rPr>
      </w:pPr>
    </w:p>
    <w:p w:rsidR="00346A59" w:rsidRDefault="00346A59" w:rsidP="00346A59">
      <w:pPr>
        <w:ind w:left="7513" w:hanging="6946"/>
        <w:jc w:val="center"/>
        <w:rPr>
          <w:b/>
        </w:rPr>
      </w:pPr>
    </w:p>
    <w:p w:rsidR="00346A59" w:rsidRPr="00900528" w:rsidRDefault="00346A59" w:rsidP="00346A59">
      <w:pPr>
        <w:jc w:val="center"/>
        <w:rPr>
          <w:b/>
          <w:i/>
          <w:lang w:val="ru-RU"/>
        </w:rPr>
      </w:pPr>
      <w:r w:rsidRPr="00900528">
        <w:rPr>
          <w:b/>
        </w:rPr>
        <w:t xml:space="preserve">ТЕМА </w:t>
      </w:r>
      <w:r>
        <w:rPr>
          <w:b/>
        </w:rPr>
        <w:t>9</w:t>
      </w:r>
      <w:r w:rsidRPr="00900528">
        <w:rPr>
          <w:b/>
          <w:lang w:val="ru-RU"/>
        </w:rPr>
        <w:t xml:space="preserve">. </w:t>
      </w:r>
      <w:r w:rsidRPr="00900528">
        <w:rPr>
          <w:b/>
          <w:i/>
          <w:lang w:val="ru-RU"/>
        </w:rPr>
        <w:t xml:space="preserve"> </w:t>
      </w:r>
      <w:r>
        <w:rPr>
          <w:b/>
          <w:snapToGrid w:val="0"/>
        </w:rPr>
        <w:t>ДОГОВІР ЗБЕРІГАННЯ. ДОГОВІР</w:t>
      </w:r>
      <w:r w:rsidRPr="00900528">
        <w:rPr>
          <w:b/>
          <w:snapToGrid w:val="0"/>
        </w:rPr>
        <w:t xml:space="preserve"> СТРАХУВАННЯ</w:t>
      </w:r>
    </w:p>
    <w:p w:rsidR="00346A59" w:rsidRPr="00900528" w:rsidRDefault="00346A59" w:rsidP="00346A59">
      <w:pPr>
        <w:jc w:val="right"/>
        <w:rPr>
          <w:b/>
          <w:snapToGrid w:val="0"/>
        </w:rPr>
      </w:pPr>
      <w:r w:rsidRPr="00900528">
        <w:rPr>
          <w:b/>
          <w:i/>
        </w:rPr>
        <w:t>Семінарське заняття №</w:t>
      </w:r>
      <w:r w:rsidRPr="00900528">
        <w:rPr>
          <w:b/>
          <w:i/>
          <w:lang w:val="ru-RU"/>
        </w:rPr>
        <w:t xml:space="preserve"> </w:t>
      </w:r>
      <w:r>
        <w:rPr>
          <w:b/>
          <w:i/>
          <w:lang w:val="ru-RU"/>
        </w:rPr>
        <w:t>5</w:t>
      </w:r>
      <w:r w:rsidRPr="00900528">
        <w:rPr>
          <w:b/>
          <w:i/>
          <w:lang w:val="ru-RU"/>
        </w:rPr>
        <w:t xml:space="preserve"> -</w:t>
      </w:r>
      <w:r w:rsidRPr="00900528">
        <w:rPr>
          <w:b/>
          <w:i/>
        </w:rPr>
        <w:t xml:space="preserve"> 2 год</w:t>
      </w:r>
      <w:r w:rsidRPr="00900528">
        <w:rPr>
          <w:b/>
          <w:i/>
          <w:lang w:val="ru-RU"/>
        </w:rPr>
        <w:t>.</w:t>
      </w:r>
      <w:r w:rsidRPr="00900528">
        <w:rPr>
          <w:b/>
          <w:snapToGrid w:val="0"/>
        </w:rPr>
        <w:t xml:space="preserve"> </w:t>
      </w:r>
    </w:p>
    <w:p w:rsidR="00346A59" w:rsidRDefault="00346A59" w:rsidP="00346A59">
      <w:pPr>
        <w:ind w:hanging="120"/>
        <w:jc w:val="center"/>
        <w:rPr>
          <w:b/>
        </w:rPr>
      </w:pPr>
      <w:r w:rsidRPr="00900528">
        <w:rPr>
          <w:b/>
        </w:rPr>
        <w:t>План:</w:t>
      </w:r>
    </w:p>
    <w:p w:rsidR="00346A59" w:rsidRPr="00900528" w:rsidRDefault="00346A59" w:rsidP="00346A59">
      <w:pPr>
        <w:ind w:hanging="120"/>
        <w:jc w:val="center"/>
        <w:rPr>
          <w:b/>
        </w:rPr>
      </w:pPr>
    </w:p>
    <w:p w:rsidR="00346A59" w:rsidRPr="00900528" w:rsidRDefault="00346A59" w:rsidP="00346A59">
      <w:pPr>
        <w:numPr>
          <w:ilvl w:val="0"/>
          <w:numId w:val="22"/>
        </w:numPr>
        <w:jc w:val="both"/>
        <w:rPr>
          <w:snapToGrid w:val="0"/>
        </w:rPr>
      </w:pPr>
      <w:r w:rsidRPr="00900528">
        <w:rPr>
          <w:snapToGrid w:val="0"/>
        </w:rPr>
        <w:t xml:space="preserve">Поняття та види договору зберігання. </w:t>
      </w:r>
    </w:p>
    <w:p w:rsidR="00346A59" w:rsidRPr="00900528" w:rsidRDefault="00346A59" w:rsidP="00346A59">
      <w:pPr>
        <w:numPr>
          <w:ilvl w:val="0"/>
          <w:numId w:val="22"/>
        </w:numPr>
        <w:jc w:val="both"/>
        <w:rPr>
          <w:snapToGrid w:val="0"/>
        </w:rPr>
      </w:pPr>
      <w:r w:rsidRPr="00900528">
        <w:rPr>
          <w:snapToGrid w:val="0"/>
        </w:rPr>
        <w:t>Сторони за договором зберігання, їх права та обов’язки.</w:t>
      </w:r>
    </w:p>
    <w:p w:rsidR="00346A59" w:rsidRPr="00900528" w:rsidRDefault="00346A59" w:rsidP="00346A59">
      <w:pPr>
        <w:numPr>
          <w:ilvl w:val="0"/>
          <w:numId w:val="22"/>
        </w:numPr>
        <w:jc w:val="both"/>
        <w:rPr>
          <w:snapToGrid w:val="0"/>
        </w:rPr>
      </w:pPr>
      <w:r w:rsidRPr="00900528">
        <w:rPr>
          <w:snapToGrid w:val="0"/>
        </w:rPr>
        <w:t>Договір складського зберігання.</w:t>
      </w:r>
    </w:p>
    <w:p w:rsidR="00346A59" w:rsidRPr="00900528" w:rsidRDefault="00346A59" w:rsidP="00346A59">
      <w:pPr>
        <w:numPr>
          <w:ilvl w:val="0"/>
          <w:numId w:val="22"/>
        </w:numPr>
        <w:jc w:val="both"/>
        <w:rPr>
          <w:snapToGrid w:val="0"/>
        </w:rPr>
      </w:pPr>
      <w:r w:rsidRPr="00900528">
        <w:rPr>
          <w:snapToGrid w:val="0"/>
        </w:rPr>
        <w:t>Спеціальні види договорів зберігання.</w:t>
      </w:r>
    </w:p>
    <w:p w:rsidR="00346A59" w:rsidRPr="00900528" w:rsidRDefault="00346A59" w:rsidP="00346A59">
      <w:pPr>
        <w:numPr>
          <w:ilvl w:val="0"/>
          <w:numId w:val="22"/>
        </w:numPr>
        <w:jc w:val="both"/>
        <w:rPr>
          <w:snapToGrid w:val="0"/>
        </w:rPr>
      </w:pPr>
      <w:r w:rsidRPr="00900528">
        <w:rPr>
          <w:snapToGrid w:val="0"/>
        </w:rPr>
        <w:t>Поняття, предмет та форма договору страхування.</w:t>
      </w:r>
    </w:p>
    <w:p w:rsidR="00346A59" w:rsidRPr="00900528" w:rsidRDefault="00346A59" w:rsidP="00346A59">
      <w:pPr>
        <w:numPr>
          <w:ilvl w:val="0"/>
          <w:numId w:val="22"/>
        </w:numPr>
        <w:jc w:val="both"/>
        <w:rPr>
          <w:snapToGrid w:val="0"/>
        </w:rPr>
      </w:pPr>
      <w:r w:rsidRPr="00900528">
        <w:rPr>
          <w:snapToGrid w:val="0"/>
        </w:rPr>
        <w:t>Сторони та учасники за договором страхування.</w:t>
      </w:r>
    </w:p>
    <w:p w:rsidR="00346A59" w:rsidRPr="00900528" w:rsidRDefault="00346A59" w:rsidP="00346A59">
      <w:pPr>
        <w:numPr>
          <w:ilvl w:val="0"/>
          <w:numId w:val="22"/>
        </w:numPr>
        <w:jc w:val="both"/>
        <w:rPr>
          <w:snapToGrid w:val="0"/>
        </w:rPr>
      </w:pPr>
      <w:r w:rsidRPr="00900528">
        <w:rPr>
          <w:snapToGrid w:val="0"/>
        </w:rPr>
        <w:t>Права та обов’язки сторін за договором страхування.</w:t>
      </w:r>
    </w:p>
    <w:p w:rsidR="00346A59" w:rsidRPr="00900528" w:rsidRDefault="00346A59" w:rsidP="00346A59">
      <w:pPr>
        <w:numPr>
          <w:ilvl w:val="0"/>
          <w:numId w:val="22"/>
        </w:numPr>
        <w:jc w:val="both"/>
        <w:rPr>
          <w:snapToGrid w:val="0"/>
        </w:rPr>
      </w:pPr>
      <w:r w:rsidRPr="00900528">
        <w:rPr>
          <w:snapToGrid w:val="0"/>
        </w:rPr>
        <w:t>Укладання договору страхування, зміст страхового поліса.</w:t>
      </w:r>
    </w:p>
    <w:p w:rsidR="00346A59" w:rsidRPr="00900528" w:rsidRDefault="00346A59" w:rsidP="00346A59">
      <w:pPr>
        <w:numPr>
          <w:ilvl w:val="0"/>
          <w:numId w:val="22"/>
        </w:numPr>
        <w:jc w:val="both"/>
        <w:rPr>
          <w:snapToGrid w:val="0"/>
        </w:rPr>
      </w:pPr>
      <w:r w:rsidRPr="00900528">
        <w:rPr>
          <w:snapToGrid w:val="0"/>
        </w:rPr>
        <w:t>Відмова у виплаті страхового відшкодування.</w:t>
      </w:r>
    </w:p>
    <w:p w:rsidR="00346A59" w:rsidRDefault="00346A59" w:rsidP="00346A59">
      <w:pPr>
        <w:ind w:firstLine="600"/>
        <w:jc w:val="both"/>
        <w:rPr>
          <w:b/>
          <w:i/>
        </w:rPr>
      </w:pPr>
    </w:p>
    <w:p w:rsidR="00346A59" w:rsidRPr="00900528" w:rsidRDefault="00346A59" w:rsidP="00346A59">
      <w:pPr>
        <w:ind w:firstLine="600"/>
        <w:jc w:val="both"/>
        <w:rPr>
          <w:i/>
        </w:rPr>
      </w:pPr>
      <w:r w:rsidRPr="00900528">
        <w:rPr>
          <w:b/>
          <w:i/>
        </w:rPr>
        <w:t>Основні поняття, терміни та категорії, що підлягають засвоєнню:</w:t>
      </w:r>
      <w:r w:rsidRPr="00900528">
        <w:rPr>
          <w:i/>
        </w:rPr>
        <w:t xml:space="preserve"> </w:t>
      </w:r>
      <w:r w:rsidRPr="00900528">
        <w:rPr>
          <w:i/>
          <w:snapToGrid w:val="0"/>
        </w:rPr>
        <w:t xml:space="preserve">договір зберігання, договір страхування; зберігач, поклажодавець, страхувальник, страховик, страховий випадок, страховий ризик, складські документи, складська квитанція, просте складське свідоцтво, подвійне </w:t>
      </w:r>
      <w:r w:rsidRPr="00900528">
        <w:rPr>
          <w:i/>
          <w:snapToGrid w:val="0"/>
        </w:rPr>
        <w:lastRenderedPageBreak/>
        <w:t>складське свідоцтво, сертифікований товарний склад, о</w:t>
      </w:r>
      <w:r w:rsidRPr="00900528">
        <w:rPr>
          <w:i/>
        </w:rPr>
        <w:t>собисте страхування, майнове страхування, добровільне страхування, обов'язкове страхування, страхові агенти, страхові брокери, страхове відшкодування, страховий платіж, перестрахування, співстрахування.</w:t>
      </w:r>
    </w:p>
    <w:p w:rsidR="00346A59" w:rsidRDefault="00346A59" w:rsidP="00346A59">
      <w:pPr>
        <w:ind w:left="7513" w:hanging="6946"/>
        <w:jc w:val="center"/>
        <w:rPr>
          <w:b/>
        </w:rPr>
      </w:pPr>
    </w:p>
    <w:p w:rsidR="00346A59" w:rsidRPr="00900528" w:rsidRDefault="00346A59" w:rsidP="00346A59">
      <w:pPr>
        <w:jc w:val="center"/>
        <w:rPr>
          <w:b/>
          <w:snapToGrid w:val="0"/>
        </w:rPr>
      </w:pPr>
      <w:r w:rsidRPr="00900528">
        <w:rPr>
          <w:b/>
          <w:snapToGrid w:val="0"/>
        </w:rPr>
        <w:t xml:space="preserve">ТЕМА </w:t>
      </w:r>
      <w:r>
        <w:rPr>
          <w:b/>
          <w:snapToGrid w:val="0"/>
          <w:lang w:val="ru-RU"/>
        </w:rPr>
        <w:t>10</w:t>
      </w:r>
      <w:r w:rsidRPr="00900528">
        <w:rPr>
          <w:b/>
          <w:snapToGrid w:val="0"/>
        </w:rPr>
        <w:t>. ДОГОВІР ДОРУЧЕННЯ. ДОГОВІР КОМІСІЇ. ДОГОВІР УПРАВЛІННЯ МАЙНОМ.</w:t>
      </w:r>
    </w:p>
    <w:p w:rsidR="00346A59" w:rsidRPr="00900528" w:rsidRDefault="00346A59" w:rsidP="00346A59">
      <w:pPr>
        <w:jc w:val="right"/>
        <w:rPr>
          <w:b/>
          <w:snapToGrid w:val="0"/>
        </w:rPr>
      </w:pPr>
      <w:r w:rsidRPr="00900528">
        <w:rPr>
          <w:b/>
          <w:i/>
        </w:rPr>
        <w:t>Семінарське заняття №</w:t>
      </w:r>
      <w:r w:rsidRPr="00900528">
        <w:rPr>
          <w:b/>
          <w:i/>
          <w:lang w:val="ru-RU"/>
        </w:rPr>
        <w:t xml:space="preserve"> </w:t>
      </w:r>
      <w:r>
        <w:rPr>
          <w:b/>
          <w:i/>
          <w:lang w:val="ru-RU"/>
        </w:rPr>
        <w:t>6</w:t>
      </w:r>
      <w:r w:rsidRPr="00900528">
        <w:rPr>
          <w:b/>
          <w:i/>
          <w:lang w:val="ru-RU"/>
        </w:rPr>
        <w:t xml:space="preserve"> -</w:t>
      </w:r>
      <w:r w:rsidRPr="00900528">
        <w:rPr>
          <w:b/>
          <w:i/>
        </w:rPr>
        <w:t xml:space="preserve"> 2 год</w:t>
      </w:r>
      <w:r w:rsidRPr="00900528">
        <w:rPr>
          <w:b/>
          <w:i/>
          <w:lang w:val="ru-RU"/>
        </w:rPr>
        <w:t>.</w:t>
      </w:r>
      <w:r w:rsidRPr="00900528">
        <w:rPr>
          <w:b/>
          <w:snapToGrid w:val="0"/>
        </w:rPr>
        <w:t xml:space="preserve"> </w:t>
      </w:r>
    </w:p>
    <w:p w:rsidR="00346A59" w:rsidRDefault="00346A59" w:rsidP="00346A59">
      <w:pPr>
        <w:ind w:hanging="120"/>
        <w:jc w:val="center"/>
        <w:rPr>
          <w:b/>
        </w:rPr>
      </w:pPr>
      <w:r w:rsidRPr="00900528">
        <w:rPr>
          <w:b/>
        </w:rPr>
        <w:t>План:</w:t>
      </w:r>
    </w:p>
    <w:p w:rsidR="00346A59" w:rsidRDefault="00346A59" w:rsidP="00346A59">
      <w:pPr>
        <w:ind w:firstLine="720"/>
        <w:jc w:val="both"/>
        <w:rPr>
          <w:b/>
          <w:color w:val="000000"/>
        </w:rPr>
      </w:pPr>
    </w:p>
    <w:p w:rsidR="00346A59" w:rsidRDefault="00346A59" w:rsidP="00346A59">
      <w:pPr>
        <w:numPr>
          <w:ilvl w:val="0"/>
          <w:numId w:val="23"/>
        </w:numPr>
        <w:tabs>
          <w:tab w:val="left" w:pos="993"/>
        </w:tabs>
        <w:ind w:left="0" w:firstLine="709"/>
        <w:jc w:val="both"/>
        <w:rPr>
          <w:snapToGrid w:val="0"/>
        </w:rPr>
      </w:pPr>
      <w:r w:rsidRPr="00194CAB">
        <w:rPr>
          <w:snapToGrid w:val="0"/>
        </w:rPr>
        <w:t xml:space="preserve">Поняття, предмет та правова характеристика договору доручення. </w:t>
      </w:r>
    </w:p>
    <w:p w:rsidR="00346A59" w:rsidRPr="00777011" w:rsidRDefault="00346A59" w:rsidP="00346A59">
      <w:pPr>
        <w:numPr>
          <w:ilvl w:val="0"/>
          <w:numId w:val="23"/>
        </w:numPr>
        <w:tabs>
          <w:tab w:val="left" w:pos="993"/>
        </w:tabs>
        <w:ind w:left="0" w:firstLine="709"/>
        <w:jc w:val="both"/>
        <w:rPr>
          <w:snapToGrid w:val="0"/>
        </w:rPr>
      </w:pPr>
      <w:r w:rsidRPr="00194CAB">
        <w:t xml:space="preserve">Форма договору доручення. </w:t>
      </w:r>
      <w:r w:rsidRPr="00194CAB">
        <w:rPr>
          <w:snapToGrid w:val="0"/>
        </w:rPr>
        <w:t xml:space="preserve">Сторони за договором доручення, їх права та обов’язки. </w:t>
      </w:r>
      <w:r w:rsidRPr="00194CAB">
        <w:t xml:space="preserve">Припинення договору доручення. </w:t>
      </w:r>
    </w:p>
    <w:p w:rsidR="00346A59" w:rsidRDefault="00346A59" w:rsidP="00346A59">
      <w:pPr>
        <w:numPr>
          <w:ilvl w:val="0"/>
          <w:numId w:val="23"/>
        </w:numPr>
        <w:tabs>
          <w:tab w:val="left" w:pos="993"/>
        </w:tabs>
        <w:ind w:left="0" w:firstLine="709"/>
        <w:jc w:val="both"/>
        <w:rPr>
          <w:snapToGrid w:val="0"/>
        </w:rPr>
      </w:pPr>
      <w:r w:rsidRPr="00194CAB">
        <w:rPr>
          <w:snapToGrid w:val="0"/>
        </w:rPr>
        <w:t xml:space="preserve">Поняття, предмет та правова характеристика договору комісії. </w:t>
      </w:r>
      <w:r w:rsidRPr="00194CAB">
        <w:t>Форма договору комісії.</w:t>
      </w:r>
      <w:r w:rsidRPr="00194CAB">
        <w:rPr>
          <w:snapToGrid w:val="0"/>
        </w:rPr>
        <w:t xml:space="preserve"> </w:t>
      </w:r>
    </w:p>
    <w:p w:rsidR="00346A59" w:rsidRPr="00777011" w:rsidRDefault="00346A59" w:rsidP="00346A59">
      <w:pPr>
        <w:numPr>
          <w:ilvl w:val="0"/>
          <w:numId w:val="23"/>
        </w:numPr>
        <w:tabs>
          <w:tab w:val="left" w:pos="993"/>
        </w:tabs>
        <w:ind w:left="0" w:firstLine="709"/>
        <w:jc w:val="both"/>
        <w:rPr>
          <w:snapToGrid w:val="0"/>
        </w:rPr>
      </w:pPr>
      <w:r w:rsidRPr="00194CAB">
        <w:rPr>
          <w:snapToGrid w:val="0"/>
        </w:rPr>
        <w:t xml:space="preserve">Сторони за договором комісії, їх права та обов’язки. </w:t>
      </w:r>
      <w:r w:rsidRPr="00194CAB">
        <w:t xml:space="preserve">Припинення договору комісії. Види договору комісії. </w:t>
      </w:r>
    </w:p>
    <w:p w:rsidR="00346A59" w:rsidRDefault="00346A59" w:rsidP="00346A59">
      <w:pPr>
        <w:numPr>
          <w:ilvl w:val="0"/>
          <w:numId w:val="23"/>
        </w:numPr>
        <w:tabs>
          <w:tab w:val="left" w:pos="993"/>
        </w:tabs>
        <w:ind w:left="0" w:firstLine="709"/>
        <w:jc w:val="both"/>
        <w:rPr>
          <w:snapToGrid w:val="0"/>
        </w:rPr>
      </w:pPr>
      <w:r w:rsidRPr="00194CAB">
        <w:rPr>
          <w:snapToGrid w:val="0"/>
        </w:rPr>
        <w:t xml:space="preserve">Поняття, предмет та правова характеристика договору управління майном. </w:t>
      </w:r>
    </w:p>
    <w:p w:rsidR="00346A59" w:rsidRPr="00194CAB" w:rsidRDefault="00346A59" w:rsidP="00346A59">
      <w:pPr>
        <w:numPr>
          <w:ilvl w:val="0"/>
          <w:numId w:val="23"/>
        </w:numPr>
        <w:tabs>
          <w:tab w:val="left" w:pos="993"/>
        </w:tabs>
        <w:ind w:left="0" w:firstLine="709"/>
        <w:jc w:val="both"/>
        <w:rPr>
          <w:snapToGrid w:val="0"/>
        </w:rPr>
      </w:pPr>
      <w:r w:rsidRPr="00194CAB">
        <w:rPr>
          <w:snapToGrid w:val="0"/>
        </w:rPr>
        <w:t>Сторони за договором управління майном, їх права та обов’язки.</w:t>
      </w:r>
    </w:p>
    <w:p w:rsidR="00346A59" w:rsidRDefault="00346A59" w:rsidP="00346A59">
      <w:pPr>
        <w:shd w:val="clear" w:color="auto" w:fill="FFFFFF"/>
        <w:ind w:right="45" w:firstLine="720"/>
        <w:jc w:val="both"/>
        <w:rPr>
          <w:b/>
        </w:rPr>
      </w:pPr>
    </w:p>
    <w:p w:rsidR="00346A59" w:rsidRDefault="00346A59" w:rsidP="00346A59">
      <w:pPr>
        <w:ind w:firstLine="720"/>
        <w:jc w:val="both"/>
        <w:rPr>
          <w:i/>
          <w:snapToGrid w:val="0"/>
        </w:rPr>
      </w:pPr>
      <w:r w:rsidRPr="00900528">
        <w:rPr>
          <w:b/>
          <w:i/>
        </w:rPr>
        <w:t>Основні поняття, терміни та категорії, що підлягають засвоєнню:</w:t>
      </w:r>
      <w:r w:rsidRPr="00900528">
        <w:rPr>
          <w:i/>
        </w:rPr>
        <w:t xml:space="preserve"> </w:t>
      </w:r>
      <w:r w:rsidRPr="00900528">
        <w:t xml:space="preserve"> </w:t>
      </w:r>
      <w:r w:rsidRPr="00CD0DCF">
        <w:rPr>
          <w:i/>
          <w:snapToGrid w:val="0"/>
        </w:rPr>
        <w:t>договір доручення, договір комісії, договір управління майном</w:t>
      </w:r>
      <w:r>
        <w:rPr>
          <w:i/>
          <w:snapToGrid w:val="0"/>
        </w:rPr>
        <w:t>, повірений, комісіонер, комітент.</w:t>
      </w:r>
    </w:p>
    <w:p w:rsidR="00346A59" w:rsidRDefault="00346A59" w:rsidP="00346A59">
      <w:pPr>
        <w:ind w:firstLine="720"/>
        <w:jc w:val="both"/>
        <w:rPr>
          <w:i/>
          <w:snapToGrid w:val="0"/>
        </w:rPr>
      </w:pPr>
    </w:p>
    <w:p w:rsidR="00346A59" w:rsidRPr="00900528" w:rsidRDefault="00346A59" w:rsidP="00346A59">
      <w:pPr>
        <w:jc w:val="center"/>
        <w:rPr>
          <w:b/>
          <w:snapToGrid w:val="0"/>
        </w:rPr>
      </w:pPr>
      <w:r w:rsidRPr="00900528">
        <w:rPr>
          <w:b/>
          <w:snapToGrid w:val="0"/>
        </w:rPr>
        <w:t xml:space="preserve">ТЕМА </w:t>
      </w:r>
      <w:r>
        <w:rPr>
          <w:b/>
          <w:snapToGrid w:val="0"/>
          <w:lang w:val="ru-RU"/>
        </w:rPr>
        <w:t>10</w:t>
      </w:r>
      <w:r w:rsidRPr="00900528">
        <w:rPr>
          <w:b/>
          <w:snapToGrid w:val="0"/>
        </w:rPr>
        <w:t>. ДОГОВІР ДОРУЧЕННЯ. ДОГОВІР КОМІСІЇ. ДОГОВІР УПРАВЛІННЯ МАЙНОМ.</w:t>
      </w:r>
    </w:p>
    <w:p w:rsidR="00346A59" w:rsidRPr="00900528" w:rsidRDefault="00346A59" w:rsidP="00346A59">
      <w:pPr>
        <w:jc w:val="right"/>
        <w:rPr>
          <w:b/>
          <w:snapToGrid w:val="0"/>
        </w:rPr>
      </w:pPr>
      <w:r>
        <w:rPr>
          <w:b/>
          <w:i/>
        </w:rPr>
        <w:t>Практичн</w:t>
      </w:r>
      <w:r w:rsidRPr="00900528">
        <w:rPr>
          <w:b/>
          <w:i/>
        </w:rPr>
        <w:t>е заняття №</w:t>
      </w:r>
      <w:r w:rsidRPr="00900528">
        <w:rPr>
          <w:b/>
          <w:i/>
          <w:lang w:val="ru-RU"/>
        </w:rPr>
        <w:t xml:space="preserve"> </w:t>
      </w:r>
      <w:r>
        <w:rPr>
          <w:b/>
          <w:i/>
          <w:lang w:val="ru-RU"/>
        </w:rPr>
        <w:t>6</w:t>
      </w:r>
      <w:r w:rsidRPr="00900528">
        <w:rPr>
          <w:b/>
          <w:i/>
          <w:lang w:val="ru-RU"/>
        </w:rPr>
        <w:t xml:space="preserve"> -</w:t>
      </w:r>
      <w:r w:rsidRPr="00900528">
        <w:rPr>
          <w:b/>
          <w:i/>
        </w:rPr>
        <w:t xml:space="preserve"> 2 год</w:t>
      </w:r>
      <w:r w:rsidRPr="00900528">
        <w:rPr>
          <w:b/>
          <w:i/>
          <w:lang w:val="ru-RU"/>
        </w:rPr>
        <w:t>.</w:t>
      </w:r>
      <w:r w:rsidRPr="00900528">
        <w:rPr>
          <w:b/>
          <w:snapToGrid w:val="0"/>
        </w:rPr>
        <w:t xml:space="preserve"> </w:t>
      </w:r>
    </w:p>
    <w:p w:rsidR="00346A59" w:rsidRDefault="00346A59" w:rsidP="00346A59">
      <w:pPr>
        <w:ind w:hanging="120"/>
        <w:jc w:val="center"/>
        <w:rPr>
          <w:b/>
        </w:rPr>
      </w:pPr>
      <w:r w:rsidRPr="00900528">
        <w:rPr>
          <w:b/>
        </w:rPr>
        <w:t>План:</w:t>
      </w:r>
    </w:p>
    <w:p w:rsidR="00346A59" w:rsidRDefault="00346A59" w:rsidP="00346A59">
      <w:pPr>
        <w:ind w:firstLine="720"/>
        <w:jc w:val="both"/>
        <w:rPr>
          <w:b/>
          <w:color w:val="000000"/>
        </w:rPr>
      </w:pPr>
    </w:p>
    <w:p w:rsidR="00346A59" w:rsidRDefault="00346A59" w:rsidP="00346A59">
      <w:pPr>
        <w:numPr>
          <w:ilvl w:val="0"/>
          <w:numId w:val="24"/>
        </w:numPr>
        <w:tabs>
          <w:tab w:val="left" w:pos="993"/>
        </w:tabs>
        <w:jc w:val="both"/>
        <w:rPr>
          <w:snapToGrid w:val="0"/>
        </w:rPr>
      </w:pPr>
      <w:r w:rsidRPr="00194CAB">
        <w:rPr>
          <w:snapToGrid w:val="0"/>
        </w:rPr>
        <w:t xml:space="preserve">Поняття, предмет та правова характеристика договору доручення. </w:t>
      </w:r>
    </w:p>
    <w:p w:rsidR="00346A59" w:rsidRPr="00777011" w:rsidRDefault="00346A59" w:rsidP="00346A59">
      <w:pPr>
        <w:numPr>
          <w:ilvl w:val="0"/>
          <w:numId w:val="24"/>
        </w:numPr>
        <w:tabs>
          <w:tab w:val="left" w:pos="993"/>
        </w:tabs>
        <w:ind w:left="0" w:firstLine="709"/>
        <w:jc w:val="both"/>
        <w:rPr>
          <w:snapToGrid w:val="0"/>
        </w:rPr>
      </w:pPr>
      <w:r w:rsidRPr="00194CAB">
        <w:t xml:space="preserve">Форма договору доручення. </w:t>
      </w:r>
      <w:r w:rsidRPr="00194CAB">
        <w:rPr>
          <w:snapToGrid w:val="0"/>
        </w:rPr>
        <w:t xml:space="preserve">Сторони за договором доручення, їх права та обов’язки. </w:t>
      </w:r>
      <w:r w:rsidRPr="00194CAB">
        <w:t xml:space="preserve">Припинення договору доручення. </w:t>
      </w:r>
    </w:p>
    <w:p w:rsidR="00346A59" w:rsidRDefault="00346A59" w:rsidP="00346A59">
      <w:pPr>
        <w:numPr>
          <w:ilvl w:val="0"/>
          <w:numId w:val="24"/>
        </w:numPr>
        <w:tabs>
          <w:tab w:val="left" w:pos="993"/>
        </w:tabs>
        <w:ind w:left="0" w:firstLine="709"/>
        <w:jc w:val="both"/>
        <w:rPr>
          <w:snapToGrid w:val="0"/>
        </w:rPr>
      </w:pPr>
      <w:r w:rsidRPr="00194CAB">
        <w:rPr>
          <w:snapToGrid w:val="0"/>
        </w:rPr>
        <w:t xml:space="preserve">Поняття, предмет та правова характеристика договору комісії. </w:t>
      </w:r>
      <w:r w:rsidRPr="00194CAB">
        <w:t>Форма договору комісії.</w:t>
      </w:r>
      <w:r w:rsidRPr="00194CAB">
        <w:rPr>
          <w:snapToGrid w:val="0"/>
        </w:rPr>
        <w:t xml:space="preserve"> </w:t>
      </w:r>
    </w:p>
    <w:p w:rsidR="00346A59" w:rsidRPr="00777011" w:rsidRDefault="00346A59" w:rsidP="00346A59">
      <w:pPr>
        <w:numPr>
          <w:ilvl w:val="0"/>
          <w:numId w:val="24"/>
        </w:numPr>
        <w:tabs>
          <w:tab w:val="left" w:pos="993"/>
        </w:tabs>
        <w:ind w:left="0" w:firstLine="709"/>
        <w:jc w:val="both"/>
        <w:rPr>
          <w:snapToGrid w:val="0"/>
        </w:rPr>
      </w:pPr>
      <w:r w:rsidRPr="00194CAB">
        <w:rPr>
          <w:snapToGrid w:val="0"/>
        </w:rPr>
        <w:t xml:space="preserve">Сторони за договором комісії, їх права та обов’язки. </w:t>
      </w:r>
      <w:r w:rsidRPr="00194CAB">
        <w:t xml:space="preserve">Припинення договору комісії. Види договору комісії. </w:t>
      </w:r>
    </w:p>
    <w:p w:rsidR="00346A59" w:rsidRDefault="00346A59" w:rsidP="00346A59">
      <w:pPr>
        <w:numPr>
          <w:ilvl w:val="0"/>
          <w:numId w:val="24"/>
        </w:numPr>
        <w:tabs>
          <w:tab w:val="left" w:pos="993"/>
        </w:tabs>
        <w:ind w:left="0" w:firstLine="709"/>
        <w:jc w:val="both"/>
        <w:rPr>
          <w:snapToGrid w:val="0"/>
        </w:rPr>
      </w:pPr>
      <w:r w:rsidRPr="00194CAB">
        <w:rPr>
          <w:snapToGrid w:val="0"/>
        </w:rPr>
        <w:t xml:space="preserve">Поняття, предмет та правова характеристика договору управління майном. </w:t>
      </w:r>
    </w:p>
    <w:p w:rsidR="00346A59" w:rsidRDefault="00346A59" w:rsidP="00346A59">
      <w:pPr>
        <w:numPr>
          <w:ilvl w:val="0"/>
          <w:numId w:val="24"/>
        </w:numPr>
        <w:tabs>
          <w:tab w:val="left" w:pos="993"/>
        </w:tabs>
        <w:ind w:left="0" w:firstLine="709"/>
        <w:jc w:val="both"/>
        <w:rPr>
          <w:snapToGrid w:val="0"/>
        </w:rPr>
      </w:pPr>
      <w:r w:rsidRPr="00194CAB">
        <w:rPr>
          <w:snapToGrid w:val="0"/>
        </w:rPr>
        <w:t>Сторони за договором управління майном, їх права та обов’язки.</w:t>
      </w:r>
    </w:p>
    <w:p w:rsidR="00346A59" w:rsidRPr="004E40AB" w:rsidRDefault="00346A59" w:rsidP="00346A59">
      <w:pPr>
        <w:numPr>
          <w:ilvl w:val="0"/>
          <w:numId w:val="24"/>
        </w:numPr>
        <w:tabs>
          <w:tab w:val="left" w:pos="993"/>
        </w:tabs>
        <w:ind w:left="0" w:firstLine="709"/>
        <w:jc w:val="both"/>
        <w:rPr>
          <w:snapToGrid w:val="0"/>
        </w:rPr>
      </w:pPr>
    </w:p>
    <w:p w:rsidR="00346A59" w:rsidRDefault="00346A59" w:rsidP="00346A59">
      <w:pPr>
        <w:pStyle w:val="11"/>
        <w:shd w:val="clear" w:color="auto" w:fill="FFFFFF"/>
        <w:spacing w:line="240" w:lineRule="auto"/>
        <w:ind w:left="873" w:firstLine="0"/>
        <w:rPr>
          <w:i/>
          <w:color w:val="000000"/>
          <w:sz w:val="28"/>
          <w:szCs w:val="28"/>
        </w:rPr>
      </w:pPr>
      <w:r w:rsidRPr="00764D36">
        <w:rPr>
          <w:b/>
          <w:i/>
          <w:color w:val="000000"/>
          <w:sz w:val="28"/>
          <w:szCs w:val="28"/>
        </w:rPr>
        <w:t xml:space="preserve">Уміння, які мають бути вироблені, та навички, які мають бути напрацьовані під час заняття (за потреби – перелік документів, </w:t>
      </w:r>
      <w:r w:rsidRPr="00764D36">
        <w:rPr>
          <w:b/>
          <w:i/>
          <w:color w:val="000000"/>
          <w:sz w:val="28"/>
          <w:szCs w:val="28"/>
        </w:rPr>
        <w:lastRenderedPageBreak/>
        <w:t>складання яких передбачається програмою)</w:t>
      </w:r>
      <w:r>
        <w:rPr>
          <w:b/>
          <w:i/>
          <w:color w:val="000000"/>
          <w:sz w:val="28"/>
          <w:szCs w:val="28"/>
        </w:rPr>
        <w:t>.</w:t>
      </w:r>
      <w:r w:rsidRPr="00764D36">
        <w:rPr>
          <w:b/>
          <w:color w:val="000000"/>
          <w:sz w:val="28"/>
          <w:szCs w:val="28"/>
        </w:rPr>
        <w:t xml:space="preserve"> </w:t>
      </w:r>
      <w:r w:rsidRPr="00764D36">
        <w:rPr>
          <w:i/>
          <w:color w:val="000000"/>
          <w:sz w:val="28"/>
          <w:szCs w:val="28"/>
        </w:rPr>
        <w:t>Уміти: орієнтуватися в чинному цивільному законодавстві щодо догово</w:t>
      </w:r>
      <w:r>
        <w:rPr>
          <w:i/>
          <w:color w:val="000000"/>
          <w:sz w:val="28"/>
          <w:szCs w:val="28"/>
        </w:rPr>
        <w:t>рів  доручення, комісії та управління майном</w:t>
      </w:r>
      <w:r w:rsidRPr="00764D36">
        <w:rPr>
          <w:i/>
          <w:color w:val="000000"/>
          <w:sz w:val="28"/>
          <w:szCs w:val="28"/>
        </w:rPr>
        <w:t>; аналізувати юридичні факти, які є підставами</w:t>
      </w:r>
      <w:r>
        <w:rPr>
          <w:i/>
          <w:color w:val="000000"/>
          <w:sz w:val="28"/>
          <w:szCs w:val="28"/>
        </w:rPr>
        <w:t xml:space="preserve"> </w:t>
      </w:r>
      <w:r w:rsidRPr="00764D36">
        <w:rPr>
          <w:i/>
          <w:color w:val="000000"/>
          <w:sz w:val="28"/>
          <w:szCs w:val="28"/>
        </w:rPr>
        <w:t xml:space="preserve">виникнення </w:t>
      </w:r>
      <w:r>
        <w:rPr>
          <w:i/>
          <w:color w:val="000000"/>
          <w:sz w:val="28"/>
          <w:szCs w:val="28"/>
        </w:rPr>
        <w:t>договорів доручення, комісії та управління майном</w:t>
      </w:r>
      <w:r w:rsidRPr="00764D36">
        <w:rPr>
          <w:i/>
          <w:color w:val="000000"/>
          <w:sz w:val="28"/>
          <w:szCs w:val="28"/>
        </w:rPr>
        <w:t>; правильно застосовувати норми цивільного права до конкретних життєвих ситуацій.</w:t>
      </w:r>
    </w:p>
    <w:p w:rsidR="00346A59" w:rsidRDefault="00346A59" w:rsidP="00346A59">
      <w:pPr>
        <w:pStyle w:val="11"/>
        <w:shd w:val="clear" w:color="auto" w:fill="FFFFFF"/>
        <w:spacing w:line="240" w:lineRule="auto"/>
        <w:ind w:left="873" w:firstLine="0"/>
        <w:rPr>
          <w:i/>
          <w:color w:val="000000"/>
          <w:sz w:val="28"/>
          <w:szCs w:val="28"/>
        </w:rPr>
      </w:pPr>
    </w:p>
    <w:p w:rsidR="00346A59" w:rsidRDefault="00346A59" w:rsidP="00346A59">
      <w:pPr>
        <w:autoSpaceDE w:val="0"/>
        <w:autoSpaceDN w:val="0"/>
        <w:ind w:left="709"/>
        <w:jc w:val="both"/>
        <w:rPr>
          <w:b/>
        </w:rPr>
      </w:pPr>
      <w:r w:rsidRPr="00B95F6E">
        <w:rPr>
          <w:b/>
        </w:rPr>
        <w:t xml:space="preserve">Завдання </w:t>
      </w:r>
      <w:r>
        <w:rPr>
          <w:b/>
        </w:rPr>
        <w:t>для самостійної роботи до Теми 10</w:t>
      </w:r>
      <w:r w:rsidRPr="00B95F6E">
        <w:rPr>
          <w:b/>
        </w:rPr>
        <w:t>:</w:t>
      </w:r>
    </w:p>
    <w:p w:rsidR="00346A59" w:rsidRDefault="00346A59" w:rsidP="00346A59">
      <w:pPr>
        <w:autoSpaceDE w:val="0"/>
        <w:autoSpaceDN w:val="0"/>
        <w:ind w:left="709"/>
        <w:jc w:val="both"/>
      </w:pPr>
      <w:r w:rsidRPr="00B95F6E">
        <w:t>скласти документи:</w:t>
      </w:r>
    </w:p>
    <w:p w:rsidR="00346A59" w:rsidRDefault="00346A59" w:rsidP="00346A59">
      <w:pPr>
        <w:numPr>
          <w:ilvl w:val="0"/>
          <w:numId w:val="18"/>
        </w:numPr>
        <w:autoSpaceDE w:val="0"/>
        <w:autoSpaceDN w:val="0"/>
        <w:jc w:val="both"/>
      </w:pPr>
      <w:r>
        <w:t>договір комісії;</w:t>
      </w:r>
    </w:p>
    <w:p w:rsidR="00346A59" w:rsidRDefault="00346A59" w:rsidP="00346A59">
      <w:pPr>
        <w:numPr>
          <w:ilvl w:val="0"/>
          <w:numId w:val="18"/>
        </w:numPr>
        <w:autoSpaceDE w:val="0"/>
        <w:autoSpaceDN w:val="0"/>
        <w:jc w:val="both"/>
      </w:pPr>
      <w:r>
        <w:t>договір доручення;</w:t>
      </w:r>
    </w:p>
    <w:p w:rsidR="00346A59" w:rsidRPr="00B95F6E" w:rsidRDefault="00346A59" w:rsidP="00346A59">
      <w:pPr>
        <w:numPr>
          <w:ilvl w:val="0"/>
          <w:numId w:val="18"/>
        </w:numPr>
        <w:autoSpaceDE w:val="0"/>
        <w:autoSpaceDN w:val="0"/>
        <w:jc w:val="both"/>
      </w:pPr>
      <w:r>
        <w:t>договір управління майном;</w:t>
      </w:r>
    </w:p>
    <w:p w:rsidR="00346A59" w:rsidRDefault="00346A59" w:rsidP="00346A59">
      <w:pPr>
        <w:shd w:val="clear" w:color="auto" w:fill="FFFFFF"/>
        <w:tabs>
          <w:tab w:val="left" w:pos="485"/>
        </w:tabs>
        <w:ind w:left="173"/>
        <w:jc w:val="both"/>
        <w:rPr>
          <w:b/>
        </w:rPr>
      </w:pPr>
    </w:p>
    <w:p w:rsidR="00346A59" w:rsidRDefault="00346A59" w:rsidP="00346A59">
      <w:pPr>
        <w:autoSpaceDE w:val="0"/>
        <w:autoSpaceDN w:val="0"/>
        <w:ind w:left="709"/>
        <w:jc w:val="both"/>
        <w:rPr>
          <w:b/>
        </w:rPr>
      </w:pPr>
      <w:r>
        <w:rPr>
          <w:b/>
        </w:rPr>
        <w:t>Індивідуальні завдання до Теми 10</w:t>
      </w:r>
      <w:r w:rsidRPr="00E0319F">
        <w:rPr>
          <w:b/>
        </w:rPr>
        <w:t>:</w:t>
      </w:r>
    </w:p>
    <w:p w:rsidR="00346A59" w:rsidRPr="0099004C" w:rsidRDefault="00346A59" w:rsidP="00346A59">
      <w:pPr>
        <w:ind w:firstLine="720"/>
        <w:jc w:val="both"/>
        <w:rPr>
          <w:b/>
        </w:rPr>
      </w:pPr>
      <w:r w:rsidRPr="0099004C">
        <w:rPr>
          <w:b/>
        </w:rPr>
        <w:t>Задача 1.</w:t>
      </w:r>
    </w:p>
    <w:p w:rsidR="00346A59" w:rsidRPr="00535A12" w:rsidRDefault="00346A59" w:rsidP="00346A59">
      <w:pPr>
        <w:shd w:val="clear" w:color="auto" w:fill="FFFFFF"/>
        <w:autoSpaceDE w:val="0"/>
        <w:autoSpaceDN w:val="0"/>
        <w:adjustRightInd w:val="0"/>
        <w:ind w:firstLine="709"/>
        <w:jc w:val="both"/>
      </w:pPr>
      <w:r w:rsidRPr="00535A12">
        <w:rPr>
          <w:color w:val="000000"/>
        </w:rPr>
        <w:t>Іванов уклав з Миколаєнко договір, за яким зобов'язався придбати для нього будівельні матеріали. Коли будівельні матеріали були придбані, Миколаєнко відмовився їх прийняти і відшкодувати їх вартість Іванову, посилаючись на те, що матеріали придбано за завищеними цінами. Іванов вимагав оплати матеріалів, вказавши, що в довіреності Миколаєнка, посвідченій нотаріально, не було вказівки щодо ціни, за якою передбачалося придбання будівельних матеріалів, а було лише зазначено, що Іванову "доручається придбати будівельні матеріали за діючими цінами". Крім того, у зв'язку з затримкою в прийнятті будівельних матеріалів, Іванов поніс додаткові витрати щодо їх зберігання, які він вимагав відшкодувати. Миколаєнко проти позову заперечував і посилався на те, що при укладенні договору він назвав суму, яку Іванов не повинен був перевищувати.</w:t>
      </w:r>
    </w:p>
    <w:p w:rsidR="00346A59" w:rsidRPr="00D41439" w:rsidRDefault="00346A59" w:rsidP="00346A59">
      <w:pPr>
        <w:shd w:val="clear" w:color="auto" w:fill="FFFFFF"/>
        <w:autoSpaceDE w:val="0"/>
        <w:autoSpaceDN w:val="0"/>
        <w:adjustRightInd w:val="0"/>
        <w:ind w:firstLine="709"/>
        <w:jc w:val="both"/>
        <w:rPr>
          <w:color w:val="000000"/>
          <w:lang w:val="ru-RU"/>
        </w:rPr>
      </w:pPr>
      <w:r w:rsidRPr="00535A12">
        <w:rPr>
          <w:color w:val="000000"/>
        </w:rPr>
        <w:t xml:space="preserve">Сторони звернулися до юридичної консультації. </w:t>
      </w:r>
    </w:p>
    <w:p w:rsidR="00346A59" w:rsidRDefault="00346A59" w:rsidP="00346A59">
      <w:pPr>
        <w:shd w:val="clear" w:color="auto" w:fill="FFFFFF"/>
        <w:autoSpaceDE w:val="0"/>
        <w:autoSpaceDN w:val="0"/>
        <w:adjustRightInd w:val="0"/>
        <w:ind w:firstLine="709"/>
        <w:jc w:val="both"/>
        <w:rPr>
          <w:i/>
          <w:iCs/>
          <w:color w:val="000000"/>
        </w:rPr>
      </w:pPr>
      <w:r w:rsidRPr="00535A12">
        <w:rPr>
          <w:i/>
          <w:iCs/>
          <w:color w:val="000000"/>
        </w:rPr>
        <w:t>Яке роз'ясне</w:t>
      </w:r>
      <w:r>
        <w:rPr>
          <w:i/>
          <w:iCs/>
          <w:color w:val="000000"/>
        </w:rPr>
        <w:t>нн</w:t>
      </w:r>
      <w:r w:rsidRPr="00535A12">
        <w:rPr>
          <w:i/>
          <w:iCs/>
          <w:color w:val="000000"/>
        </w:rPr>
        <w:t>я їм слід дати?</w:t>
      </w:r>
    </w:p>
    <w:p w:rsidR="00346A59" w:rsidRPr="00535A12" w:rsidRDefault="00346A59" w:rsidP="00346A59">
      <w:pPr>
        <w:shd w:val="clear" w:color="auto" w:fill="FFFFFF"/>
        <w:autoSpaceDE w:val="0"/>
        <w:autoSpaceDN w:val="0"/>
        <w:adjustRightInd w:val="0"/>
        <w:ind w:firstLine="709"/>
        <w:jc w:val="both"/>
      </w:pPr>
    </w:p>
    <w:p w:rsidR="00346A59" w:rsidRPr="0099004C" w:rsidRDefault="00346A59" w:rsidP="00346A59">
      <w:pPr>
        <w:ind w:firstLine="720"/>
        <w:jc w:val="both"/>
        <w:rPr>
          <w:b/>
        </w:rPr>
      </w:pPr>
      <w:r w:rsidRPr="0099004C">
        <w:rPr>
          <w:b/>
        </w:rPr>
        <w:t>Задача 2.</w:t>
      </w:r>
    </w:p>
    <w:p w:rsidR="00346A59" w:rsidRPr="00535A12" w:rsidRDefault="00346A59" w:rsidP="00346A59">
      <w:pPr>
        <w:shd w:val="clear" w:color="auto" w:fill="FFFFFF"/>
        <w:autoSpaceDE w:val="0"/>
        <w:autoSpaceDN w:val="0"/>
        <w:adjustRightInd w:val="0"/>
        <w:ind w:firstLine="709"/>
        <w:jc w:val="both"/>
      </w:pPr>
      <w:r w:rsidRPr="00535A12">
        <w:rPr>
          <w:color w:val="000000"/>
        </w:rPr>
        <w:t xml:space="preserve">Богдан після виконання договору доручення вимагав від Курилова виплати винагороди за вчинення правочину по найму жилого приміщення у розмірі 15% від ціни укладеного договору. Курилов відмовився виплатити винагороду </w:t>
      </w:r>
      <w:r w:rsidRPr="00535A12">
        <w:rPr>
          <w:smallCaps/>
          <w:color w:val="000000"/>
        </w:rPr>
        <w:t xml:space="preserve">б </w:t>
      </w:r>
      <w:r w:rsidRPr="00535A12">
        <w:rPr>
          <w:color w:val="000000"/>
        </w:rPr>
        <w:t>такому розмірі, оскільки при укладенні договору конкретна сума винагороди названа не була, однак він задоволений умовами укладеного Богданом правочину і в змозі виплатити винагороду в розмірі 3% від ціни договору. Богдан вважає, що має право самостійно визначати суму винагороди. Крім того, як йому відомо, агенції по найму житла за таку послугу отримують винагороду в розмірі 15%-25% від ціни договору, а він назвав мінімальну суму.</w:t>
      </w:r>
    </w:p>
    <w:p w:rsidR="00346A59" w:rsidRDefault="00346A59" w:rsidP="00346A59">
      <w:pPr>
        <w:ind w:firstLine="709"/>
        <w:jc w:val="both"/>
        <w:rPr>
          <w:i/>
          <w:iCs/>
          <w:color w:val="000000"/>
        </w:rPr>
      </w:pPr>
      <w:r w:rsidRPr="00535A12">
        <w:rPr>
          <w:i/>
          <w:iCs/>
          <w:color w:val="000000"/>
        </w:rPr>
        <w:t>Як вирішити спір?</w:t>
      </w:r>
    </w:p>
    <w:p w:rsidR="00346A59" w:rsidRPr="0099004C" w:rsidRDefault="00346A59" w:rsidP="00346A59">
      <w:pPr>
        <w:ind w:firstLine="709"/>
        <w:jc w:val="both"/>
        <w:rPr>
          <w:iCs/>
          <w:color w:val="000000"/>
        </w:rPr>
      </w:pPr>
    </w:p>
    <w:p w:rsidR="00346A59" w:rsidRPr="0099004C" w:rsidRDefault="00346A59" w:rsidP="00346A59">
      <w:pPr>
        <w:ind w:firstLine="720"/>
        <w:jc w:val="both"/>
        <w:rPr>
          <w:b/>
        </w:rPr>
      </w:pPr>
      <w:r w:rsidRPr="0099004C">
        <w:rPr>
          <w:b/>
        </w:rPr>
        <w:t xml:space="preserve">Задача </w:t>
      </w:r>
      <w:r>
        <w:rPr>
          <w:b/>
        </w:rPr>
        <w:t>3</w:t>
      </w:r>
      <w:r w:rsidRPr="0099004C">
        <w:rPr>
          <w:b/>
        </w:rPr>
        <w:t>.</w:t>
      </w:r>
    </w:p>
    <w:p w:rsidR="00346A59" w:rsidRPr="00535A12" w:rsidRDefault="00346A59" w:rsidP="00346A59">
      <w:pPr>
        <w:shd w:val="clear" w:color="auto" w:fill="FFFFFF"/>
        <w:autoSpaceDE w:val="0"/>
        <w:autoSpaceDN w:val="0"/>
        <w:adjustRightInd w:val="0"/>
        <w:ind w:firstLine="709"/>
        <w:jc w:val="both"/>
      </w:pPr>
      <w:r>
        <w:rPr>
          <w:color w:val="000000"/>
        </w:rPr>
        <w:lastRenderedPageBreak/>
        <w:t xml:space="preserve"> </w:t>
      </w:r>
      <w:r w:rsidRPr="00535A12">
        <w:rPr>
          <w:color w:val="000000"/>
        </w:rPr>
        <w:t xml:space="preserve">ТОВ "Молоко" (далі - ТОВ) уклало договір комісії на реалізацію дитячих молочних продуктів, що належали </w:t>
      </w:r>
      <w:r>
        <w:rPr>
          <w:color w:val="000000"/>
        </w:rPr>
        <w:t>П</w:t>
      </w:r>
      <w:r w:rsidRPr="00535A12">
        <w:rPr>
          <w:color w:val="000000"/>
        </w:rPr>
        <w:t xml:space="preserve">АТ "Деснянське молоко" (далі - </w:t>
      </w:r>
      <w:r>
        <w:rPr>
          <w:color w:val="000000"/>
        </w:rPr>
        <w:t>П</w:t>
      </w:r>
      <w:r w:rsidRPr="00535A12">
        <w:rPr>
          <w:color w:val="000000"/>
        </w:rPr>
        <w:t>АТ). Відповідно до укладеного договору ТОВ як комісіонер брало на себе обов'язок щодо реалізації молочної продукції комітента споживачам, отримуючи за це винагороду в розмірі 10% від вартості реалізованої продукції.</w:t>
      </w:r>
    </w:p>
    <w:p w:rsidR="00346A59" w:rsidRDefault="00346A59" w:rsidP="00346A59">
      <w:pPr>
        <w:shd w:val="clear" w:color="auto" w:fill="FFFFFF"/>
        <w:autoSpaceDE w:val="0"/>
        <w:autoSpaceDN w:val="0"/>
        <w:adjustRightInd w:val="0"/>
        <w:ind w:firstLine="709"/>
        <w:jc w:val="both"/>
        <w:rPr>
          <w:color w:val="000000"/>
        </w:rPr>
      </w:pPr>
      <w:r w:rsidRPr="004E667A">
        <w:rPr>
          <w:color w:val="000000"/>
        </w:rPr>
        <w:t xml:space="preserve">У липні цього ж року через аварію системи енергопостачання і у зв'язку з цим простою протягом тривайого часу холодильних агрегатів ТОВ молочна продукція </w:t>
      </w:r>
      <w:r>
        <w:rPr>
          <w:color w:val="000000"/>
        </w:rPr>
        <w:t>П</w:t>
      </w:r>
      <w:r w:rsidRPr="004E667A">
        <w:rPr>
          <w:color w:val="000000"/>
        </w:rPr>
        <w:t xml:space="preserve">АТ втратила споживчі властивості. </w:t>
      </w:r>
      <w:r>
        <w:rPr>
          <w:color w:val="000000"/>
        </w:rPr>
        <w:t>П</w:t>
      </w:r>
      <w:r w:rsidRPr="004E667A">
        <w:rPr>
          <w:color w:val="000000"/>
        </w:rPr>
        <w:t>АТ звернулося з вимогами до ТОВ про відшкодування вартості молочної продукції, що стала не придатною для реалізації, на суму 16 000 гри.</w:t>
      </w:r>
    </w:p>
    <w:p w:rsidR="00346A59" w:rsidRPr="00D41439" w:rsidRDefault="00346A59" w:rsidP="00346A59">
      <w:pPr>
        <w:shd w:val="clear" w:color="auto" w:fill="FFFFFF"/>
        <w:autoSpaceDE w:val="0"/>
        <w:autoSpaceDN w:val="0"/>
        <w:adjustRightInd w:val="0"/>
        <w:ind w:firstLine="709"/>
        <w:jc w:val="both"/>
        <w:rPr>
          <w:i/>
          <w:iCs/>
          <w:color w:val="000000"/>
          <w:lang w:val="ru-RU"/>
        </w:rPr>
      </w:pPr>
      <w:r w:rsidRPr="004E667A">
        <w:rPr>
          <w:i/>
          <w:iCs/>
          <w:color w:val="000000"/>
        </w:rPr>
        <w:t>Оцініть законність і обгрунтованість вимог комітента. Яке юридичне значення має та обставина, що молочна продукція втратила споживчі властивості внаслідок аварії системи енергопостачання ?</w:t>
      </w:r>
    </w:p>
    <w:p w:rsidR="00346A59" w:rsidRPr="007503D4" w:rsidRDefault="00346A59" w:rsidP="00346A59">
      <w:pPr>
        <w:ind w:firstLine="709"/>
        <w:jc w:val="both"/>
        <w:rPr>
          <w:i/>
          <w:iCs/>
          <w:color w:val="000000"/>
          <w:lang w:val="ru-RU"/>
        </w:rPr>
      </w:pPr>
    </w:p>
    <w:p w:rsidR="00346A59" w:rsidRPr="0099004C" w:rsidRDefault="00346A59" w:rsidP="00346A59">
      <w:pPr>
        <w:ind w:firstLine="720"/>
        <w:jc w:val="both"/>
        <w:rPr>
          <w:b/>
        </w:rPr>
      </w:pPr>
      <w:r w:rsidRPr="0099004C">
        <w:rPr>
          <w:b/>
        </w:rPr>
        <w:t xml:space="preserve">Задача </w:t>
      </w:r>
      <w:r>
        <w:rPr>
          <w:b/>
        </w:rPr>
        <w:t>4</w:t>
      </w:r>
      <w:r w:rsidRPr="0099004C">
        <w:rPr>
          <w:b/>
        </w:rPr>
        <w:t>.</w:t>
      </w:r>
    </w:p>
    <w:p w:rsidR="00346A59" w:rsidRPr="004E667A" w:rsidRDefault="00346A59" w:rsidP="00346A59">
      <w:pPr>
        <w:shd w:val="clear" w:color="auto" w:fill="FFFFFF"/>
        <w:autoSpaceDE w:val="0"/>
        <w:autoSpaceDN w:val="0"/>
        <w:adjustRightInd w:val="0"/>
        <w:ind w:firstLine="709"/>
        <w:jc w:val="both"/>
      </w:pPr>
      <w:r w:rsidRPr="004E667A">
        <w:rPr>
          <w:color w:val="000000"/>
        </w:rPr>
        <w:t xml:space="preserve">Будько уклав із підприємцем Спритним договір управління житловим будинком строком на 5 років, встановивши плату останньому в розмірі </w:t>
      </w:r>
      <w:r>
        <w:rPr>
          <w:color w:val="000000"/>
        </w:rPr>
        <w:t>30</w:t>
      </w:r>
      <w:r w:rsidRPr="004E667A">
        <w:rPr>
          <w:color w:val="000000"/>
        </w:rPr>
        <w:t xml:space="preserve"> % доходу від експлуатації будинку щомісячно.</w:t>
      </w:r>
    </w:p>
    <w:p w:rsidR="00346A59" w:rsidRPr="004E667A" w:rsidRDefault="00346A59" w:rsidP="00346A59">
      <w:pPr>
        <w:shd w:val="clear" w:color="auto" w:fill="FFFFFF"/>
        <w:autoSpaceDE w:val="0"/>
        <w:autoSpaceDN w:val="0"/>
        <w:adjustRightInd w:val="0"/>
        <w:ind w:firstLine="709"/>
        <w:jc w:val="both"/>
      </w:pPr>
      <w:r w:rsidRPr="004E667A">
        <w:rPr>
          <w:color w:val="000000"/>
        </w:rPr>
        <w:t>Спритний здав будинок в оренду під магазин. Згодом, отримавши кредит у банку під іпотеку будинку, він надбудував у житловому будинку два поверхи на 4 квартири, які став здавати за договором найму (оренди) житла туристам за певну плату, і цими грошима розраховувався з банком за отриманий кредит. Будько, не задоволений таким станом справ, звернувся з позовом до суду про розірвання договору і стягнення з управителя не</w:t>
      </w:r>
      <w:r>
        <w:rPr>
          <w:color w:val="000000"/>
        </w:rPr>
        <w:t>о</w:t>
      </w:r>
      <w:r w:rsidRPr="004E667A">
        <w:rPr>
          <w:color w:val="000000"/>
        </w:rPr>
        <w:t>триманих доходів відповідно до умов договору.</w:t>
      </w:r>
    </w:p>
    <w:p w:rsidR="00346A59" w:rsidRDefault="00346A59" w:rsidP="00346A59">
      <w:pPr>
        <w:shd w:val="clear" w:color="auto" w:fill="FFFFFF"/>
        <w:tabs>
          <w:tab w:val="left" w:pos="4672"/>
        </w:tabs>
        <w:autoSpaceDE w:val="0"/>
        <w:autoSpaceDN w:val="0"/>
        <w:adjustRightInd w:val="0"/>
        <w:ind w:firstLine="709"/>
        <w:jc w:val="both"/>
        <w:rPr>
          <w:i/>
          <w:iCs/>
          <w:color w:val="000000"/>
        </w:rPr>
      </w:pPr>
      <w:r w:rsidRPr="004E667A">
        <w:rPr>
          <w:i/>
          <w:iCs/>
          <w:color w:val="000000"/>
        </w:rPr>
        <w:t>Як слід вирішити справу</w:t>
      </w:r>
      <w:r>
        <w:rPr>
          <w:i/>
          <w:iCs/>
          <w:color w:val="000000"/>
        </w:rPr>
        <w:tab/>
      </w:r>
    </w:p>
    <w:p w:rsidR="00346A59" w:rsidRPr="0099004C" w:rsidRDefault="00346A59" w:rsidP="00346A59">
      <w:pPr>
        <w:shd w:val="clear" w:color="auto" w:fill="FFFFFF"/>
        <w:tabs>
          <w:tab w:val="left" w:pos="4672"/>
        </w:tabs>
        <w:autoSpaceDE w:val="0"/>
        <w:autoSpaceDN w:val="0"/>
        <w:adjustRightInd w:val="0"/>
        <w:ind w:firstLine="709"/>
        <w:jc w:val="both"/>
        <w:rPr>
          <w:iCs/>
          <w:color w:val="000000"/>
        </w:rPr>
      </w:pPr>
    </w:p>
    <w:p w:rsidR="00346A59" w:rsidRPr="0099004C" w:rsidRDefault="00346A59" w:rsidP="00346A59">
      <w:pPr>
        <w:ind w:firstLine="720"/>
        <w:jc w:val="both"/>
        <w:rPr>
          <w:b/>
        </w:rPr>
      </w:pPr>
      <w:r w:rsidRPr="0099004C">
        <w:rPr>
          <w:b/>
        </w:rPr>
        <w:t xml:space="preserve">Задача </w:t>
      </w:r>
      <w:r>
        <w:rPr>
          <w:b/>
        </w:rPr>
        <w:t>5</w:t>
      </w:r>
      <w:r w:rsidRPr="0099004C">
        <w:rPr>
          <w:b/>
        </w:rPr>
        <w:t>.</w:t>
      </w:r>
    </w:p>
    <w:p w:rsidR="00346A59" w:rsidRPr="004E667A" w:rsidRDefault="00346A59" w:rsidP="00346A59">
      <w:pPr>
        <w:shd w:val="clear" w:color="auto" w:fill="FFFFFF"/>
        <w:autoSpaceDE w:val="0"/>
        <w:autoSpaceDN w:val="0"/>
        <w:adjustRightInd w:val="0"/>
        <w:ind w:firstLine="709"/>
        <w:jc w:val="both"/>
      </w:pPr>
      <w:r w:rsidRPr="004E667A">
        <w:rPr>
          <w:color w:val="000000"/>
        </w:rPr>
        <w:t xml:space="preserve">Волков звернувся до ТОВ "Фіалка", що здійснювало підприємницьку діяльність у сфері комісійної торгівлі непродовольчими товарами, з пропозицією укласти договір комісії на реалізацію ТОВ "Фіалка" комплекту прикрас із срібла, який належить Волкову. Заступник директора ТОВ "Фіалка", оглянувши принесені Волковим прикраси, погодилася з можливістю укладення договору комісії. Однак у зв'язку з тим, що Волков не зміг подати документів, які посвідчували б його особу і право власності на ці прикраси, заступник директора запропонувала Волкову залишити прикраси на зберігання у ТОВ "Фіалка" і прийти наступного дня для належного оформлення договору. Волков погодився. Наступного дня він дізнався, що його речі вже реалізовано, і тому йому запропонували не оформляти договір комісії з ТОВ "Фіалка", а просто забрати гроші. Коли Волков зазначив, що даної суми недостатньо, йому повідомили, що це 80 % від вартості реалізованих прикрас, а 20% отримало ТОВ "Фіалка", яке укладає договори </w:t>
      </w:r>
      <w:r w:rsidRPr="004E667A">
        <w:rPr>
          <w:color w:val="000000"/>
        </w:rPr>
        <w:lastRenderedPageBreak/>
        <w:t>лише на таких умовах. Реалізувати прикраси за більшою ціною не було можливості.</w:t>
      </w:r>
    </w:p>
    <w:p w:rsidR="00346A59" w:rsidRPr="004E667A" w:rsidRDefault="00346A59" w:rsidP="00346A59">
      <w:pPr>
        <w:shd w:val="clear" w:color="auto" w:fill="FFFFFF"/>
        <w:autoSpaceDE w:val="0"/>
        <w:autoSpaceDN w:val="0"/>
        <w:adjustRightInd w:val="0"/>
        <w:ind w:firstLine="709"/>
        <w:jc w:val="both"/>
      </w:pPr>
      <w:r w:rsidRPr="004E667A">
        <w:rPr>
          <w:color w:val="000000"/>
        </w:rPr>
        <w:t>Волков звернувся до юридичної консультації з такими запитаннями:</w:t>
      </w:r>
    </w:p>
    <w:p w:rsidR="00346A59" w:rsidRPr="00D41439" w:rsidRDefault="00346A59" w:rsidP="00346A59">
      <w:pPr>
        <w:shd w:val="clear" w:color="auto" w:fill="FFFFFF"/>
        <w:autoSpaceDE w:val="0"/>
        <w:autoSpaceDN w:val="0"/>
        <w:adjustRightInd w:val="0"/>
        <w:ind w:firstLine="709"/>
        <w:jc w:val="both"/>
        <w:rPr>
          <w:color w:val="000000"/>
          <w:lang w:val="ru-RU"/>
        </w:rPr>
      </w:pPr>
      <w:r w:rsidRPr="004E667A">
        <w:rPr>
          <w:color w:val="000000"/>
        </w:rPr>
        <w:t>1. Чи може він вимагати від ТОВ "Фіалка" сплати 100% отриманої останнім суми за продані речі? 2. Чи мало право ТОВ "Фіалка" реалізовувати речі, що належали Волкову, без укладення договору комісії? 3. Чи зобов'язаний був Волков подавати комісіонеру документи або інші докази з метою підтвердження права власності на ці речі?</w:t>
      </w:r>
    </w:p>
    <w:p w:rsidR="00346A59" w:rsidRPr="00C76FFE" w:rsidRDefault="00346A59" w:rsidP="00346A59">
      <w:pPr>
        <w:shd w:val="clear" w:color="auto" w:fill="FFFFFF"/>
        <w:autoSpaceDE w:val="0"/>
        <w:autoSpaceDN w:val="0"/>
        <w:adjustRightInd w:val="0"/>
        <w:ind w:firstLine="709"/>
        <w:jc w:val="both"/>
        <w:rPr>
          <w:i/>
          <w:iCs/>
          <w:color w:val="000000"/>
        </w:rPr>
      </w:pPr>
      <w:r w:rsidRPr="004E667A">
        <w:rPr>
          <w:color w:val="000000"/>
        </w:rPr>
        <w:t xml:space="preserve"> </w:t>
      </w:r>
      <w:r w:rsidRPr="004E667A">
        <w:rPr>
          <w:i/>
          <w:iCs/>
          <w:color w:val="000000"/>
        </w:rPr>
        <w:t>Дайте відповід</w:t>
      </w:r>
      <w:r>
        <w:rPr>
          <w:i/>
          <w:iCs/>
          <w:color w:val="000000"/>
        </w:rPr>
        <w:t>і</w:t>
      </w:r>
      <w:r w:rsidRPr="004E667A">
        <w:rPr>
          <w:i/>
          <w:iCs/>
          <w:color w:val="000000"/>
        </w:rPr>
        <w:t>.</w:t>
      </w:r>
    </w:p>
    <w:p w:rsidR="00346A59" w:rsidRDefault="00346A59" w:rsidP="00346A59">
      <w:pPr>
        <w:autoSpaceDE w:val="0"/>
        <w:autoSpaceDN w:val="0"/>
        <w:ind w:left="709"/>
        <w:jc w:val="both"/>
        <w:rPr>
          <w:b/>
        </w:rPr>
      </w:pPr>
    </w:p>
    <w:p w:rsidR="00346A59" w:rsidRPr="00AF312D" w:rsidRDefault="00346A59" w:rsidP="00346A59">
      <w:pPr>
        <w:autoSpaceDE w:val="0"/>
        <w:autoSpaceDN w:val="0"/>
        <w:ind w:left="709"/>
        <w:jc w:val="both"/>
        <w:rPr>
          <w:b/>
        </w:rPr>
      </w:pPr>
    </w:p>
    <w:p w:rsidR="00346A59" w:rsidRPr="00073D91" w:rsidRDefault="00346A59" w:rsidP="00346A59">
      <w:pPr>
        <w:jc w:val="center"/>
        <w:rPr>
          <w:b/>
          <w:snapToGrid w:val="0"/>
        </w:rPr>
      </w:pPr>
      <w:r w:rsidRPr="00073D91">
        <w:rPr>
          <w:b/>
          <w:snapToGrid w:val="0"/>
        </w:rPr>
        <w:t xml:space="preserve">ТЕМА </w:t>
      </w:r>
      <w:r w:rsidRPr="00073D91">
        <w:rPr>
          <w:b/>
          <w:snapToGrid w:val="0"/>
          <w:lang w:val="ru-RU"/>
        </w:rPr>
        <w:t>11</w:t>
      </w:r>
      <w:r w:rsidRPr="00073D91">
        <w:rPr>
          <w:b/>
          <w:snapToGrid w:val="0"/>
        </w:rPr>
        <w:t>. ДОГОВОРИ З НАДАННЯ ФІНАНСОВИХ ПОСЛУГ</w:t>
      </w:r>
    </w:p>
    <w:p w:rsidR="00346A59" w:rsidRPr="00900528" w:rsidRDefault="00346A59" w:rsidP="00346A59">
      <w:pPr>
        <w:jc w:val="right"/>
        <w:rPr>
          <w:b/>
          <w:snapToGrid w:val="0"/>
        </w:rPr>
      </w:pPr>
      <w:r w:rsidRPr="00900528">
        <w:rPr>
          <w:b/>
          <w:i/>
        </w:rPr>
        <w:t>Семінарське заняття №</w:t>
      </w:r>
      <w:r w:rsidRPr="00900528">
        <w:rPr>
          <w:b/>
          <w:i/>
          <w:lang w:val="ru-RU"/>
        </w:rPr>
        <w:t xml:space="preserve"> </w:t>
      </w:r>
      <w:r>
        <w:rPr>
          <w:b/>
          <w:i/>
          <w:lang w:val="ru-RU"/>
        </w:rPr>
        <w:t xml:space="preserve">7 </w:t>
      </w:r>
      <w:r w:rsidRPr="00900528">
        <w:rPr>
          <w:b/>
          <w:i/>
          <w:lang w:val="ru-RU"/>
        </w:rPr>
        <w:t>-</w:t>
      </w:r>
      <w:r w:rsidRPr="00900528">
        <w:rPr>
          <w:b/>
          <w:i/>
        </w:rPr>
        <w:t xml:space="preserve"> 2 год</w:t>
      </w:r>
      <w:r w:rsidRPr="00900528">
        <w:rPr>
          <w:b/>
          <w:i/>
          <w:lang w:val="ru-RU"/>
        </w:rPr>
        <w:t>.</w:t>
      </w:r>
      <w:r w:rsidRPr="00900528">
        <w:rPr>
          <w:b/>
          <w:snapToGrid w:val="0"/>
        </w:rPr>
        <w:t xml:space="preserve"> </w:t>
      </w:r>
    </w:p>
    <w:p w:rsidR="00346A59" w:rsidRDefault="00346A59" w:rsidP="00346A59">
      <w:pPr>
        <w:ind w:hanging="120"/>
        <w:jc w:val="center"/>
        <w:rPr>
          <w:b/>
        </w:rPr>
      </w:pPr>
      <w:r w:rsidRPr="00900528">
        <w:rPr>
          <w:b/>
        </w:rPr>
        <w:t>План:</w:t>
      </w:r>
    </w:p>
    <w:p w:rsidR="00346A59" w:rsidRDefault="00346A59" w:rsidP="00346A59">
      <w:pPr>
        <w:ind w:firstLine="720"/>
        <w:jc w:val="both"/>
        <w:rPr>
          <w:b/>
          <w:color w:val="000000"/>
        </w:rPr>
      </w:pPr>
    </w:p>
    <w:p w:rsidR="00346A59" w:rsidRPr="00535199" w:rsidRDefault="00346A59" w:rsidP="00346A59">
      <w:pPr>
        <w:numPr>
          <w:ilvl w:val="0"/>
          <w:numId w:val="25"/>
        </w:numPr>
        <w:tabs>
          <w:tab w:val="left" w:pos="993"/>
        </w:tabs>
        <w:ind w:left="0" w:firstLine="709"/>
        <w:jc w:val="both"/>
      </w:pPr>
      <w:r w:rsidRPr="00194CAB">
        <w:rPr>
          <w:snapToGrid w:val="0"/>
        </w:rPr>
        <w:t xml:space="preserve">Поняття, предмет та правова характеристика договору позики. </w:t>
      </w:r>
    </w:p>
    <w:p w:rsidR="00346A59" w:rsidRPr="00535199" w:rsidRDefault="00346A59" w:rsidP="00346A59">
      <w:pPr>
        <w:numPr>
          <w:ilvl w:val="0"/>
          <w:numId w:val="25"/>
        </w:numPr>
        <w:tabs>
          <w:tab w:val="left" w:pos="993"/>
        </w:tabs>
        <w:ind w:left="0" w:firstLine="709"/>
        <w:jc w:val="both"/>
      </w:pPr>
      <w:r w:rsidRPr="00194CAB">
        <w:rPr>
          <w:snapToGrid w:val="0"/>
        </w:rPr>
        <w:t xml:space="preserve">Сторони за договором позики, їх права та обов’язки. </w:t>
      </w:r>
    </w:p>
    <w:p w:rsidR="00346A59" w:rsidRPr="000136F8" w:rsidRDefault="00346A59" w:rsidP="00346A59">
      <w:pPr>
        <w:numPr>
          <w:ilvl w:val="0"/>
          <w:numId w:val="25"/>
        </w:numPr>
        <w:tabs>
          <w:tab w:val="left" w:pos="993"/>
        </w:tabs>
        <w:ind w:left="0" w:firstLine="709"/>
        <w:jc w:val="both"/>
      </w:pPr>
      <w:r w:rsidRPr="00194CAB">
        <w:t xml:space="preserve">Кредитні правовідносини. </w:t>
      </w:r>
      <w:r w:rsidRPr="00194CAB">
        <w:rPr>
          <w:snapToGrid w:val="0"/>
        </w:rPr>
        <w:t xml:space="preserve">Поняття, предмет та правова характеристика кредитного договору. </w:t>
      </w:r>
    </w:p>
    <w:p w:rsidR="00346A59" w:rsidRPr="000136F8" w:rsidRDefault="00346A59" w:rsidP="00346A59">
      <w:pPr>
        <w:numPr>
          <w:ilvl w:val="0"/>
          <w:numId w:val="25"/>
        </w:numPr>
        <w:tabs>
          <w:tab w:val="left" w:pos="993"/>
        </w:tabs>
        <w:ind w:left="0" w:firstLine="709"/>
        <w:jc w:val="both"/>
      </w:pPr>
      <w:r w:rsidRPr="00194CAB">
        <w:rPr>
          <w:snapToGrid w:val="0"/>
        </w:rPr>
        <w:t xml:space="preserve">Сторони за кредитним договором, їх права та обов’язки. </w:t>
      </w:r>
    </w:p>
    <w:p w:rsidR="00346A59" w:rsidRPr="000136F8" w:rsidRDefault="00346A59" w:rsidP="00346A59">
      <w:pPr>
        <w:numPr>
          <w:ilvl w:val="0"/>
          <w:numId w:val="25"/>
        </w:numPr>
        <w:tabs>
          <w:tab w:val="left" w:pos="993"/>
        </w:tabs>
        <w:ind w:left="0" w:firstLine="709"/>
        <w:jc w:val="both"/>
      </w:pPr>
      <w:r w:rsidRPr="00194CAB">
        <w:rPr>
          <w:snapToGrid w:val="0"/>
        </w:rPr>
        <w:t xml:space="preserve">Поняття, предмет та правова характеристика договору банківського вкладу. </w:t>
      </w:r>
    </w:p>
    <w:p w:rsidR="00346A59" w:rsidRPr="000136F8" w:rsidRDefault="00346A59" w:rsidP="00346A59">
      <w:pPr>
        <w:numPr>
          <w:ilvl w:val="0"/>
          <w:numId w:val="25"/>
        </w:numPr>
        <w:tabs>
          <w:tab w:val="left" w:pos="993"/>
        </w:tabs>
        <w:ind w:left="0" w:firstLine="709"/>
        <w:jc w:val="both"/>
      </w:pPr>
      <w:r w:rsidRPr="00194CAB">
        <w:rPr>
          <w:snapToGrid w:val="0"/>
        </w:rPr>
        <w:t xml:space="preserve">Сторони за договором банківського вкладу, їх права та обов’язки. </w:t>
      </w:r>
    </w:p>
    <w:p w:rsidR="00346A59" w:rsidRPr="000136F8" w:rsidRDefault="00346A59" w:rsidP="00346A59">
      <w:pPr>
        <w:numPr>
          <w:ilvl w:val="0"/>
          <w:numId w:val="25"/>
        </w:numPr>
        <w:tabs>
          <w:tab w:val="left" w:pos="993"/>
        </w:tabs>
        <w:ind w:left="0" w:firstLine="709"/>
        <w:jc w:val="both"/>
      </w:pPr>
      <w:r w:rsidRPr="00194CAB">
        <w:rPr>
          <w:snapToGrid w:val="0"/>
        </w:rPr>
        <w:t xml:space="preserve">Поняття, предмет та правова характеристика договору банківського рахунку. </w:t>
      </w:r>
    </w:p>
    <w:p w:rsidR="00346A59" w:rsidRPr="000136F8" w:rsidRDefault="00346A59" w:rsidP="00346A59">
      <w:pPr>
        <w:numPr>
          <w:ilvl w:val="0"/>
          <w:numId w:val="25"/>
        </w:numPr>
        <w:tabs>
          <w:tab w:val="left" w:pos="993"/>
        </w:tabs>
        <w:ind w:left="0" w:firstLine="709"/>
        <w:jc w:val="both"/>
      </w:pPr>
      <w:r w:rsidRPr="00194CAB">
        <w:rPr>
          <w:snapToGrid w:val="0"/>
        </w:rPr>
        <w:t xml:space="preserve">Сторони за договором банківського рахунку, їх права та обов’язки. </w:t>
      </w:r>
    </w:p>
    <w:p w:rsidR="00346A59" w:rsidRPr="00194CAB" w:rsidRDefault="00346A59" w:rsidP="00346A59">
      <w:pPr>
        <w:numPr>
          <w:ilvl w:val="0"/>
          <w:numId w:val="25"/>
        </w:numPr>
        <w:tabs>
          <w:tab w:val="left" w:pos="993"/>
        </w:tabs>
        <w:ind w:left="0" w:firstLine="709"/>
        <w:jc w:val="both"/>
      </w:pPr>
      <w:r w:rsidRPr="00194CAB">
        <w:rPr>
          <w:snapToGrid w:val="0"/>
        </w:rPr>
        <w:t>Поняття, предмет та правова характеристика договору факторингу. Сторони за договором факторингу, їх права та обов’язки.</w:t>
      </w:r>
      <w:r w:rsidRPr="00194CAB">
        <w:t xml:space="preserve"> </w:t>
      </w:r>
    </w:p>
    <w:p w:rsidR="00346A59" w:rsidRDefault="00346A59" w:rsidP="00346A59">
      <w:pPr>
        <w:shd w:val="clear" w:color="auto" w:fill="FFFFFF"/>
        <w:ind w:right="45" w:firstLine="720"/>
        <w:jc w:val="both"/>
        <w:rPr>
          <w:b/>
        </w:rPr>
      </w:pPr>
    </w:p>
    <w:p w:rsidR="00346A59" w:rsidRPr="004E4460" w:rsidRDefault="00346A59" w:rsidP="00346A59">
      <w:pPr>
        <w:ind w:firstLine="720"/>
        <w:jc w:val="both"/>
        <w:rPr>
          <w:i/>
          <w:snapToGrid w:val="0"/>
        </w:rPr>
      </w:pPr>
      <w:r w:rsidRPr="004E4460">
        <w:rPr>
          <w:b/>
          <w:i/>
        </w:rPr>
        <w:t>Основні поняття, терміни та категорії, що підлягають засвоєнню:</w:t>
      </w:r>
      <w:r w:rsidRPr="004E4460">
        <w:rPr>
          <w:i/>
        </w:rPr>
        <w:t xml:space="preserve">  позика позичальник, банк, кредитна система, фінансова установа, факторинг, фактор, </w:t>
      </w:r>
      <w:r w:rsidRPr="004E4460">
        <w:rPr>
          <w:i/>
          <w:snapToGrid w:val="0"/>
        </w:rPr>
        <w:t>договори з надання фінансових послуг: кредитний, позики, банківського вкладу, банківського рахунку, факторингу.</w:t>
      </w:r>
    </w:p>
    <w:p w:rsidR="00346A59" w:rsidRDefault="00346A59" w:rsidP="00346A59">
      <w:pPr>
        <w:ind w:firstLine="720"/>
        <w:jc w:val="both"/>
        <w:rPr>
          <w:i/>
          <w:snapToGrid w:val="0"/>
        </w:rPr>
      </w:pPr>
    </w:p>
    <w:p w:rsidR="00346A59" w:rsidRDefault="00346A59" w:rsidP="00346A59">
      <w:pPr>
        <w:ind w:firstLine="720"/>
        <w:jc w:val="both"/>
        <w:rPr>
          <w:i/>
          <w:snapToGrid w:val="0"/>
        </w:rPr>
      </w:pPr>
    </w:p>
    <w:p w:rsidR="00346A59" w:rsidRPr="00073D91" w:rsidRDefault="00346A59" w:rsidP="00346A59">
      <w:pPr>
        <w:jc w:val="center"/>
        <w:rPr>
          <w:b/>
          <w:snapToGrid w:val="0"/>
        </w:rPr>
      </w:pPr>
      <w:r w:rsidRPr="00073D91">
        <w:rPr>
          <w:b/>
          <w:snapToGrid w:val="0"/>
        </w:rPr>
        <w:t xml:space="preserve">ТЕМА </w:t>
      </w:r>
      <w:r w:rsidRPr="00073D91">
        <w:rPr>
          <w:b/>
          <w:snapToGrid w:val="0"/>
          <w:lang w:val="ru-RU"/>
        </w:rPr>
        <w:t>11</w:t>
      </w:r>
      <w:r w:rsidRPr="00073D91">
        <w:rPr>
          <w:b/>
          <w:snapToGrid w:val="0"/>
        </w:rPr>
        <w:t>. ДОГОВОРИ З НАДАННЯ ФІНАНСОВИХ ПОСЛУГ</w:t>
      </w:r>
    </w:p>
    <w:p w:rsidR="00346A59" w:rsidRPr="00900528" w:rsidRDefault="00346A59" w:rsidP="00346A59">
      <w:pPr>
        <w:jc w:val="right"/>
        <w:rPr>
          <w:b/>
          <w:snapToGrid w:val="0"/>
        </w:rPr>
      </w:pPr>
      <w:r>
        <w:rPr>
          <w:b/>
          <w:i/>
        </w:rPr>
        <w:t>Практичне</w:t>
      </w:r>
      <w:r w:rsidRPr="00900528">
        <w:rPr>
          <w:b/>
          <w:i/>
        </w:rPr>
        <w:t xml:space="preserve"> заняття №</w:t>
      </w:r>
      <w:r w:rsidRPr="00900528">
        <w:rPr>
          <w:b/>
          <w:i/>
          <w:lang w:val="ru-RU"/>
        </w:rPr>
        <w:t xml:space="preserve"> </w:t>
      </w:r>
      <w:r>
        <w:rPr>
          <w:b/>
          <w:i/>
          <w:lang w:val="ru-RU"/>
        </w:rPr>
        <w:t>7</w:t>
      </w:r>
      <w:r w:rsidRPr="00900528">
        <w:rPr>
          <w:b/>
          <w:i/>
          <w:lang w:val="ru-RU"/>
        </w:rPr>
        <w:t xml:space="preserve"> -</w:t>
      </w:r>
      <w:r w:rsidRPr="00900528">
        <w:rPr>
          <w:b/>
          <w:i/>
        </w:rPr>
        <w:t xml:space="preserve"> 2 год</w:t>
      </w:r>
      <w:r w:rsidRPr="00900528">
        <w:rPr>
          <w:b/>
          <w:i/>
          <w:lang w:val="ru-RU"/>
        </w:rPr>
        <w:t>.</w:t>
      </w:r>
      <w:r w:rsidRPr="00900528">
        <w:rPr>
          <w:b/>
          <w:snapToGrid w:val="0"/>
        </w:rPr>
        <w:t xml:space="preserve"> </w:t>
      </w:r>
    </w:p>
    <w:p w:rsidR="00346A59" w:rsidRDefault="00346A59" w:rsidP="00346A59">
      <w:pPr>
        <w:ind w:hanging="120"/>
        <w:jc w:val="center"/>
        <w:rPr>
          <w:b/>
        </w:rPr>
      </w:pPr>
      <w:r w:rsidRPr="00900528">
        <w:rPr>
          <w:b/>
        </w:rPr>
        <w:t>План:</w:t>
      </w:r>
    </w:p>
    <w:p w:rsidR="00346A59" w:rsidRDefault="00346A59" w:rsidP="00346A59">
      <w:pPr>
        <w:ind w:firstLine="720"/>
        <w:jc w:val="both"/>
        <w:rPr>
          <w:b/>
          <w:color w:val="000000"/>
        </w:rPr>
      </w:pPr>
    </w:p>
    <w:p w:rsidR="00346A59" w:rsidRPr="00535199" w:rsidRDefault="00346A59" w:rsidP="00346A59">
      <w:pPr>
        <w:numPr>
          <w:ilvl w:val="0"/>
          <w:numId w:val="26"/>
        </w:numPr>
        <w:tabs>
          <w:tab w:val="left" w:pos="993"/>
        </w:tabs>
        <w:jc w:val="both"/>
      </w:pPr>
      <w:r w:rsidRPr="00194CAB">
        <w:rPr>
          <w:snapToGrid w:val="0"/>
        </w:rPr>
        <w:t xml:space="preserve">Поняття, предмет та правова характеристика договору позики. </w:t>
      </w:r>
    </w:p>
    <w:p w:rsidR="00346A59" w:rsidRPr="00535199" w:rsidRDefault="00346A59" w:rsidP="00346A59">
      <w:pPr>
        <w:numPr>
          <w:ilvl w:val="0"/>
          <w:numId w:val="26"/>
        </w:numPr>
        <w:tabs>
          <w:tab w:val="left" w:pos="993"/>
        </w:tabs>
        <w:ind w:left="0" w:firstLine="709"/>
        <w:jc w:val="both"/>
      </w:pPr>
      <w:r w:rsidRPr="00194CAB">
        <w:rPr>
          <w:snapToGrid w:val="0"/>
        </w:rPr>
        <w:t xml:space="preserve">Сторони за договором позики, їх права та обов’язки. </w:t>
      </w:r>
    </w:p>
    <w:p w:rsidR="00346A59" w:rsidRPr="000136F8" w:rsidRDefault="00346A59" w:rsidP="00346A59">
      <w:pPr>
        <w:numPr>
          <w:ilvl w:val="0"/>
          <w:numId w:val="26"/>
        </w:numPr>
        <w:tabs>
          <w:tab w:val="left" w:pos="993"/>
        </w:tabs>
        <w:ind w:left="0" w:firstLine="709"/>
        <w:jc w:val="both"/>
      </w:pPr>
      <w:r w:rsidRPr="00194CAB">
        <w:t xml:space="preserve">Кредитні правовідносини. </w:t>
      </w:r>
      <w:r w:rsidRPr="00194CAB">
        <w:rPr>
          <w:snapToGrid w:val="0"/>
        </w:rPr>
        <w:t xml:space="preserve">Поняття, предмет та правова характеристика кредитного договору. </w:t>
      </w:r>
    </w:p>
    <w:p w:rsidR="00346A59" w:rsidRPr="000136F8" w:rsidRDefault="00346A59" w:rsidP="00346A59">
      <w:pPr>
        <w:numPr>
          <w:ilvl w:val="0"/>
          <w:numId w:val="26"/>
        </w:numPr>
        <w:tabs>
          <w:tab w:val="left" w:pos="993"/>
        </w:tabs>
        <w:ind w:left="0" w:firstLine="709"/>
        <w:jc w:val="both"/>
      </w:pPr>
      <w:r w:rsidRPr="00194CAB">
        <w:rPr>
          <w:snapToGrid w:val="0"/>
        </w:rPr>
        <w:t xml:space="preserve">Сторони за кредитним договором, їх права та обов’язки. </w:t>
      </w:r>
    </w:p>
    <w:p w:rsidR="00346A59" w:rsidRPr="000136F8" w:rsidRDefault="00346A59" w:rsidP="00346A59">
      <w:pPr>
        <w:numPr>
          <w:ilvl w:val="0"/>
          <w:numId w:val="26"/>
        </w:numPr>
        <w:tabs>
          <w:tab w:val="left" w:pos="993"/>
        </w:tabs>
        <w:ind w:left="0" w:firstLine="709"/>
        <w:jc w:val="both"/>
      </w:pPr>
      <w:r w:rsidRPr="00194CAB">
        <w:rPr>
          <w:snapToGrid w:val="0"/>
        </w:rPr>
        <w:lastRenderedPageBreak/>
        <w:t xml:space="preserve">Поняття, предмет та правова характеристика договору банківського вкладу. </w:t>
      </w:r>
    </w:p>
    <w:p w:rsidR="00346A59" w:rsidRPr="000136F8" w:rsidRDefault="00346A59" w:rsidP="00346A59">
      <w:pPr>
        <w:numPr>
          <w:ilvl w:val="0"/>
          <w:numId w:val="26"/>
        </w:numPr>
        <w:tabs>
          <w:tab w:val="left" w:pos="993"/>
        </w:tabs>
        <w:ind w:left="0" w:firstLine="709"/>
        <w:jc w:val="both"/>
      </w:pPr>
      <w:r w:rsidRPr="00194CAB">
        <w:rPr>
          <w:snapToGrid w:val="0"/>
        </w:rPr>
        <w:t xml:space="preserve">Сторони за договором банківського вкладу, їх права та обов’язки. </w:t>
      </w:r>
    </w:p>
    <w:p w:rsidR="00346A59" w:rsidRPr="000136F8" w:rsidRDefault="00346A59" w:rsidP="00346A59">
      <w:pPr>
        <w:numPr>
          <w:ilvl w:val="0"/>
          <w:numId w:val="26"/>
        </w:numPr>
        <w:tabs>
          <w:tab w:val="left" w:pos="993"/>
        </w:tabs>
        <w:ind w:left="0" w:firstLine="709"/>
        <w:jc w:val="both"/>
      </w:pPr>
      <w:r w:rsidRPr="00194CAB">
        <w:rPr>
          <w:snapToGrid w:val="0"/>
        </w:rPr>
        <w:t xml:space="preserve">Поняття, предмет та правова характеристика договору банківського рахунку. </w:t>
      </w:r>
    </w:p>
    <w:p w:rsidR="00346A59" w:rsidRPr="000136F8" w:rsidRDefault="00346A59" w:rsidP="00346A59">
      <w:pPr>
        <w:numPr>
          <w:ilvl w:val="0"/>
          <w:numId w:val="26"/>
        </w:numPr>
        <w:tabs>
          <w:tab w:val="left" w:pos="993"/>
        </w:tabs>
        <w:ind w:left="0" w:firstLine="709"/>
        <w:jc w:val="both"/>
      </w:pPr>
      <w:r w:rsidRPr="00194CAB">
        <w:rPr>
          <w:snapToGrid w:val="0"/>
        </w:rPr>
        <w:t xml:space="preserve">Сторони за договором банківського рахунку, їх права та обов’язки. </w:t>
      </w:r>
    </w:p>
    <w:p w:rsidR="00346A59" w:rsidRPr="00194CAB" w:rsidRDefault="00346A59" w:rsidP="00346A59">
      <w:pPr>
        <w:numPr>
          <w:ilvl w:val="0"/>
          <w:numId w:val="26"/>
        </w:numPr>
        <w:tabs>
          <w:tab w:val="left" w:pos="993"/>
        </w:tabs>
        <w:ind w:left="0" w:firstLine="709"/>
        <w:jc w:val="both"/>
      </w:pPr>
      <w:r w:rsidRPr="00194CAB">
        <w:rPr>
          <w:snapToGrid w:val="0"/>
        </w:rPr>
        <w:t>Поняття, предмет та правова характеристика договору факторингу. Сторони за договором факторингу, їх права та обов’язки.</w:t>
      </w:r>
      <w:r w:rsidRPr="00194CAB">
        <w:t xml:space="preserve"> </w:t>
      </w:r>
    </w:p>
    <w:p w:rsidR="00346A59" w:rsidRDefault="00346A59" w:rsidP="00346A59">
      <w:pPr>
        <w:shd w:val="clear" w:color="auto" w:fill="FFFFFF"/>
        <w:ind w:right="45" w:firstLine="720"/>
        <w:jc w:val="both"/>
        <w:rPr>
          <w:b/>
        </w:rPr>
      </w:pPr>
    </w:p>
    <w:p w:rsidR="00346A59" w:rsidRDefault="00346A59" w:rsidP="00346A59">
      <w:pPr>
        <w:pStyle w:val="11"/>
        <w:shd w:val="clear" w:color="auto" w:fill="FFFFFF"/>
        <w:spacing w:line="240" w:lineRule="auto"/>
        <w:ind w:left="873" w:firstLine="0"/>
        <w:rPr>
          <w:i/>
          <w:color w:val="000000"/>
          <w:sz w:val="28"/>
          <w:szCs w:val="28"/>
        </w:rPr>
      </w:pPr>
      <w:r w:rsidRPr="00764D36">
        <w:rPr>
          <w:b/>
          <w:i/>
          <w:color w:val="000000"/>
          <w:sz w:val="28"/>
          <w:szCs w:val="28"/>
        </w:rPr>
        <w:t>Уміння, які мають бути вироблені, та навички, які мають бути напрацьовані під час заняття (за потреби – перелік документів, складання яких передбачається програмою)</w:t>
      </w:r>
      <w:r>
        <w:rPr>
          <w:b/>
          <w:i/>
          <w:color w:val="000000"/>
          <w:sz w:val="28"/>
          <w:szCs w:val="28"/>
        </w:rPr>
        <w:t>.</w:t>
      </w:r>
      <w:r w:rsidRPr="00764D36">
        <w:rPr>
          <w:b/>
          <w:color w:val="000000"/>
          <w:sz w:val="28"/>
          <w:szCs w:val="28"/>
        </w:rPr>
        <w:t xml:space="preserve"> </w:t>
      </w:r>
      <w:r w:rsidRPr="00764D36">
        <w:rPr>
          <w:i/>
          <w:color w:val="000000"/>
          <w:sz w:val="28"/>
          <w:szCs w:val="28"/>
        </w:rPr>
        <w:t>Уміти: орієнтуватися в чинному цивільному законодавстві щодо догово</w:t>
      </w:r>
      <w:r>
        <w:rPr>
          <w:i/>
          <w:color w:val="000000"/>
          <w:sz w:val="28"/>
          <w:szCs w:val="28"/>
        </w:rPr>
        <w:t>рів  з надання фінансових послуг</w:t>
      </w:r>
      <w:r w:rsidRPr="00764D36">
        <w:rPr>
          <w:i/>
          <w:color w:val="000000"/>
          <w:sz w:val="28"/>
          <w:szCs w:val="28"/>
        </w:rPr>
        <w:t>; аналізувати юридичні факти, які є підставами</w:t>
      </w:r>
      <w:r>
        <w:rPr>
          <w:i/>
          <w:color w:val="000000"/>
          <w:sz w:val="28"/>
          <w:szCs w:val="28"/>
        </w:rPr>
        <w:t xml:space="preserve"> </w:t>
      </w:r>
      <w:r w:rsidRPr="00764D36">
        <w:rPr>
          <w:i/>
          <w:color w:val="000000"/>
          <w:sz w:val="28"/>
          <w:szCs w:val="28"/>
        </w:rPr>
        <w:t xml:space="preserve">виникнення </w:t>
      </w:r>
      <w:r>
        <w:rPr>
          <w:i/>
          <w:color w:val="000000"/>
          <w:sz w:val="28"/>
          <w:szCs w:val="28"/>
        </w:rPr>
        <w:t>договорів з надання фінансових послуг</w:t>
      </w:r>
      <w:r w:rsidRPr="00764D36">
        <w:rPr>
          <w:i/>
          <w:color w:val="000000"/>
          <w:sz w:val="28"/>
          <w:szCs w:val="28"/>
        </w:rPr>
        <w:t>; правильно застосовувати норми цивільного права до конкретних життєвих ситуацій.</w:t>
      </w:r>
    </w:p>
    <w:p w:rsidR="00346A59" w:rsidRDefault="00346A59" w:rsidP="00346A59">
      <w:pPr>
        <w:pStyle w:val="11"/>
        <w:shd w:val="clear" w:color="auto" w:fill="FFFFFF"/>
        <w:spacing w:line="240" w:lineRule="auto"/>
        <w:ind w:left="873" w:firstLine="0"/>
        <w:rPr>
          <w:i/>
          <w:color w:val="000000"/>
          <w:sz w:val="28"/>
          <w:szCs w:val="28"/>
        </w:rPr>
      </w:pPr>
    </w:p>
    <w:p w:rsidR="00346A59" w:rsidRDefault="00346A59" w:rsidP="00346A59">
      <w:pPr>
        <w:autoSpaceDE w:val="0"/>
        <w:autoSpaceDN w:val="0"/>
        <w:ind w:left="709"/>
        <w:jc w:val="both"/>
        <w:rPr>
          <w:b/>
        </w:rPr>
      </w:pPr>
      <w:r w:rsidRPr="00B95F6E">
        <w:rPr>
          <w:b/>
        </w:rPr>
        <w:t xml:space="preserve">Завдання </w:t>
      </w:r>
      <w:r>
        <w:rPr>
          <w:b/>
        </w:rPr>
        <w:t>для самостійної роботи до Теми 11</w:t>
      </w:r>
      <w:r w:rsidRPr="00B95F6E">
        <w:rPr>
          <w:b/>
        </w:rPr>
        <w:t>:</w:t>
      </w:r>
    </w:p>
    <w:p w:rsidR="00346A59" w:rsidRDefault="00346A59" w:rsidP="00346A59">
      <w:pPr>
        <w:autoSpaceDE w:val="0"/>
        <w:autoSpaceDN w:val="0"/>
        <w:ind w:left="709"/>
        <w:jc w:val="both"/>
      </w:pPr>
      <w:r w:rsidRPr="00B95F6E">
        <w:t>скласти документи:</w:t>
      </w:r>
    </w:p>
    <w:p w:rsidR="00346A59" w:rsidRDefault="00346A59" w:rsidP="00346A59">
      <w:pPr>
        <w:numPr>
          <w:ilvl w:val="0"/>
          <w:numId w:val="18"/>
        </w:numPr>
        <w:autoSpaceDE w:val="0"/>
        <w:autoSpaceDN w:val="0"/>
        <w:jc w:val="both"/>
      </w:pPr>
      <w:r>
        <w:t>договір банківського рахунку;</w:t>
      </w:r>
    </w:p>
    <w:p w:rsidR="00346A59" w:rsidRDefault="00346A59" w:rsidP="00346A59">
      <w:pPr>
        <w:numPr>
          <w:ilvl w:val="0"/>
          <w:numId w:val="18"/>
        </w:numPr>
        <w:autoSpaceDE w:val="0"/>
        <w:autoSpaceDN w:val="0"/>
        <w:jc w:val="both"/>
      </w:pPr>
      <w:r>
        <w:t>договір факторингу;</w:t>
      </w:r>
    </w:p>
    <w:p w:rsidR="00346A59" w:rsidRDefault="00346A59" w:rsidP="00346A59">
      <w:pPr>
        <w:numPr>
          <w:ilvl w:val="0"/>
          <w:numId w:val="18"/>
        </w:numPr>
        <w:autoSpaceDE w:val="0"/>
        <w:autoSpaceDN w:val="0"/>
        <w:jc w:val="both"/>
      </w:pPr>
      <w:r>
        <w:t>договір банківського вкладу;</w:t>
      </w:r>
    </w:p>
    <w:p w:rsidR="00346A59" w:rsidRDefault="00346A59" w:rsidP="00346A59">
      <w:pPr>
        <w:numPr>
          <w:ilvl w:val="0"/>
          <w:numId w:val="18"/>
        </w:numPr>
        <w:autoSpaceDE w:val="0"/>
        <w:autoSpaceDN w:val="0"/>
        <w:jc w:val="both"/>
      </w:pPr>
      <w:r>
        <w:t>договір кредиту</w:t>
      </w:r>
    </w:p>
    <w:p w:rsidR="00346A59" w:rsidRPr="004E40AB" w:rsidRDefault="00346A59" w:rsidP="00346A59">
      <w:pPr>
        <w:autoSpaceDE w:val="0"/>
        <w:autoSpaceDN w:val="0"/>
        <w:ind w:left="1080"/>
        <w:jc w:val="both"/>
      </w:pPr>
    </w:p>
    <w:p w:rsidR="00346A59" w:rsidRDefault="00346A59" w:rsidP="00346A59">
      <w:pPr>
        <w:autoSpaceDE w:val="0"/>
        <w:autoSpaceDN w:val="0"/>
        <w:ind w:left="709"/>
        <w:jc w:val="both"/>
        <w:rPr>
          <w:b/>
        </w:rPr>
      </w:pPr>
      <w:r>
        <w:rPr>
          <w:b/>
        </w:rPr>
        <w:t>Індивідуальні завдання до Теми 11</w:t>
      </w:r>
      <w:r w:rsidRPr="00E0319F">
        <w:rPr>
          <w:b/>
        </w:rPr>
        <w:t>:</w:t>
      </w:r>
    </w:p>
    <w:p w:rsidR="00346A59" w:rsidRDefault="00346A59" w:rsidP="00346A59">
      <w:pPr>
        <w:ind w:firstLine="720"/>
        <w:jc w:val="both"/>
        <w:rPr>
          <w:i/>
          <w:snapToGrid w:val="0"/>
        </w:rPr>
      </w:pPr>
    </w:p>
    <w:p w:rsidR="00346A59" w:rsidRPr="0099004C" w:rsidRDefault="00346A59" w:rsidP="00346A59">
      <w:pPr>
        <w:ind w:firstLine="720"/>
        <w:jc w:val="both"/>
        <w:rPr>
          <w:b/>
        </w:rPr>
      </w:pPr>
      <w:r w:rsidRPr="0099004C">
        <w:rPr>
          <w:b/>
        </w:rPr>
        <w:t>Задача 1.</w:t>
      </w:r>
    </w:p>
    <w:p w:rsidR="00346A59" w:rsidRPr="00900528" w:rsidRDefault="00346A59" w:rsidP="00346A59">
      <w:pPr>
        <w:shd w:val="clear" w:color="auto" w:fill="FFFFFF"/>
        <w:autoSpaceDE w:val="0"/>
        <w:autoSpaceDN w:val="0"/>
        <w:adjustRightInd w:val="0"/>
        <w:ind w:firstLine="709"/>
        <w:jc w:val="both"/>
      </w:pPr>
      <w:r w:rsidRPr="00900528">
        <w:rPr>
          <w:color w:val="000000"/>
        </w:rPr>
        <w:t xml:space="preserve">Банк </w:t>
      </w:r>
      <w:r>
        <w:rPr>
          <w:color w:val="000000"/>
        </w:rPr>
        <w:t>«</w:t>
      </w:r>
      <w:r w:rsidRPr="00900528">
        <w:rPr>
          <w:color w:val="000000"/>
        </w:rPr>
        <w:t>Аграрний</w:t>
      </w:r>
      <w:r>
        <w:rPr>
          <w:color w:val="000000"/>
        </w:rPr>
        <w:t>»</w:t>
      </w:r>
      <w:r w:rsidRPr="00900528">
        <w:rPr>
          <w:color w:val="000000"/>
        </w:rPr>
        <w:t xml:space="preserve"> строком на один рік видав сільськогосподарському кооперативу </w:t>
      </w:r>
      <w:r>
        <w:rPr>
          <w:color w:val="000000"/>
        </w:rPr>
        <w:t>«</w:t>
      </w:r>
      <w:r w:rsidRPr="00900528">
        <w:rPr>
          <w:color w:val="000000"/>
        </w:rPr>
        <w:t>Весна</w:t>
      </w:r>
      <w:r>
        <w:rPr>
          <w:color w:val="000000"/>
        </w:rPr>
        <w:t>»</w:t>
      </w:r>
      <w:r w:rsidRPr="00900528">
        <w:rPr>
          <w:color w:val="000000"/>
        </w:rPr>
        <w:t xml:space="preserve"> кредит у сумі 150 000 грн для закупівлі посівного матеріалу соняшнику. Повернення коштів забезпечувалося договором поруки між ба</w:t>
      </w:r>
      <w:r>
        <w:rPr>
          <w:color w:val="000000"/>
        </w:rPr>
        <w:t>нком "Аграрний" і товариством "</w:t>
      </w:r>
      <w:r w:rsidRPr="00900528">
        <w:rPr>
          <w:color w:val="000000"/>
        </w:rPr>
        <w:t>Зоря". Разом з тим, на час отримання кредитних коштів на свій рахунок керівництво сільськогосподарського кооперативу "Весна" вирішило засіяти вільні землі яровою пшеницею, оскільки вважало це вигіднішим з урахуванням стану посівних площ. Дізнавшись про зміну цільового призначення витрачання кредитних коштів, банк "Аграрний" звернувся з вимогою про дострокове погашення кредиту до поручителя.</w:t>
      </w:r>
    </w:p>
    <w:p w:rsidR="00346A59" w:rsidRPr="00900528" w:rsidRDefault="00346A59" w:rsidP="00346A59">
      <w:pPr>
        <w:shd w:val="clear" w:color="auto" w:fill="FFFFFF"/>
        <w:autoSpaceDE w:val="0"/>
        <w:autoSpaceDN w:val="0"/>
        <w:adjustRightInd w:val="0"/>
        <w:ind w:firstLine="709"/>
        <w:jc w:val="both"/>
        <w:rPr>
          <w:i/>
          <w:iCs/>
          <w:color w:val="000000"/>
          <w:lang w:val="ru-RU"/>
        </w:rPr>
      </w:pPr>
      <w:r w:rsidRPr="00900528">
        <w:rPr>
          <w:i/>
          <w:iCs/>
          <w:color w:val="000000"/>
        </w:rPr>
        <w:t>Чи правомірні дії банку? Чи придбає поручитель права вимоги до сільськогосподарського кооперативу "Весна" в разі, якщо добровільно сплатить суму кредиту за вказаних обставин?</w:t>
      </w:r>
    </w:p>
    <w:p w:rsidR="00346A59" w:rsidRPr="00900528" w:rsidRDefault="00346A59" w:rsidP="00346A59">
      <w:pPr>
        <w:ind w:left="708"/>
        <w:jc w:val="both"/>
        <w:rPr>
          <w:b/>
          <w:snapToGrid w:val="0"/>
          <w:lang w:val="ru-RU"/>
        </w:rPr>
      </w:pPr>
    </w:p>
    <w:p w:rsidR="00346A59" w:rsidRPr="0099004C" w:rsidRDefault="00346A59" w:rsidP="00346A59">
      <w:pPr>
        <w:ind w:firstLine="720"/>
        <w:jc w:val="both"/>
        <w:rPr>
          <w:b/>
        </w:rPr>
      </w:pPr>
      <w:r w:rsidRPr="0099004C">
        <w:rPr>
          <w:b/>
        </w:rPr>
        <w:t xml:space="preserve">Задача </w:t>
      </w:r>
      <w:r>
        <w:rPr>
          <w:b/>
        </w:rPr>
        <w:t>2</w:t>
      </w:r>
      <w:r w:rsidRPr="0099004C">
        <w:rPr>
          <w:b/>
        </w:rPr>
        <w:t>.</w:t>
      </w:r>
    </w:p>
    <w:p w:rsidR="00346A59" w:rsidRPr="00900528" w:rsidRDefault="00346A59" w:rsidP="00346A59">
      <w:pPr>
        <w:shd w:val="clear" w:color="auto" w:fill="FFFFFF"/>
        <w:autoSpaceDE w:val="0"/>
        <w:autoSpaceDN w:val="0"/>
        <w:adjustRightInd w:val="0"/>
        <w:ind w:firstLine="709"/>
        <w:jc w:val="both"/>
      </w:pPr>
      <w:r w:rsidRPr="00900528">
        <w:rPr>
          <w:color w:val="000000"/>
        </w:rPr>
        <w:lastRenderedPageBreak/>
        <w:t>Сліпченко уклав з банком "Кредитний" депозитний договір про розміщення в банку коштів у сумі 1000 грн на строк 1 рік під 22% річних. Відповідно до умов депозитного договору банк мав право при зменшенні Національним банком України облікової ставки пропорційно зменшити процентну ставку по депозиту. При цьому банк зобов'язаний був письмово повідомити вкладника про зменшення відсоткової ставки за договором. У разі незгоди вкладника йому надавалося право в 10-денний строк з моменту одержання повідомлення або погодитися на зменшення відсоткової ставки, або розірвати депозитний договір і забрати суму внеску та нараховані відсотки.</w:t>
      </w:r>
    </w:p>
    <w:p w:rsidR="00346A59" w:rsidRPr="00900528" w:rsidRDefault="00346A59" w:rsidP="00346A59">
      <w:pPr>
        <w:shd w:val="clear" w:color="auto" w:fill="FFFFFF"/>
        <w:autoSpaceDE w:val="0"/>
        <w:autoSpaceDN w:val="0"/>
        <w:adjustRightInd w:val="0"/>
        <w:ind w:firstLine="709"/>
        <w:jc w:val="both"/>
      </w:pPr>
      <w:r w:rsidRPr="00900528">
        <w:rPr>
          <w:color w:val="000000"/>
        </w:rPr>
        <w:t>Через 3 місяці Сліпченко одержав лист з повідомленням про вручення, в якому банк "Кредитний" повідомляв про зменшення відсоткової ставки за договором до 17% річних у зв'язку з відповідною зміною облікової ставки НБУ. У листі також повідомлялося, що в разі, якщо Сліпченко протягом 10 днів з моменту отримання листа не розірве депозитний договір, буде вважатися, що він згодний зі змінами-умов депозитного договору.</w:t>
      </w:r>
    </w:p>
    <w:p w:rsidR="00346A59" w:rsidRPr="00900528" w:rsidRDefault="00346A59" w:rsidP="00346A59">
      <w:pPr>
        <w:ind w:firstLine="709"/>
        <w:jc w:val="both"/>
        <w:rPr>
          <w:color w:val="000000"/>
          <w:lang w:val="ru-RU"/>
        </w:rPr>
      </w:pPr>
      <w:r w:rsidRPr="00900528">
        <w:rPr>
          <w:color w:val="000000"/>
        </w:rPr>
        <w:t>Сліпченко з'явився в банк лише через рік після укладення договору і пред'явив вимогу про повернення його внеску</w:t>
      </w:r>
    </w:p>
    <w:p w:rsidR="00346A59" w:rsidRPr="00900528" w:rsidRDefault="00346A59" w:rsidP="00346A59">
      <w:pPr>
        <w:shd w:val="clear" w:color="auto" w:fill="FFFFFF"/>
        <w:autoSpaceDE w:val="0"/>
        <w:autoSpaceDN w:val="0"/>
        <w:adjustRightInd w:val="0"/>
        <w:ind w:firstLine="709"/>
        <w:jc w:val="both"/>
      </w:pPr>
      <w:r w:rsidRPr="00900528">
        <w:rPr>
          <w:color w:val="000000"/>
        </w:rPr>
        <w:t>та нарахованих відсотків по ставці 22% річних за весь строк дії договору.</w:t>
      </w:r>
    </w:p>
    <w:p w:rsidR="00346A59" w:rsidRPr="00900528" w:rsidRDefault="00346A59" w:rsidP="00346A59">
      <w:pPr>
        <w:shd w:val="clear" w:color="auto" w:fill="FFFFFF"/>
        <w:autoSpaceDE w:val="0"/>
        <w:autoSpaceDN w:val="0"/>
        <w:adjustRightInd w:val="0"/>
        <w:ind w:firstLine="709"/>
        <w:jc w:val="both"/>
        <w:rPr>
          <w:i/>
          <w:iCs/>
          <w:color w:val="000000"/>
          <w:lang w:val="ru-RU"/>
        </w:rPr>
      </w:pPr>
      <w:r w:rsidRPr="00900528">
        <w:rPr>
          <w:i/>
          <w:iCs/>
          <w:color w:val="000000"/>
        </w:rPr>
        <w:t>Дайте юридичну оцінку діям банку та вкладника.</w:t>
      </w:r>
    </w:p>
    <w:p w:rsidR="00346A59" w:rsidRPr="00900528" w:rsidRDefault="00346A59" w:rsidP="00346A59">
      <w:pPr>
        <w:shd w:val="clear" w:color="auto" w:fill="FFFFFF"/>
        <w:autoSpaceDE w:val="0"/>
        <w:autoSpaceDN w:val="0"/>
        <w:adjustRightInd w:val="0"/>
        <w:ind w:firstLine="709"/>
        <w:jc w:val="both"/>
        <w:rPr>
          <w:lang w:val="ru-RU"/>
        </w:rPr>
      </w:pPr>
    </w:p>
    <w:p w:rsidR="00346A59" w:rsidRPr="0099004C" w:rsidRDefault="00346A59" w:rsidP="00346A59">
      <w:pPr>
        <w:ind w:firstLine="720"/>
        <w:jc w:val="both"/>
        <w:rPr>
          <w:b/>
        </w:rPr>
      </w:pPr>
      <w:r w:rsidRPr="0099004C">
        <w:rPr>
          <w:b/>
        </w:rPr>
        <w:t xml:space="preserve">Задача </w:t>
      </w:r>
      <w:r>
        <w:rPr>
          <w:b/>
        </w:rPr>
        <w:t>3</w:t>
      </w:r>
      <w:r w:rsidRPr="0099004C">
        <w:rPr>
          <w:b/>
        </w:rPr>
        <w:t>.</w:t>
      </w:r>
    </w:p>
    <w:p w:rsidR="00346A59" w:rsidRPr="00900528" w:rsidRDefault="00346A59" w:rsidP="00346A59">
      <w:pPr>
        <w:ind w:firstLine="720"/>
        <w:jc w:val="both"/>
      </w:pPr>
      <w:r w:rsidRPr="00900528">
        <w:t>Котюк звернувся до банку з метою отримання кредиту і отримав його під заставу будинку і земельної ділянки, що до нього прилягала</w:t>
      </w:r>
      <w:r>
        <w:t>,</w:t>
      </w:r>
      <w:r w:rsidRPr="00900528">
        <w:t xml:space="preserve"> і належала Котюку на праві приватної власності. Між сторонами було укладено два договори </w:t>
      </w:r>
      <w:r>
        <w:t>-</w:t>
      </w:r>
      <w:r w:rsidRPr="00900528">
        <w:t xml:space="preserve"> кредитний та договір застави.</w:t>
      </w:r>
    </w:p>
    <w:p w:rsidR="00346A59" w:rsidRPr="00900528" w:rsidRDefault="00346A59" w:rsidP="00346A59">
      <w:pPr>
        <w:ind w:firstLine="720"/>
        <w:jc w:val="both"/>
      </w:pPr>
      <w:r w:rsidRPr="00900528">
        <w:t>Через певний час банк запропонував замінити договір застави договором купівлі-продажу зазначених об'єктів. Банк посилався на те, що у випадку застави законодавством передбачається реєстрація заставленого майна, а у випадку неповернення Котюком кредиту необхідно чекати на рішення суду для звернення стягнення на заставлене майно, що суттєво ускладнює сам процес. Підписання договору купівлі-продажу більшою мірою задовольнятиме банк, а інтереси Котюка будуть гарантуватись умовою, що буде закріплена в договорі, за якою банк бере на себе зобов'язання здійснити зворотній продаж будинку, якщо Котюк своєчасно виконає свої зобов'язання перед банком.</w:t>
      </w:r>
    </w:p>
    <w:p w:rsidR="00346A59" w:rsidRPr="00900528" w:rsidRDefault="00346A59" w:rsidP="00346A59">
      <w:pPr>
        <w:ind w:firstLine="720"/>
        <w:jc w:val="both"/>
        <w:rPr>
          <w:i/>
        </w:rPr>
      </w:pPr>
      <w:r w:rsidRPr="00900528">
        <w:rPr>
          <w:i/>
        </w:rPr>
        <w:t>1. Які способи забезпечення виконання зобов'язань передбачені законодавством?</w:t>
      </w:r>
    </w:p>
    <w:p w:rsidR="00346A59" w:rsidRPr="00900528" w:rsidRDefault="00346A59" w:rsidP="00346A59">
      <w:pPr>
        <w:ind w:firstLine="720"/>
        <w:jc w:val="both"/>
        <w:rPr>
          <w:i/>
        </w:rPr>
      </w:pPr>
      <w:r>
        <w:rPr>
          <w:i/>
        </w:rPr>
        <w:t>2</w:t>
      </w:r>
      <w:r w:rsidRPr="00900528">
        <w:rPr>
          <w:i/>
        </w:rPr>
        <w:t>. Чи відповідає законодавству запропонований спосіб забезпечення виконання кредитно</w:t>
      </w:r>
      <w:r>
        <w:rPr>
          <w:i/>
        </w:rPr>
        <w:t>го договору</w:t>
      </w:r>
      <w:r w:rsidRPr="00900528">
        <w:rPr>
          <w:i/>
        </w:rPr>
        <w:t>? Що можна порадити Котюку в ситуації, що склалася?</w:t>
      </w:r>
    </w:p>
    <w:p w:rsidR="00346A59" w:rsidRDefault="00346A59" w:rsidP="00346A59">
      <w:pPr>
        <w:ind w:firstLine="720"/>
        <w:jc w:val="both"/>
        <w:rPr>
          <w:i/>
          <w:snapToGrid w:val="0"/>
        </w:rPr>
      </w:pPr>
    </w:p>
    <w:p w:rsidR="00346A59" w:rsidRDefault="00346A59" w:rsidP="00346A59">
      <w:pPr>
        <w:ind w:firstLine="720"/>
        <w:jc w:val="both"/>
        <w:rPr>
          <w:i/>
          <w:snapToGrid w:val="0"/>
        </w:rPr>
      </w:pPr>
    </w:p>
    <w:p w:rsidR="00346A59" w:rsidRPr="004E4460" w:rsidRDefault="00346A59" w:rsidP="00346A59">
      <w:pPr>
        <w:ind w:firstLine="720"/>
        <w:jc w:val="both"/>
        <w:rPr>
          <w:i/>
          <w:snapToGrid w:val="0"/>
        </w:rPr>
      </w:pPr>
    </w:p>
    <w:p w:rsidR="00346A59" w:rsidRPr="00266BD1" w:rsidRDefault="00346A59" w:rsidP="00346A59">
      <w:pPr>
        <w:jc w:val="center"/>
        <w:rPr>
          <w:b/>
          <w:lang w:val="ru-RU"/>
        </w:rPr>
      </w:pPr>
      <w:r w:rsidRPr="00900528">
        <w:rPr>
          <w:b/>
          <w:caps/>
        </w:rPr>
        <w:t xml:space="preserve">Тема </w:t>
      </w:r>
      <w:r w:rsidRPr="00900528">
        <w:rPr>
          <w:b/>
          <w:caps/>
          <w:lang w:val="ru-RU"/>
        </w:rPr>
        <w:t>1</w:t>
      </w:r>
      <w:r>
        <w:rPr>
          <w:b/>
          <w:caps/>
          <w:lang w:val="ru-RU"/>
        </w:rPr>
        <w:t>2</w:t>
      </w:r>
      <w:r w:rsidRPr="00900528">
        <w:rPr>
          <w:b/>
          <w:caps/>
          <w:lang w:val="ru-RU"/>
        </w:rPr>
        <w:t xml:space="preserve">. </w:t>
      </w:r>
      <w:r w:rsidRPr="00900528">
        <w:rPr>
          <w:b/>
          <w:i/>
          <w:lang w:val="ru-RU"/>
        </w:rPr>
        <w:t xml:space="preserve"> </w:t>
      </w:r>
      <w:r>
        <w:rPr>
          <w:b/>
          <w:lang w:val="ru-RU"/>
        </w:rPr>
        <w:t>Правове регулювання розрахунків</w:t>
      </w:r>
    </w:p>
    <w:p w:rsidR="00346A59" w:rsidRPr="00900528" w:rsidRDefault="00346A59" w:rsidP="00346A59">
      <w:pPr>
        <w:jc w:val="right"/>
        <w:rPr>
          <w:b/>
          <w:snapToGrid w:val="0"/>
        </w:rPr>
      </w:pPr>
      <w:r>
        <w:rPr>
          <w:b/>
          <w:i/>
        </w:rPr>
        <w:t>Практичн</w:t>
      </w:r>
      <w:r w:rsidRPr="00900528">
        <w:rPr>
          <w:b/>
          <w:i/>
        </w:rPr>
        <w:t>е заняття №</w:t>
      </w:r>
      <w:r w:rsidRPr="00900528">
        <w:rPr>
          <w:b/>
          <w:i/>
          <w:lang w:val="ru-RU"/>
        </w:rPr>
        <w:t xml:space="preserve"> </w:t>
      </w:r>
      <w:r>
        <w:rPr>
          <w:b/>
          <w:i/>
          <w:lang w:val="ru-RU"/>
        </w:rPr>
        <w:t>8</w:t>
      </w:r>
      <w:r w:rsidRPr="00900528">
        <w:rPr>
          <w:b/>
          <w:i/>
          <w:lang w:val="ru-RU"/>
        </w:rPr>
        <w:t xml:space="preserve"> -</w:t>
      </w:r>
      <w:r w:rsidRPr="00900528">
        <w:rPr>
          <w:b/>
          <w:i/>
        </w:rPr>
        <w:t xml:space="preserve"> 2 год</w:t>
      </w:r>
      <w:r w:rsidRPr="00900528">
        <w:rPr>
          <w:b/>
          <w:i/>
          <w:lang w:val="ru-RU"/>
        </w:rPr>
        <w:t>.</w:t>
      </w:r>
      <w:r w:rsidRPr="00900528">
        <w:rPr>
          <w:b/>
          <w:snapToGrid w:val="0"/>
        </w:rPr>
        <w:t xml:space="preserve"> </w:t>
      </w:r>
    </w:p>
    <w:p w:rsidR="00346A59" w:rsidRDefault="00346A59" w:rsidP="00346A59">
      <w:pPr>
        <w:ind w:firstLine="720"/>
        <w:jc w:val="both"/>
        <w:rPr>
          <w:b/>
          <w:i/>
          <w:lang w:val="ru-RU"/>
        </w:rPr>
      </w:pPr>
    </w:p>
    <w:p w:rsidR="00346A59" w:rsidRPr="00370C93" w:rsidRDefault="00346A59" w:rsidP="00346A59">
      <w:pPr>
        <w:ind w:left="57"/>
        <w:jc w:val="center"/>
        <w:rPr>
          <w:b/>
          <w:lang w:val="ru-RU"/>
        </w:rPr>
      </w:pPr>
      <w:r>
        <w:rPr>
          <w:b/>
        </w:rPr>
        <w:t>План</w:t>
      </w:r>
    </w:p>
    <w:p w:rsidR="00346A59" w:rsidRPr="00900528" w:rsidRDefault="00346A59" w:rsidP="00346A59">
      <w:pPr>
        <w:ind w:left="57"/>
        <w:jc w:val="center"/>
        <w:rPr>
          <w:b/>
        </w:rPr>
      </w:pPr>
    </w:p>
    <w:p w:rsidR="00346A59" w:rsidRPr="00900528" w:rsidRDefault="00346A59" w:rsidP="00346A59">
      <w:pPr>
        <w:numPr>
          <w:ilvl w:val="0"/>
          <w:numId w:val="2"/>
        </w:numPr>
        <w:jc w:val="both"/>
      </w:pPr>
      <w:r w:rsidRPr="00900528">
        <w:t>Форми та види розрахунків.</w:t>
      </w:r>
    </w:p>
    <w:p w:rsidR="00346A59" w:rsidRPr="00900528" w:rsidRDefault="00346A59" w:rsidP="00346A59">
      <w:pPr>
        <w:numPr>
          <w:ilvl w:val="0"/>
          <w:numId w:val="2"/>
        </w:numPr>
        <w:jc w:val="both"/>
      </w:pPr>
      <w:r w:rsidRPr="00900528">
        <w:t>Розрахунки із застосуванням платіжних доручень.</w:t>
      </w:r>
    </w:p>
    <w:p w:rsidR="00346A59" w:rsidRPr="00900528" w:rsidRDefault="00346A59" w:rsidP="00346A59">
      <w:pPr>
        <w:numPr>
          <w:ilvl w:val="0"/>
          <w:numId w:val="2"/>
        </w:numPr>
        <w:jc w:val="both"/>
      </w:pPr>
      <w:r w:rsidRPr="00900528">
        <w:t>Розрахунки за акредитивом.</w:t>
      </w:r>
    </w:p>
    <w:p w:rsidR="00346A59" w:rsidRPr="00900528" w:rsidRDefault="00346A59" w:rsidP="00346A59">
      <w:pPr>
        <w:numPr>
          <w:ilvl w:val="0"/>
          <w:numId w:val="2"/>
        </w:numPr>
        <w:jc w:val="both"/>
      </w:pPr>
      <w:r w:rsidRPr="00900528">
        <w:t>Розрахунки за інкасовими дорученнями.</w:t>
      </w:r>
    </w:p>
    <w:p w:rsidR="00346A59" w:rsidRDefault="00346A59" w:rsidP="00346A59">
      <w:pPr>
        <w:numPr>
          <w:ilvl w:val="0"/>
          <w:numId w:val="2"/>
        </w:numPr>
        <w:jc w:val="both"/>
      </w:pPr>
      <w:r w:rsidRPr="00900528">
        <w:t>Розрахунки із застосуванням розрахункових чеків.</w:t>
      </w:r>
    </w:p>
    <w:p w:rsidR="00346A59" w:rsidRPr="00900528" w:rsidRDefault="00346A59" w:rsidP="00346A59">
      <w:pPr>
        <w:jc w:val="both"/>
      </w:pPr>
    </w:p>
    <w:p w:rsidR="00346A59" w:rsidRDefault="00346A59" w:rsidP="00346A59">
      <w:pPr>
        <w:pStyle w:val="af4"/>
        <w:jc w:val="both"/>
        <w:rPr>
          <w:b w:val="0"/>
          <w:i/>
          <w:lang w:val="uk-UA"/>
        </w:rPr>
      </w:pPr>
      <w:r>
        <w:rPr>
          <w:i/>
          <w:lang w:val="uk-UA"/>
        </w:rPr>
        <w:t xml:space="preserve">        </w:t>
      </w:r>
      <w:r w:rsidRPr="00900528">
        <w:rPr>
          <w:i/>
        </w:rPr>
        <w:t>Уміння, які мають бути вироблені, та навички, які мають бути напрацьовані під час заняття (за потреби – перелік документів, складання яких передбачається програмою)</w:t>
      </w:r>
      <w:r w:rsidRPr="00900528">
        <w:t>.</w:t>
      </w:r>
      <w:r w:rsidRPr="00900528">
        <w:rPr>
          <w:b w:val="0"/>
        </w:rPr>
        <w:t xml:space="preserve"> </w:t>
      </w:r>
      <w:r w:rsidRPr="00F75053">
        <w:rPr>
          <w:b w:val="0"/>
          <w:i/>
          <w:lang w:val="uk-UA"/>
        </w:rPr>
        <w:t>Уміти: орієнтуватися в чинному цивільному законодавстві щодо</w:t>
      </w:r>
      <w:r>
        <w:rPr>
          <w:b w:val="0"/>
          <w:i/>
          <w:lang w:val="uk-UA"/>
        </w:rPr>
        <w:t xml:space="preserve"> безготівкових розрахунків</w:t>
      </w:r>
      <w:r w:rsidRPr="00F75053">
        <w:rPr>
          <w:b w:val="0"/>
          <w:i/>
          <w:lang w:val="uk-UA"/>
        </w:rPr>
        <w:t xml:space="preserve">; застосовувати норми цивільного права щодо </w:t>
      </w:r>
      <w:r>
        <w:rPr>
          <w:b w:val="0"/>
          <w:i/>
          <w:lang w:val="uk-UA"/>
        </w:rPr>
        <w:t xml:space="preserve">безготівкових розрахунків та </w:t>
      </w:r>
      <w:r w:rsidRPr="00F75053">
        <w:rPr>
          <w:b w:val="0"/>
          <w:i/>
          <w:lang w:val="uk-UA"/>
        </w:rPr>
        <w:t>до конкретних життєвих ситуацій; складати такі договори.</w:t>
      </w:r>
    </w:p>
    <w:p w:rsidR="00346A59" w:rsidRDefault="00346A59" w:rsidP="00346A59">
      <w:pPr>
        <w:pStyle w:val="af4"/>
        <w:jc w:val="both"/>
        <w:rPr>
          <w:lang w:val="uk-UA"/>
        </w:rPr>
      </w:pPr>
      <w:r>
        <w:rPr>
          <w:b w:val="0"/>
          <w:i/>
          <w:lang w:val="uk-UA"/>
        </w:rPr>
        <w:tab/>
      </w:r>
      <w:r w:rsidRPr="005611D3">
        <w:rPr>
          <w:lang w:val="uk-UA"/>
        </w:rPr>
        <w:t>Завдання для самостійної роботи до Теми 12:</w:t>
      </w:r>
    </w:p>
    <w:p w:rsidR="00346A59" w:rsidRDefault="00346A59" w:rsidP="00346A59">
      <w:pPr>
        <w:autoSpaceDE w:val="0"/>
        <w:autoSpaceDN w:val="0"/>
        <w:ind w:left="709"/>
        <w:jc w:val="both"/>
      </w:pPr>
      <w:r w:rsidRPr="00B95F6E">
        <w:t>скласти документи:</w:t>
      </w:r>
    </w:p>
    <w:p w:rsidR="00346A59" w:rsidRDefault="00346A59" w:rsidP="00346A59">
      <w:pPr>
        <w:numPr>
          <w:ilvl w:val="0"/>
          <w:numId w:val="18"/>
        </w:numPr>
        <w:autoSpaceDE w:val="0"/>
        <w:autoSpaceDN w:val="0"/>
        <w:jc w:val="both"/>
      </w:pPr>
      <w:r>
        <w:t>договір акредитиву;</w:t>
      </w:r>
    </w:p>
    <w:p w:rsidR="00346A59" w:rsidRDefault="00346A59" w:rsidP="00346A59">
      <w:pPr>
        <w:numPr>
          <w:ilvl w:val="0"/>
          <w:numId w:val="18"/>
        </w:numPr>
        <w:autoSpaceDE w:val="0"/>
        <w:autoSpaceDN w:val="0"/>
        <w:jc w:val="both"/>
      </w:pPr>
      <w:r>
        <w:t>договір платіжного доручення;</w:t>
      </w:r>
    </w:p>
    <w:p w:rsidR="00346A59" w:rsidRDefault="00346A59" w:rsidP="00346A59">
      <w:pPr>
        <w:shd w:val="clear" w:color="auto" w:fill="FFFFFF"/>
        <w:tabs>
          <w:tab w:val="left" w:pos="485"/>
        </w:tabs>
        <w:ind w:left="173"/>
        <w:jc w:val="both"/>
        <w:rPr>
          <w:b/>
        </w:rPr>
      </w:pPr>
    </w:p>
    <w:p w:rsidR="00346A59" w:rsidRPr="005611D3" w:rsidRDefault="00346A59" w:rsidP="00346A59">
      <w:pPr>
        <w:autoSpaceDE w:val="0"/>
        <w:autoSpaceDN w:val="0"/>
        <w:ind w:left="709"/>
        <w:jc w:val="both"/>
        <w:rPr>
          <w:b/>
        </w:rPr>
      </w:pPr>
      <w:r>
        <w:rPr>
          <w:b/>
        </w:rPr>
        <w:t>Індивідуальні завдання до Теми 12</w:t>
      </w:r>
      <w:r w:rsidRPr="00E0319F">
        <w:rPr>
          <w:b/>
        </w:rPr>
        <w:t>:</w:t>
      </w:r>
    </w:p>
    <w:p w:rsidR="00346A59" w:rsidRPr="00370C93" w:rsidRDefault="00346A59" w:rsidP="00346A59">
      <w:pPr>
        <w:ind w:firstLine="720"/>
        <w:jc w:val="both"/>
        <w:rPr>
          <w:b/>
          <w:i/>
        </w:rPr>
      </w:pPr>
    </w:p>
    <w:p w:rsidR="00346A59" w:rsidRPr="009D4D6D" w:rsidRDefault="00346A59" w:rsidP="00346A59">
      <w:pPr>
        <w:ind w:firstLine="720"/>
        <w:jc w:val="both"/>
        <w:rPr>
          <w:b/>
        </w:rPr>
      </w:pPr>
      <w:r w:rsidRPr="009D4D6D">
        <w:rPr>
          <w:b/>
        </w:rPr>
        <w:t>Задача 1.</w:t>
      </w:r>
    </w:p>
    <w:p w:rsidR="00346A59" w:rsidRPr="00900528" w:rsidRDefault="00346A59" w:rsidP="00346A59">
      <w:pPr>
        <w:jc w:val="both"/>
      </w:pPr>
      <w:r w:rsidRPr="00900528">
        <w:t xml:space="preserve">          Товариство з обмеженою відповідальністю передало в обслуговуючий банк заяву про відкриття акредитиву на користь заводу-постачальника для оплати устаткування, що поставлялося. Товариству був відкритий відкличний  акредитив строком на 30 днів. За умовами акредитиву платежі повинні були здійснюватися проти рахунку-фактури за поставлене устаткування, товарно-транспортної накладної і сертифікату якості. Через 5 днів банк-емітент на прохання платника скоротив термін дії акредитиву до 20 днів, а також зменшив на  ретину суму акредитиву. Сповіщення виконуючому банку (банку постачальника) про зміну умов акредитиву банк-емітент направити не встиг. Через 15 днів після відкриття акредитиву завод представив виконуючому банку всі необхідні документи, окрім сертифіката якості. Виконуючий банк провів виплату по акредитиву на користь заводу без обліку зменшення його суми. Після здійснення платежу товариство опротестувало дії виконуючого банку: по-перше, акредитив міг бути змінений, або анульований у будь-який час; по-друге, платіж акредитиву був здійснений порушуючи договір і акредитивну заяву за відсутності такого важливого документа, як сертифікат якості. Виконуючий банк не погодився з аргументами покупця і, в свою чергу, повідомив, що екземпляр сертифіката </w:t>
      </w:r>
      <w:r w:rsidRPr="00900528">
        <w:lastRenderedPageBreak/>
        <w:t xml:space="preserve">якості був представлений в банк наступного дня після платежу, а повідомлення про зміну акредитиву  виконуючий банк не одержував. </w:t>
      </w:r>
    </w:p>
    <w:p w:rsidR="00346A59" w:rsidRPr="00900528" w:rsidRDefault="00346A59" w:rsidP="00346A59">
      <w:pPr>
        <w:jc w:val="both"/>
        <w:rPr>
          <w:i/>
        </w:rPr>
      </w:pPr>
      <w:r w:rsidRPr="00900528">
        <w:rPr>
          <w:i/>
        </w:rPr>
        <w:t xml:space="preserve">         1</w:t>
      </w:r>
      <w:r w:rsidRPr="00900528">
        <w:t xml:space="preserve">. </w:t>
      </w:r>
      <w:r w:rsidRPr="00900528">
        <w:rPr>
          <w:i/>
        </w:rPr>
        <w:t>У чому суть акредитиву як форми розрахунків?</w:t>
      </w:r>
    </w:p>
    <w:p w:rsidR="00346A59" w:rsidRPr="00900528" w:rsidRDefault="00346A59" w:rsidP="00346A59">
      <w:pPr>
        <w:jc w:val="both"/>
        <w:rPr>
          <w:i/>
        </w:rPr>
      </w:pPr>
      <w:r w:rsidRPr="00900528">
        <w:rPr>
          <w:i/>
        </w:rPr>
        <w:t xml:space="preserve">         2. Які види акредитиві ви знаєте?  </w:t>
      </w:r>
    </w:p>
    <w:p w:rsidR="00346A59" w:rsidRPr="00900528" w:rsidRDefault="00346A59" w:rsidP="00346A59">
      <w:pPr>
        <w:jc w:val="both"/>
        <w:rPr>
          <w:i/>
        </w:rPr>
      </w:pPr>
      <w:r w:rsidRPr="00900528">
        <w:rPr>
          <w:i/>
        </w:rPr>
        <w:t xml:space="preserve">        3. Хто має  рацію у виниклій суперечці?    </w:t>
      </w:r>
    </w:p>
    <w:p w:rsidR="00346A59" w:rsidRPr="00900528" w:rsidRDefault="00346A59" w:rsidP="00346A59">
      <w:pPr>
        <w:jc w:val="both"/>
      </w:pPr>
    </w:p>
    <w:p w:rsidR="00346A59" w:rsidRPr="009D4D6D" w:rsidRDefault="00346A59" w:rsidP="00346A59">
      <w:pPr>
        <w:jc w:val="both"/>
        <w:rPr>
          <w:b/>
        </w:rPr>
      </w:pPr>
      <w:r w:rsidRPr="00900528">
        <w:t xml:space="preserve">       </w:t>
      </w:r>
      <w:r w:rsidRPr="009D4D6D">
        <w:rPr>
          <w:b/>
        </w:rPr>
        <w:t>Задача 2.</w:t>
      </w:r>
    </w:p>
    <w:p w:rsidR="00346A59" w:rsidRPr="00900528" w:rsidRDefault="00346A59" w:rsidP="00346A59">
      <w:pPr>
        <w:jc w:val="both"/>
      </w:pPr>
      <w:r w:rsidRPr="00900528">
        <w:t xml:space="preserve">      Державне підприємство повинно було заплатити кооперативу «Блискавка» за послугу з ремонту швацького устаткування. Генеральний директор підприємства підписав розрахунковий чек, але не проставив у ньому остаточну суму, що підлягає сплаті, запропонувавши це зробити головному бухгалтеру. Наступного дня через невстановлені причини чек зник із сейфа генерального директора і був негайно пред</w:t>
      </w:r>
      <w:r w:rsidRPr="00900528">
        <w:rPr>
          <w:lang w:val="ru-RU"/>
        </w:rPr>
        <w:t>’явле</w:t>
      </w:r>
      <w:r w:rsidRPr="00900528">
        <w:t xml:space="preserve">ний до оплати товариством «Кентавр», що одержав по ньому гроші в межах всієї суми ліміту, вк5азані на оборотній стороні чека. Спроба повернути гроші з рахунку товариства «Кентавр» не дала результатів, оскільки засоби були зняті з розрахункового рахунку, а керівники товариства  зникли. Підприємство заявило претензію банку, посилаючись на те, що провини підприємства у втраті чека немає, а банк повинен був прийняти всі необхідні заходи для перевірки достовірності чека, особливо з урахуванням того, що в чеку була вказана сума, рівна всім засобам чекодавця, що були на окремому рахунку. </w:t>
      </w:r>
    </w:p>
    <w:p w:rsidR="00346A59" w:rsidRPr="00900528" w:rsidRDefault="00346A59" w:rsidP="00346A59">
      <w:pPr>
        <w:jc w:val="both"/>
        <w:rPr>
          <w:i/>
        </w:rPr>
      </w:pPr>
      <w:r w:rsidRPr="00900528">
        <w:t xml:space="preserve">        </w:t>
      </w:r>
      <w:r w:rsidRPr="00900528">
        <w:rPr>
          <w:i/>
        </w:rPr>
        <w:t>Дайте правовий аналіз доводам сторін.</w:t>
      </w:r>
    </w:p>
    <w:p w:rsidR="00346A59" w:rsidRPr="00900528" w:rsidRDefault="00346A59" w:rsidP="00346A59">
      <w:pPr>
        <w:jc w:val="both"/>
        <w:rPr>
          <w:snapToGrid w:val="0"/>
          <w:lang w:val="ru-RU"/>
        </w:rPr>
      </w:pPr>
    </w:p>
    <w:p w:rsidR="00346A59" w:rsidRPr="009D4D6D" w:rsidRDefault="00346A59" w:rsidP="00346A59">
      <w:pPr>
        <w:jc w:val="both"/>
        <w:rPr>
          <w:b/>
        </w:rPr>
      </w:pPr>
      <w:r w:rsidRPr="00900528">
        <w:rPr>
          <w:b/>
          <w:i/>
        </w:rPr>
        <w:t xml:space="preserve">        </w:t>
      </w:r>
      <w:r w:rsidRPr="009D4D6D">
        <w:rPr>
          <w:b/>
        </w:rPr>
        <w:t>Задача 3.</w:t>
      </w:r>
    </w:p>
    <w:p w:rsidR="00346A59" w:rsidRPr="00900528" w:rsidRDefault="00346A59" w:rsidP="00346A59">
      <w:pPr>
        <w:jc w:val="both"/>
        <w:rPr>
          <w:snapToGrid w:val="0"/>
          <w:lang w:val="ru-RU"/>
        </w:rPr>
      </w:pPr>
      <w:r w:rsidRPr="00900528">
        <w:rPr>
          <w:snapToGrid w:val="0"/>
          <w:lang w:val="ru-RU"/>
        </w:rPr>
        <w:t xml:space="preserve">        Акціонерне товариство «Іскра» купило продукти хачування у товариства з обмеженою відповідальністю «Синявіно». Грошові кошти повинні були бути перераховані як аванс платіжним дорученням на рахунок продавця. Проте, зважаючи на помилку операціоніста банку, гроші були перераховані  на рахунок іншого підприємства. В результаті через місяць ТОВ «Синявіно» пред’явило до АТ «Іскра» вимогу про сплату пені за прострочення оплати куплених продуктів. У свою чергу АТ «Іскра» зажадало від банку сплати неустойки за неправильне списання банком сум, а також відшкодування збитків, що є упущеною вигодою АТ «Іскра». Банк відмовився задовольнити вимоги покупця, посилаючись на те, що в договорі банківського рахунку між ним і АТ «Іскра»  взагалі не встановлено будь-якої відповідальності банку за порушення ним своїх зобов'язань. Навпаки, в цьому договорі міститься пункт, що знімає відповідальність банку за упущену вигоду клієнта. </w:t>
      </w:r>
    </w:p>
    <w:p w:rsidR="00346A59" w:rsidRPr="00900528" w:rsidRDefault="00346A59" w:rsidP="00346A59">
      <w:pPr>
        <w:ind w:firstLine="708"/>
        <w:jc w:val="both"/>
        <w:rPr>
          <w:i/>
        </w:rPr>
      </w:pPr>
      <w:r w:rsidRPr="00900528">
        <w:rPr>
          <w:i/>
        </w:rPr>
        <w:t>Дайте правовий аналіз доводам сторін. Вирішіть справу.</w:t>
      </w:r>
    </w:p>
    <w:p w:rsidR="00346A59" w:rsidRDefault="00346A59" w:rsidP="00346A59">
      <w:pPr>
        <w:ind w:firstLine="720"/>
        <w:jc w:val="both"/>
        <w:rPr>
          <w:b/>
        </w:rPr>
      </w:pPr>
    </w:p>
    <w:p w:rsidR="00346A59" w:rsidRDefault="00346A59" w:rsidP="00346A59">
      <w:pPr>
        <w:jc w:val="center"/>
        <w:rPr>
          <w:b/>
        </w:rPr>
      </w:pPr>
    </w:p>
    <w:p w:rsidR="00346A59" w:rsidRPr="00900528" w:rsidRDefault="00346A59" w:rsidP="00346A59">
      <w:pPr>
        <w:jc w:val="center"/>
        <w:rPr>
          <w:b/>
          <w:lang w:val="ru-RU"/>
        </w:rPr>
      </w:pPr>
      <w:r w:rsidRPr="00900528">
        <w:rPr>
          <w:b/>
        </w:rPr>
        <w:t>ТЕМА 1</w:t>
      </w:r>
      <w:r>
        <w:rPr>
          <w:b/>
        </w:rPr>
        <w:t>3</w:t>
      </w:r>
      <w:r w:rsidRPr="00900528">
        <w:rPr>
          <w:b/>
        </w:rPr>
        <w:t>.</w:t>
      </w:r>
      <w:r w:rsidRPr="00900528">
        <w:rPr>
          <w:b/>
          <w:lang w:val="ru-RU"/>
        </w:rPr>
        <w:t xml:space="preserve"> </w:t>
      </w:r>
      <w:r w:rsidRPr="00900528">
        <w:rPr>
          <w:b/>
        </w:rPr>
        <w:t>Договори про спільну діяльність. Види договорів щодо розпорядження майновими правами інтелектуальної власності.</w:t>
      </w:r>
      <w:r>
        <w:rPr>
          <w:b/>
        </w:rPr>
        <w:t xml:space="preserve"> Договір комерційної концесії.</w:t>
      </w:r>
    </w:p>
    <w:p w:rsidR="00346A59" w:rsidRDefault="00346A59" w:rsidP="00346A59">
      <w:pPr>
        <w:keepNext/>
        <w:keepLines/>
        <w:tabs>
          <w:tab w:val="left" w:pos="426"/>
        </w:tabs>
        <w:ind w:right="-6"/>
        <w:jc w:val="right"/>
        <w:rPr>
          <w:b/>
          <w:i/>
          <w:lang w:val="ru-RU"/>
        </w:rPr>
      </w:pPr>
      <w:r w:rsidRPr="00900528">
        <w:rPr>
          <w:b/>
          <w:i/>
        </w:rPr>
        <w:lastRenderedPageBreak/>
        <w:t>Практичне заняття №</w:t>
      </w:r>
      <w:r w:rsidRPr="00900528">
        <w:rPr>
          <w:b/>
          <w:i/>
          <w:lang w:val="ru-RU"/>
        </w:rPr>
        <w:t xml:space="preserve"> </w:t>
      </w:r>
      <w:r>
        <w:rPr>
          <w:b/>
          <w:i/>
          <w:lang w:val="ru-RU"/>
        </w:rPr>
        <w:t>9</w:t>
      </w:r>
      <w:r w:rsidRPr="00900528">
        <w:rPr>
          <w:b/>
          <w:i/>
        </w:rPr>
        <w:t xml:space="preserve"> – 2 год.</w:t>
      </w:r>
    </w:p>
    <w:p w:rsidR="00346A59" w:rsidRPr="00370C93" w:rsidRDefault="00346A59" w:rsidP="00346A59">
      <w:pPr>
        <w:ind w:left="57"/>
        <w:jc w:val="center"/>
        <w:rPr>
          <w:b/>
          <w:lang w:val="ru-RU"/>
        </w:rPr>
      </w:pPr>
      <w:r>
        <w:rPr>
          <w:b/>
        </w:rPr>
        <w:t>План</w:t>
      </w:r>
    </w:p>
    <w:p w:rsidR="00346A59" w:rsidRDefault="00346A59" w:rsidP="00346A59">
      <w:pPr>
        <w:ind w:firstLine="720"/>
        <w:jc w:val="both"/>
        <w:rPr>
          <w:b/>
          <w:color w:val="000000"/>
        </w:rPr>
      </w:pPr>
    </w:p>
    <w:p w:rsidR="00346A59" w:rsidRDefault="00346A59" w:rsidP="00346A59">
      <w:pPr>
        <w:numPr>
          <w:ilvl w:val="0"/>
          <w:numId w:val="14"/>
        </w:numPr>
        <w:jc w:val="both"/>
        <w:rPr>
          <w:snapToGrid w:val="0"/>
        </w:rPr>
      </w:pPr>
      <w:r w:rsidRPr="00194CAB">
        <w:rPr>
          <w:snapToGrid w:val="0"/>
        </w:rPr>
        <w:t xml:space="preserve">Поняття, предмет та правова характеристика договору </w:t>
      </w:r>
      <w:r w:rsidRPr="00194CAB">
        <w:t>про спільну діяльність</w:t>
      </w:r>
      <w:r w:rsidRPr="00194CAB">
        <w:rPr>
          <w:snapToGrid w:val="0"/>
        </w:rPr>
        <w:t xml:space="preserve">. </w:t>
      </w:r>
    </w:p>
    <w:p w:rsidR="00346A59" w:rsidRDefault="00346A59" w:rsidP="00346A59">
      <w:pPr>
        <w:numPr>
          <w:ilvl w:val="0"/>
          <w:numId w:val="14"/>
        </w:numPr>
        <w:jc w:val="both"/>
        <w:rPr>
          <w:snapToGrid w:val="0"/>
        </w:rPr>
      </w:pPr>
      <w:r w:rsidRPr="00194CAB">
        <w:rPr>
          <w:snapToGrid w:val="0"/>
        </w:rPr>
        <w:t xml:space="preserve">Сторони за договором </w:t>
      </w:r>
      <w:r w:rsidRPr="00194CAB">
        <w:t>про спільну діяльність</w:t>
      </w:r>
      <w:r w:rsidRPr="00194CAB">
        <w:rPr>
          <w:snapToGrid w:val="0"/>
        </w:rPr>
        <w:t xml:space="preserve">, їх права та обов’язки. </w:t>
      </w:r>
    </w:p>
    <w:p w:rsidR="00346A59" w:rsidRDefault="00346A59" w:rsidP="00346A59">
      <w:pPr>
        <w:numPr>
          <w:ilvl w:val="0"/>
          <w:numId w:val="14"/>
        </w:numPr>
        <w:jc w:val="both"/>
        <w:rPr>
          <w:snapToGrid w:val="0"/>
        </w:rPr>
      </w:pPr>
      <w:r w:rsidRPr="00874D93">
        <w:rPr>
          <w:snapToGrid w:val="0"/>
        </w:rPr>
        <w:t xml:space="preserve">Поняття, предмет та правова характеристика договору </w:t>
      </w:r>
      <w:r w:rsidRPr="00194CAB">
        <w:t>простого товариства</w:t>
      </w:r>
      <w:r w:rsidRPr="00874D93">
        <w:rPr>
          <w:snapToGrid w:val="0"/>
        </w:rPr>
        <w:t xml:space="preserve">. Сторони за договором </w:t>
      </w:r>
      <w:r w:rsidRPr="00194CAB">
        <w:t>простого товариства</w:t>
      </w:r>
      <w:r w:rsidRPr="00874D93">
        <w:rPr>
          <w:snapToGrid w:val="0"/>
        </w:rPr>
        <w:t xml:space="preserve">, їх права та обов’язки. </w:t>
      </w:r>
    </w:p>
    <w:p w:rsidR="00346A59" w:rsidRPr="00EA18D3" w:rsidRDefault="00346A59" w:rsidP="00346A59">
      <w:pPr>
        <w:numPr>
          <w:ilvl w:val="0"/>
          <w:numId w:val="14"/>
        </w:numPr>
        <w:jc w:val="both"/>
        <w:rPr>
          <w:snapToGrid w:val="0"/>
        </w:rPr>
      </w:pPr>
      <w:r w:rsidRPr="00194CAB">
        <w:t xml:space="preserve">Види договорів щодо розпорядження майновими правами інтелектуальної власності. </w:t>
      </w:r>
    </w:p>
    <w:p w:rsidR="00346A59" w:rsidRDefault="00346A59" w:rsidP="00346A59">
      <w:pPr>
        <w:numPr>
          <w:ilvl w:val="0"/>
          <w:numId w:val="14"/>
        </w:numPr>
        <w:jc w:val="both"/>
        <w:rPr>
          <w:snapToGrid w:val="0"/>
        </w:rPr>
      </w:pPr>
      <w:r w:rsidRPr="00874D93">
        <w:rPr>
          <w:snapToGrid w:val="0"/>
        </w:rPr>
        <w:t xml:space="preserve">Види ліцензій на використання об’єкта права інтелектуальної власності. </w:t>
      </w:r>
    </w:p>
    <w:p w:rsidR="00346A59" w:rsidRDefault="00346A59" w:rsidP="00346A59">
      <w:pPr>
        <w:numPr>
          <w:ilvl w:val="0"/>
          <w:numId w:val="14"/>
        </w:numPr>
        <w:jc w:val="both"/>
        <w:rPr>
          <w:snapToGrid w:val="0"/>
        </w:rPr>
      </w:pPr>
      <w:r w:rsidRPr="00874D93">
        <w:rPr>
          <w:snapToGrid w:val="0"/>
        </w:rPr>
        <w:t xml:space="preserve">Ліцензійний договір. </w:t>
      </w:r>
    </w:p>
    <w:p w:rsidR="00346A59" w:rsidRDefault="00346A59" w:rsidP="00346A59">
      <w:pPr>
        <w:numPr>
          <w:ilvl w:val="0"/>
          <w:numId w:val="14"/>
        </w:numPr>
        <w:jc w:val="both"/>
        <w:rPr>
          <w:snapToGrid w:val="0"/>
        </w:rPr>
      </w:pPr>
      <w:r w:rsidRPr="00874D93">
        <w:rPr>
          <w:snapToGrid w:val="0"/>
        </w:rPr>
        <w:t xml:space="preserve">Договір про створення на замовлення та використання об’єкта права інтелектуальної власності. </w:t>
      </w:r>
    </w:p>
    <w:p w:rsidR="00346A59" w:rsidRDefault="00346A59" w:rsidP="00346A59">
      <w:pPr>
        <w:numPr>
          <w:ilvl w:val="0"/>
          <w:numId w:val="14"/>
        </w:numPr>
        <w:jc w:val="both"/>
        <w:rPr>
          <w:snapToGrid w:val="0"/>
        </w:rPr>
      </w:pPr>
      <w:r w:rsidRPr="00874D93">
        <w:rPr>
          <w:snapToGrid w:val="0"/>
        </w:rPr>
        <w:t xml:space="preserve">Договір про передачу виключних майнових прав інтелектуальної власності. </w:t>
      </w:r>
    </w:p>
    <w:p w:rsidR="00346A59" w:rsidRDefault="00346A59" w:rsidP="00346A59">
      <w:pPr>
        <w:numPr>
          <w:ilvl w:val="0"/>
          <w:numId w:val="14"/>
        </w:numPr>
        <w:jc w:val="both"/>
        <w:rPr>
          <w:snapToGrid w:val="0"/>
        </w:rPr>
      </w:pPr>
      <w:r w:rsidRPr="00874D93">
        <w:rPr>
          <w:snapToGrid w:val="0"/>
        </w:rPr>
        <w:t xml:space="preserve">Авторський договір. </w:t>
      </w:r>
    </w:p>
    <w:p w:rsidR="00346A59" w:rsidRDefault="00346A59" w:rsidP="00346A59">
      <w:pPr>
        <w:numPr>
          <w:ilvl w:val="0"/>
          <w:numId w:val="14"/>
        </w:numPr>
        <w:jc w:val="both"/>
        <w:rPr>
          <w:snapToGrid w:val="0"/>
        </w:rPr>
      </w:pPr>
      <w:r w:rsidRPr="00777127">
        <w:rPr>
          <w:snapToGrid w:val="0"/>
        </w:rPr>
        <w:t>Поняття, предмет</w:t>
      </w:r>
      <w:r>
        <w:rPr>
          <w:snapToGrid w:val="0"/>
        </w:rPr>
        <w:t>, форма</w:t>
      </w:r>
      <w:r w:rsidRPr="00777127">
        <w:rPr>
          <w:snapToGrid w:val="0"/>
        </w:rPr>
        <w:t xml:space="preserve"> та правова характеристика договору </w:t>
      </w:r>
      <w:r w:rsidRPr="00900528">
        <w:t>комерційної концесії</w:t>
      </w:r>
      <w:r w:rsidRPr="00777127">
        <w:rPr>
          <w:snapToGrid w:val="0"/>
        </w:rPr>
        <w:t>.</w:t>
      </w:r>
    </w:p>
    <w:p w:rsidR="00346A59" w:rsidRDefault="00346A59" w:rsidP="00346A59">
      <w:pPr>
        <w:numPr>
          <w:ilvl w:val="0"/>
          <w:numId w:val="14"/>
        </w:numPr>
        <w:jc w:val="both"/>
        <w:rPr>
          <w:snapToGrid w:val="0"/>
        </w:rPr>
      </w:pPr>
      <w:r w:rsidRPr="00777127">
        <w:rPr>
          <w:snapToGrid w:val="0"/>
        </w:rPr>
        <w:t xml:space="preserve">Сторони за договором </w:t>
      </w:r>
      <w:r w:rsidRPr="00900528">
        <w:t xml:space="preserve">комерційної концесії, </w:t>
      </w:r>
      <w:r w:rsidRPr="00777127">
        <w:rPr>
          <w:snapToGrid w:val="0"/>
        </w:rPr>
        <w:t>їх права та обов’язки</w:t>
      </w:r>
      <w:r>
        <w:rPr>
          <w:snapToGrid w:val="0"/>
        </w:rPr>
        <w:t>.</w:t>
      </w:r>
    </w:p>
    <w:p w:rsidR="00346A59" w:rsidRDefault="00346A59" w:rsidP="00346A59">
      <w:pPr>
        <w:ind w:left="1080"/>
        <w:jc w:val="both"/>
        <w:rPr>
          <w:snapToGrid w:val="0"/>
        </w:rPr>
      </w:pPr>
    </w:p>
    <w:p w:rsidR="00346A59" w:rsidRPr="005611D3" w:rsidRDefault="00346A59" w:rsidP="00346A59">
      <w:pPr>
        <w:ind w:left="1080"/>
        <w:jc w:val="both"/>
        <w:rPr>
          <w:snapToGrid w:val="0"/>
        </w:rPr>
      </w:pPr>
      <w:r w:rsidRPr="005611D3">
        <w:rPr>
          <w:b/>
          <w:i/>
        </w:rPr>
        <w:t>Уміння, які мають бути вироблені, та навички, які мають бути напрацьовані під час заняття (за потреби – перелік документів, складання яких передбачається програмою).</w:t>
      </w:r>
      <w:r w:rsidRPr="005611D3">
        <w:rPr>
          <w:i/>
        </w:rPr>
        <w:t xml:space="preserve"> Уміти: орієнтуватися в чинному цивільному законодавстві щодо договорів про спільну діяльність та щодо розпорядження майновими правами інтелектуальної власності; застосовувати норми цивільного права щодо даних договорів до конкретних життєвих ситуацій; складати такі договори.</w:t>
      </w:r>
    </w:p>
    <w:p w:rsidR="00346A59" w:rsidRPr="00777127" w:rsidRDefault="00346A59" w:rsidP="00346A59">
      <w:pPr>
        <w:jc w:val="both"/>
        <w:rPr>
          <w:snapToGrid w:val="0"/>
        </w:rPr>
      </w:pPr>
    </w:p>
    <w:p w:rsidR="00346A59" w:rsidRDefault="00346A59" w:rsidP="00346A59">
      <w:pPr>
        <w:autoSpaceDE w:val="0"/>
        <w:autoSpaceDN w:val="0"/>
        <w:ind w:left="709"/>
        <w:jc w:val="both"/>
        <w:rPr>
          <w:b/>
        </w:rPr>
      </w:pPr>
      <w:r>
        <w:rPr>
          <w:b/>
        </w:rPr>
        <w:t>Завдання для самостійної роботи до Теми 13</w:t>
      </w:r>
      <w:r w:rsidRPr="00E0319F">
        <w:rPr>
          <w:b/>
        </w:rPr>
        <w:t>:</w:t>
      </w:r>
    </w:p>
    <w:p w:rsidR="00346A59" w:rsidRPr="00370C93" w:rsidRDefault="00346A59" w:rsidP="00346A59">
      <w:pPr>
        <w:keepNext/>
        <w:keepLines/>
        <w:tabs>
          <w:tab w:val="left" w:pos="426"/>
        </w:tabs>
        <w:ind w:right="-6"/>
        <w:jc w:val="right"/>
        <w:rPr>
          <w:b/>
          <w:i/>
          <w:lang w:val="ru-RU"/>
        </w:rPr>
      </w:pPr>
    </w:p>
    <w:p w:rsidR="00346A59" w:rsidRDefault="00346A59" w:rsidP="00346A59">
      <w:pPr>
        <w:autoSpaceDE w:val="0"/>
        <w:autoSpaceDN w:val="0"/>
        <w:ind w:left="709"/>
        <w:jc w:val="both"/>
      </w:pPr>
      <w:r w:rsidRPr="00B95F6E">
        <w:t>скласти документи:</w:t>
      </w:r>
    </w:p>
    <w:p w:rsidR="00346A59" w:rsidRDefault="00346A59" w:rsidP="00346A59">
      <w:pPr>
        <w:numPr>
          <w:ilvl w:val="0"/>
          <w:numId w:val="18"/>
        </w:numPr>
        <w:autoSpaceDE w:val="0"/>
        <w:autoSpaceDN w:val="0"/>
        <w:jc w:val="both"/>
      </w:pPr>
      <w:r>
        <w:t>ліцензійний договір;</w:t>
      </w:r>
    </w:p>
    <w:p w:rsidR="00346A59" w:rsidRDefault="00346A59" w:rsidP="00346A59">
      <w:pPr>
        <w:numPr>
          <w:ilvl w:val="0"/>
          <w:numId w:val="18"/>
        </w:numPr>
        <w:autoSpaceDE w:val="0"/>
        <w:autoSpaceDN w:val="0"/>
        <w:jc w:val="both"/>
      </w:pPr>
      <w:r>
        <w:t>авторський договір;</w:t>
      </w:r>
    </w:p>
    <w:p w:rsidR="00346A59" w:rsidRPr="00B95F6E" w:rsidRDefault="00346A59" w:rsidP="00346A59">
      <w:pPr>
        <w:numPr>
          <w:ilvl w:val="0"/>
          <w:numId w:val="18"/>
        </w:numPr>
        <w:autoSpaceDE w:val="0"/>
        <w:autoSpaceDN w:val="0"/>
        <w:jc w:val="both"/>
      </w:pPr>
      <w:r>
        <w:t>договір про спільну діяльність;</w:t>
      </w:r>
    </w:p>
    <w:p w:rsidR="00346A59" w:rsidRDefault="00346A59" w:rsidP="00346A59">
      <w:pPr>
        <w:shd w:val="clear" w:color="auto" w:fill="FFFFFF"/>
        <w:tabs>
          <w:tab w:val="left" w:pos="485"/>
        </w:tabs>
        <w:ind w:left="173"/>
        <w:jc w:val="both"/>
        <w:rPr>
          <w:b/>
        </w:rPr>
      </w:pPr>
    </w:p>
    <w:p w:rsidR="00346A59" w:rsidRDefault="00346A59" w:rsidP="00346A59">
      <w:pPr>
        <w:autoSpaceDE w:val="0"/>
        <w:autoSpaceDN w:val="0"/>
        <w:ind w:left="709"/>
        <w:jc w:val="both"/>
        <w:rPr>
          <w:b/>
        </w:rPr>
      </w:pPr>
      <w:r>
        <w:rPr>
          <w:b/>
        </w:rPr>
        <w:t>Індивідуальні завдання до Теми 13</w:t>
      </w:r>
      <w:r w:rsidRPr="00E0319F">
        <w:rPr>
          <w:b/>
        </w:rPr>
        <w:t>:</w:t>
      </w:r>
    </w:p>
    <w:p w:rsidR="00346A59" w:rsidRDefault="00346A59" w:rsidP="00346A59">
      <w:pPr>
        <w:autoSpaceDE w:val="0"/>
        <w:autoSpaceDN w:val="0"/>
        <w:ind w:left="709"/>
        <w:jc w:val="both"/>
        <w:rPr>
          <w:b/>
        </w:rPr>
      </w:pPr>
    </w:p>
    <w:p w:rsidR="00346A59" w:rsidRPr="0099004C" w:rsidRDefault="00346A59" w:rsidP="00346A59">
      <w:pPr>
        <w:ind w:firstLine="720"/>
        <w:jc w:val="center"/>
        <w:rPr>
          <w:b/>
        </w:rPr>
      </w:pPr>
    </w:p>
    <w:p w:rsidR="00346A59" w:rsidRPr="0099004C" w:rsidRDefault="00346A59" w:rsidP="00346A59">
      <w:pPr>
        <w:ind w:firstLine="720"/>
        <w:jc w:val="both"/>
        <w:rPr>
          <w:b/>
        </w:rPr>
      </w:pPr>
      <w:r w:rsidRPr="0099004C">
        <w:rPr>
          <w:b/>
        </w:rPr>
        <w:t>Задача 1.</w:t>
      </w:r>
    </w:p>
    <w:p w:rsidR="00346A59" w:rsidRPr="00900528" w:rsidRDefault="00346A59" w:rsidP="00346A59">
      <w:pPr>
        <w:ind w:firstLine="720"/>
        <w:jc w:val="both"/>
      </w:pPr>
      <w:r w:rsidRPr="00900528">
        <w:lastRenderedPageBreak/>
        <w:t>Підприємці Ворсин, Малявін, Турцов і Васин створили просте товариство з метою виготовлення кухонних меблів на продаж. Ворсин вніс у спільну справу великий утеплений сарай, професійні знання щодо дизайну меблів і ділові зв'язки з придбання матеріалів і фурнітури, а троє інших - інструменти й гроші, створивши тим самим первісний капітал. Ворсин, займаючись своїм особистим бізнесом, заборгував комерційному банку значну суму грошей. Останній у зв'язку з недостатністю у Ворсина особистого майна для погашення боргу висунув вимогу про виділення частки боржника в спільному майні товариства з метою обігу на неї стягнення. Товариші відмовилися, оскільки це привело б до ліквідації</w:t>
      </w:r>
    </w:p>
    <w:p w:rsidR="00346A59" w:rsidRPr="00900528" w:rsidRDefault="00346A59" w:rsidP="00346A59">
      <w:pPr>
        <w:ind w:firstLine="720"/>
        <w:jc w:val="both"/>
      </w:pPr>
      <w:r w:rsidRPr="00900528">
        <w:t>простого товариства.</w:t>
      </w:r>
    </w:p>
    <w:p w:rsidR="00346A59" w:rsidRPr="00900528" w:rsidRDefault="00346A59" w:rsidP="00346A59">
      <w:pPr>
        <w:ind w:firstLine="720"/>
        <w:jc w:val="both"/>
        <w:rPr>
          <w:i/>
        </w:rPr>
      </w:pPr>
      <w:r w:rsidRPr="00900528">
        <w:rPr>
          <w:i/>
        </w:rPr>
        <w:t xml:space="preserve">1. Чи правомірна вимога комерційного банку про виділення частки Ворсина в спільному майні товариства? </w:t>
      </w:r>
    </w:p>
    <w:p w:rsidR="00346A59" w:rsidRPr="00900528" w:rsidRDefault="00346A59" w:rsidP="00346A59">
      <w:pPr>
        <w:ind w:firstLine="720"/>
        <w:jc w:val="both"/>
        <w:rPr>
          <w:i/>
        </w:rPr>
      </w:pPr>
      <w:r w:rsidRPr="00900528">
        <w:rPr>
          <w:i/>
        </w:rPr>
        <w:t xml:space="preserve">2. Які дії має право вчиняти комерційний банку випадку відмови товаришів від придбання частки Ворсина? </w:t>
      </w:r>
    </w:p>
    <w:p w:rsidR="00346A59" w:rsidRPr="00900528" w:rsidRDefault="00346A59" w:rsidP="00346A59">
      <w:pPr>
        <w:ind w:firstLine="720"/>
        <w:jc w:val="both"/>
        <w:rPr>
          <w:i/>
        </w:rPr>
      </w:pPr>
      <w:r w:rsidRPr="00900528">
        <w:rPr>
          <w:i/>
        </w:rPr>
        <w:t>3. Чи припинить дія договору простого товариства у разі визнання судом Ворсина банкрутом?</w:t>
      </w:r>
    </w:p>
    <w:p w:rsidR="00346A59" w:rsidRPr="00900528" w:rsidRDefault="00346A59" w:rsidP="00346A59">
      <w:pPr>
        <w:ind w:firstLine="720"/>
        <w:jc w:val="both"/>
        <w:rPr>
          <w:i/>
        </w:rPr>
      </w:pPr>
    </w:p>
    <w:p w:rsidR="00346A59" w:rsidRPr="0099004C" w:rsidRDefault="00346A59" w:rsidP="00346A59">
      <w:pPr>
        <w:ind w:firstLine="720"/>
        <w:jc w:val="both"/>
        <w:rPr>
          <w:b/>
        </w:rPr>
      </w:pPr>
      <w:r w:rsidRPr="0099004C">
        <w:rPr>
          <w:b/>
        </w:rPr>
        <w:t xml:space="preserve">Задача </w:t>
      </w:r>
      <w:r>
        <w:rPr>
          <w:b/>
        </w:rPr>
        <w:t>2</w:t>
      </w:r>
      <w:r w:rsidRPr="0099004C">
        <w:rPr>
          <w:b/>
        </w:rPr>
        <w:t>.</w:t>
      </w:r>
    </w:p>
    <w:p w:rsidR="00346A59" w:rsidRPr="00900528" w:rsidRDefault="00346A59" w:rsidP="00346A59">
      <w:pPr>
        <w:shd w:val="clear" w:color="auto" w:fill="FFFFFF"/>
        <w:autoSpaceDE w:val="0"/>
        <w:autoSpaceDN w:val="0"/>
        <w:adjustRightInd w:val="0"/>
        <w:ind w:firstLine="709"/>
        <w:jc w:val="both"/>
      </w:pPr>
      <w:r w:rsidRPr="00900528">
        <w:rPr>
          <w:color w:val="000000"/>
        </w:rPr>
        <w:t>Автор літературного твору "Ідеальний бізнес" Олефір звернувся до ТОВ "Видавництво "Парус" (далі - Видавництво) з метою тиражування книги. Видавництво запропонувало проект договору, відповідно до якого воно отримує виключні права на видання твору протягом трьох років, за що сплачує автору гонорар у розмірі 10 000 грн. З метою з'ясування правових наслідків укладення такого договору автор звернувся до юриста за консультацією. Юрист пояснив, що в цьому випадку йдеться про видачу виключної ліцензії, до того ж відповідно до ст. 1109 ЦК України, оскільки винагорода за використання твору визначається у вигляді фіксованої грошової суми, у договорі має бути встановлено максимальний тираж твору. Коли Олефір довів це до відома Видавництва, воно не погодилося з наведеними аргументами. Зокрема Видавництво зазначило, що пропонує укласти не ліцензійний, а видавничий договір, який ЦК України не врегульовано, а тому обмеження обсягу тиражування твору не є обов'язковим.</w:t>
      </w:r>
    </w:p>
    <w:p w:rsidR="00346A59" w:rsidRPr="00900528" w:rsidRDefault="00346A59" w:rsidP="00346A59">
      <w:pPr>
        <w:shd w:val="clear" w:color="auto" w:fill="FFFFFF"/>
        <w:autoSpaceDE w:val="0"/>
        <w:autoSpaceDN w:val="0"/>
        <w:adjustRightInd w:val="0"/>
        <w:ind w:firstLine="709"/>
        <w:jc w:val="both"/>
        <w:rPr>
          <w:i/>
          <w:iCs/>
          <w:color w:val="000000"/>
          <w:lang w:val="ru-RU"/>
        </w:rPr>
      </w:pPr>
      <w:r w:rsidRPr="00900528">
        <w:rPr>
          <w:i/>
          <w:iCs/>
          <w:color w:val="000000"/>
        </w:rPr>
        <w:t>Як слід вирішити справу?</w:t>
      </w:r>
    </w:p>
    <w:p w:rsidR="00346A59" w:rsidRPr="00900528" w:rsidRDefault="00346A59" w:rsidP="00346A59">
      <w:pPr>
        <w:shd w:val="clear" w:color="auto" w:fill="FFFFFF"/>
        <w:autoSpaceDE w:val="0"/>
        <w:autoSpaceDN w:val="0"/>
        <w:adjustRightInd w:val="0"/>
        <w:ind w:firstLine="709"/>
        <w:jc w:val="both"/>
        <w:rPr>
          <w:lang w:val="ru-RU"/>
        </w:rPr>
      </w:pPr>
    </w:p>
    <w:p w:rsidR="00346A59" w:rsidRPr="0099004C" w:rsidRDefault="00346A59" w:rsidP="00346A59">
      <w:pPr>
        <w:shd w:val="clear" w:color="auto" w:fill="FFFFFF"/>
        <w:autoSpaceDE w:val="0"/>
        <w:autoSpaceDN w:val="0"/>
        <w:adjustRightInd w:val="0"/>
        <w:ind w:firstLine="709"/>
        <w:jc w:val="both"/>
        <w:rPr>
          <w:b/>
          <w:color w:val="000000"/>
        </w:rPr>
      </w:pPr>
      <w:r w:rsidRPr="0099004C">
        <w:rPr>
          <w:b/>
          <w:color w:val="000000"/>
        </w:rPr>
        <w:t>Задача</w:t>
      </w:r>
      <w:r>
        <w:rPr>
          <w:b/>
          <w:color w:val="000000"/>
        </w:rPr>
        <w:t xml:space="preserve"> 3</w:t>
      </w:r>
      <w:r w:rsidRPr="0099004C">
        <w:rPr>
          <w:b/>
          <w:color w:val="000000"/>
        </w:rPr>
        <w:t>.</w:t>
      </w:r>
    </w:p>
    <w:p w:rsidR="00346A59" w:rsidRPr="00900528" w:rsidRDefault="00346A59" w:rsidP="00346A59">
      <w:pPr>
        <w:shd w:val="clear" w:color="auto" w:fill="FFFFFF"/>
        <w:autoSpaceDE w:val="0"/>
        <w:autoSpaceDN w:val="0"/>
        <w:adjustRightInd w:val="0"/>
        <w:ind w:firstLine="709"/>
        <w:jc w:val="both"/>
        <w:rPr>
          <w:color w:val="000000"/>
        </w:rPr>
      </w:pPr>
      <w:r w:rsidRPr="00900528">
        <w:rPr>
          <w:color w:val="000000"/>
        </w:rPr>
        <w:t>Художник Денісюк уклав із видавництвом договір на оформлення та ілюстрування книги. Робота художника була прийнята видавництвом. Однак йому була сплачена лише половина обумовленого гонорару з посиланням на те, що книга виключена з плану видання. Художник наполягав на виплаті 55 грн. (другої половини гонорару), вказуючи, що видавництво уклало з ним самостійний договір який не може залежати від виконання договору видавництва і автора літературного твору.</w:t>
      </w:r>
    </w:p>
    <w:p w:rsidR="00346A59" w:rsidRPr="00900528" w:rsidRDefault="00346A59" w:rsidP="00346A59">
      <w:pPr>
        <w:shd w:val="clear" w:color="auto" w:fill="FFFFFF"/>
        <w:autoSpaceDE w:val="0"/>
        <w:autoSpaceDN w:val="0"/>
        <w:adjustRightInd w:val="0"/>
        <w:ind w:firstLine="709"/>
        <w:jc w:val="both"/>
        <w:rPr>
          <w:i/>
          <w:color w:val="000000"/>
        </w:rPr>
      </w:pPr>
      <w:r w:rsidRPr="00900528">
        <w:rPr>
          <w:i/>
          <w:color w:val="000000"/>
          <w:lang w:val="ru-RU"/>
        </w:rPr>
        <w:lastRenderedPageBreak/>
        <w:t xml:space="preserve">1. </w:t>
      </w:r>
      <w:r w:rsidRPr="00900528">
        <w:rPr>
          <w:i/>
          <w:color w:val="000000"/>
        </w:rPr>
        <w:t>Який договір був укладений з художником?</w:t>
      </w:r>
    </w:p>
    <w:p w:rsidR="00346A59" w:rsidRPr="00900528" w:rsidRDefault="00346A59" w:rsidP="00346A59">
      <w:pPr>
        <w:shd w:val="clear" w:color="auto" w:fill="FFFFFF"/>
        <w:autoSpaceDE w:val="0"/>
        <w:autoSpaceDN w:val="0"/>
        <w:adjustRightInd w:val="0"/>
        <w:ind w:firstLine="709"/>
        <w:jc w:val="both"/>
        <w:rPr>
          <w:i/>
          <w:color w:val="000000"/>
        </w:rPr>
      </w:pPr>
      <w:r w:rsidRPr="00900528">
        <w:rPr>
          <w:i/>
          <w:color w:val="000000"/>
        </w:rPr>
        <w:t>2. Чи допущені порушення договору? Як вирішити спір?</w:t>
      </w:r>
    </w:p>
    <w:p w:rsidR="00346A59" w:rsidRPr="00900528" w:rsidRDefault="00346A59" w:rsidP="00346A59">
      <w:pPr>
        <w:shd w:val="clear" w:color="auto" w:fill="FFFFFF"/>
        <w:autoSpaceDE w:val="0"/>
        <w:autoSpaceDN w:val="0"/>
        <w:adjustRightInd w:val="0"/>
        <w:ind w:firstLine="709"/>
        <w:jc w:val="both"/>
        <w:rPr>
          <w:b/>
          <w:i/>
          <w:color w:val="000000"/>
        </w:rPr>
      </w:pPr>
    </w:p>
    <w:p w:rsidR="00346A59" w:rsidRPr="0099004C" w:rsidRDefault="00346A59" w:rsidP="00346A59">
      <w:pPr>
        <w:shd w:val="clear" w:color="auto" w:fill="FFFFFF"/>
        <w:autoSpaceDE w:val="0"/>
        <w:autoSpaceDN w:val="0"/>
        <w:adjustRightInd w:val="0"/>
        <w:ind w:firstLine="709"/>
        <w:jc w:val="both"/>
        <w:rPr>
          <w:b/>
          <w:color w:val="000000"/>
        </w:rPr>
      </w:pPr>
      <w:r w:rsidRPr="0099004C">
        <w:rPr>
          <w:b/>
          <w:color w:val="000000"/>
        </w:rPr>
        <w:t xml:space="preserve">Задача </w:t>
      </w:r>
      <w:r>
        <w:rPr>
          <w:b/>
          <w:color w:val="000000"/>
        </w:rPr>
        <w:t>4</w:t>
      </w:r>
      <w:r w:rsidRPr="0099004C">
        <w:rPr>
          <w:b/>
          <w:color w:val="000000"/>
        </w:rPr>
        <w:t>.</w:t>
      </w:r>
    </w:p>
    <w:p w:rsidR="00346A59" w:rsidRPr="00900528" w:rsidRDefault="00346A59" w:rsidP="00346A59">
      <w:pPr>
        <w:shd w:val="clear" w:color="auto" w:fill="FFFFFF"/>
        <w:autoSpaceDE w:val="0"/>
        <w:autoSpaceDN w:val="0"/>
        <w:adjustRightInd w:val="0"/>
        <w:ind w:firstLine="709"/>
        <w:jc w:val="both"/>
        <w:rPr>
          <w:color w:val="000000"/>
        </w:rPr>
      </w:pPr>
      <w:r w:rsidRPr="00900528">
        <w:rPr>
          <w:color w:val="000000"/>
        </w:rPr>
        <w:t>Громадянин Усік звернувся до суду з позовом про стягнення з обласного видавництва авторського гонорару. Він пояснив, що здав видавництву єдиний примірник рукопису свого роману загальним обсягом біля 23 друкованих аркушів. У видавництві рукопис було загублено. На суді виявилося, що автор вів із видавництвом переговори про можливість видання роману, але видавничий договір укладений не був. Автор просив призначити експертизу для встановлення часу, який він витратив на створення роману, і призначити йому на цей час мінімальну ставку літературного працівника.</w:t>
      </w:r>
    </w:p>
    <w:p w:rsidR="00346A59" w:rsidRPr="00900528" w:rsidRDefault="00346A59" w:rsidP="00346A59">
      <w:pPr>
        <w:shd w:val="clear" w:color="auto" w:fill="FFFFFF"/>
        <w:autoSpaceDE w:val="0"/>
        <w:autoSpaceDN w:val="0"/>
        <w:adjustRightInd w:val="0"/>
        <w:ind w:firstLine="709"/>
        <w:jc w:val="both"/>
        <w:rPr>
          <w:i/>
          <w:color w:val="000000"/>
        </w:rPr>
      </w:pPr>
      <w:r w:rsidRPr="00900528">
        <w:rPr>
          <w:i/>
          <w:color w:val="000000"/>
        </w:rPr>
        <w:t>Як повинна бути вирішена справа?</w:t>
      </w:r>
    </w:p>
    <w:p w:rsidR="00346A59" w:rsidRDefault="00346A59" w:rsidP="00346A59">
      <w:pPr>
        <w:pStyle w:val="af4"/>
        <w:tabs>
          <w:tab w:val="left" w:pos="360"/>
        </w:tabs>
        <w:jc w:val="both"/>
        <w:rPr>
          <w:i/>
          <w:lang w:val="uk-UA"/>
        </w:rPr>
      </w:pPr>
      <w:r>
        <w:rPr>
          <w:i/>
          <w:lang w:val="uk-UA"/>
        </w:rPr>
        <w:t xml:space="preserve">       </w:t>
      </w:r>
    </w:p>
    <w:p w:rsidR="00346A59" w:rsidRDefault="00346A59" w:rsidP="00346A59">
      <w:pPr>
        <w:jc w:val="center"/>
        <w:rPr>
          <w:b/>
        </w:rPr>
      </w:pPr>
    </w:p>
    <w:p w:rsidR="00346A59" w:rsidRPr="00900528" w:rsidRDefault="00346A59" w:rsidP="00346A59">
      <w:pPr>
        <w:jc w:val="center"/>
        <w:rPr>
          <w:b/>
          <w:lang w:val="ru-RU"/>
        </w:rPr>
      </w:pPr>
      <w:r w:rsidRPr="00900528">
        <w:rPr>
          <w:b/>
        </w:rPr>
        <w:t>ТЕМА 1</w:t>
      </w:r>
      <w:r>
        <w:rPr>
          <w:b/>
        </w:rPr>
        <w:t>4</w:t>
      </w:r>
      <w:r w:rsidRPr="00900528">
        <w:rPr>
          <w:b/>
        </w:rPr>
        <w:t>.</w:t>
      </w:r>
      <w:r w:rsidRPr="00900528">
        <w:rPr>
          <w:b/>
          <w:lang w:val="ru-RU"/>
        </w:rPr>
        <w:t xml:space="preserve"> </w:t>
      </w:r>
      <w:r>
        <w:rPr>
          <w:b/>
          <w:lang w:val="ru-RU"/>
        </w:rPr>
        <w:t>Недоговірні з</w:t>
      </w:r>
      <w:r>
        <w:rPr>
          <w:b/>
        </w:rPr>
        <w:t>обов’язання</w:t>
      </w:r>
    </w:p>
    <w:p w:rsidR="00346A59" w:rsidRDefault="00346A59" w:rsidP="00346A59">
      <w:pPr>
        <w:keepNext/>
        <w:keepLines/>
        <w:tabs>
          <w:tab w:val="left" w:pos="426"/>
        </w:tabs>
        <w:ind w:right="-6"/>
        <w:jc w:val="right"/>
        <w:rPr>
          <w:b/>
          <w:i/>
          <w:lang w:val="ru-RU"/>
        </w:rPr>
      </w:pPr>
      <w:r w:rsidRPr="00900528">
        <w:rPr>
          <w:b/>
          <w:i/>
        </w:rPr>
        <w:t>Практичне заняття №</w:t>
      </w:r>
      <w:r w:rsidRPr="00900528">
        <w:rPr>
          <w:b/>
          <w:i/>
          <w:lang w:val="ru-RU"/>
        </w:rPr>
        <w:t xml:space="preserve"> </w:t>
      </w:r>
      <w:r>
        <w:rPr>
          <w:b/>
          <w:i/>
          <w:lang w:val="ru-RU"/>
        </w:rPr>
        <w:t>10</w:t>
      </w:r>
      <w:r w:rsidRPr="00900528">
        <w:rPr>
          <w:b/>
          <w:i/>
        </w:rPr>
        <w:t xml:space="preserve"> – 2 год.</w:t>
      </w:r>
    </w:p>
    <w:p w:rsidR="00346A59" w:rsidRDefault="00346A59" w:rsidP="00346A59">
      <w:pPr>
        <w:keepNext/>
        <w:keepLines/>
        <w:tabs>
          <w:tab w:val="left" w:pos="426"/>
        </w:tabs>
        <w:ind w:right="-6"/>
        <w:jc w:val="right"/>
        <w:rPr>
          <w:b/>
          <w:i/>
          <w:lang w:val="ru-RU"/>
        </w:rPr>
      </w:pPr>
    </w:p>
    <w:p w:rsidR="00346A59" w:rsidRPr="00370C93" w:rsidRDefault="00346A59" w:rsidP="00346A59">
      <w:pPr>
        <w:ind w:left="57"/>
        <w:jc w:val="center"/>
        <w:rPr>
          <w:b/>
          <w:lang w:val="ru-RU"/>
        </w:rPr>
      </w:pPr>
      <w:r>
        <w:rPr>
          <w:b/>
        </w:rPr>
        <w:t>План</w:t>
      </w:r>
    </w:p>
    <w:p w:rsidR="00346A59" w:rsidRDefault="00346A59" w:rsidP="00346A59">
      <w:pPr>
        <w:ind w:firstLine="720"/>
        <w:jc w:val="both"/>
        <w:rPr>
          <w:b/>
          <w:color w:val="000000"/>
        </w:rPr>
      </w:pPr>
    </w:p>
    <w:p w:rsidR="00346A59" w:rsidRPr="00D12827" w:rsidRDefault="00346A59" w:rsidP="00346A59">
      <w:pPr>
        <w:numPr>
          <w:ilvl w:val="0"/>
          <w:numId w:val="15"/>
        </w:numPr>
        <w:jc w:val="both"/>
        <w:rPr>
          <w:b/>
        </w:rPr>
      </w:pPr>
      <w:r w:rsidRPr="00194CAB">
        <w:t xml:space="preserve">Публічна обіцянка винагороди без оголошення конкурсу. Умови обіцянки. </w:t>
      </w:r>
    </w:p>
    <w:p w:rsidR="00346A59" w:rsidRPr="00D12827" w:rsidRDefault="00346A59" w:rsidP="00346A59">
      <w:pPr>
        <w:numPr>
          <w:ilvl w:val="0"/>
          <w:numId w:val="15"/>
        </w:numPr>
        <w:jc w:val="both"/>
        <w:rPr>
          <w:b/>
        </w:rPr>
      </w:pPr>
      <w:r w:rsidRPr="00194CAB">
        <w:t xml:space="preserve">Публічна обіцянка нагороди за результатами  конкурсу. </w:t>
      </w:r>
    </w:p>
    <w:p w:rsidR="00346A59" w:rsidRPr="00D12827" w:rsidRDefault="00346A59" w:rsidP="00346A59">
      <w:pPr>
        <w:numPr>
          <w:ilvl w:val="0"/>
          <w:numId w:val="15"/>
        </w:numPr>
        <w:jc w:val="both"/>
        <w:rPr>
          <w:b/>
        </w:rPr>
      </w:pPr>
      <w:r w:rsidRPr="00194CAB">
        <w:t xml:space="preserve">Вчинення дій у майнових інтересах іншої особи без її доручення. </w:t>
      </w:r>
    </w:p>
    <w:p w:rsidR="00346A59" w:rsidRPr="00D12827" w:rsidRDefault="00346A59" w:rsidP="00346A59">
      <w:pPr>
        <w:numPr>
          <w:ilvl w:val="0"/>
          <w:numId w:val="15"/>
        </w:numPr>
        <w:jc w:val="both"/>
        <w:rPr>
          <w:b/>
        </w:rPr>
      </w:pPr>
      <w:r w:rsidRPr="00194CAB">
        <w:t xml:space="preserve">Зобов’язання, що виникають внаслідок рятування здоров’я та життя фізичної особи. </w:t>
      </w:r>
    </w:p>
    <w:p w:rsidR="00346A59" w:rsidRPr="00D12827" w:rsidRDefault="00346A59" w:rsidP="00346A59">
      <w:pPr>
        <w:numPr>
          <w:ilvl w:val="0"/>
          <w:numId w:val="15"/>
        </w:numPr>
        <w:jc w:val="both"/>
        <w:rPr>
          <w:b/>
        </w:rPr>
      </w:pPr>
      <w:r w:rsidRPr="00194CAB">
        <w:t xml:space="preserve">Зобов’язання, що виникають у зв’язку з рятуванням майна фізичної або юридичної особи. </w:t>
      </w:r>
    </w:p>
    <w:p w:rsidR="00346A59" w:rsidRPr="00194CAB" w:rsidRDefault="00346A59" w:rsidP="00346A59">
      <w:pPr>
        <w:numPr>
          <w:ilvl w:val="0"/>
          <w:numId w:val="15"/>
        </w:numPr>
        <w:jc w:val="both"/>
        <w:rPr>
          <w:b/>
        </w:rPr>
      </w:pPr>
      <w:r w:rsidRPr="00194CAB">
        <w:t>Зобов’язання по усуненню загрози життю, здоров’ю і майну фізичної особи або майну юридичної особи.</w:t>
      </w:r>
    </w:p>
    <w:p w:rsidR="00346A59" w:rsidRPr="005611D3" w:rsidRDefault="00346A59" w:rsidP="00346A59">
      <w:pPr>
        <w:keepNext/>
        <w:keepLines/>
        <w:tabs>
          <w:tab w:val="left" w:pos="426"/>
        </w:tabs>
        <w:ind w:right="-6"/>
        <w:jc w:val="both"/>
        <w:rPr>
          <w:b/>
          <w:i/>
        </w:rPr>
      </w:pPr>
    </w:p>
    <w:p w:rsidR="00346A59" w:rsidRDefault="00346A59" w:rsidP="00346A59">
      <w:pPr>
        <w:ind w:firstLine="720"/>
        <w:jc w:val="both"/>
        <w:rPr>
          <w:i/>
        </w:rPr>
      </w:pPr>
      <w:r w:rsidRPr="005611D3">
        <w:rPr>
          <w:b/>
          <w:i/>
        </w:rPr>
        <w:t>Уміння, які мають бути вироблені, та навички, які мають бути напрацьовані під час заняття (за потреби – перелік документів, складання яких передбачається програмою).</w:t>
      </w:r>
      <w:r w:rsidRPr="00900528">
        <w:rPr>
          <w:b/>
          <w:i/>
        </w:rPr>
        <w:t xml:space="preserve"> </w:t>
      </w:r>
      <w:r w:rsidRPr="005611D3">
        <w:rPr>
          <w:i/>
        </w:rPr>
        <w:t>Уміти: орієнтуватися в чинному цивільному законодавстві щодо недоговірних зобов’язань; застосовувати норми цивільного права щодо недоговірних зобов’язань до конкретних життєвих ситуацій.</w:t>
      </w:r>
    </w:p>
    <w:p w:rsidR="00346A59" w:rsidRDefault="00346A59" w:rsidP="00346A59">
      <w:pPr>
        <w:ind w:firstLine="720"/>
        <w:jc w:val="both"/>
        <w:rPr>
          <w:i/>
        </w:rPr>
      </w:pPr>
    </w:p>
    <w:p w:rsidR="00346A59" w:rsidRPr="005611D3" w:rsidRDefault="00346A59" w:rsidP="00346A59">
      <w:pPr>
        <w:autoSpaceDE w:val="0"/>
        <w:autoSpaceDN w:val="0"/>
        <w:ind w:left="709"/>
        <w:jc w:val="both"/>
        <w:rPr>
          <w:b/>
        </w:rPr>
      </w:pPr>
      <w:r>
        <w:rPr>
          <w:b/>
        </w:rPr>
        <w:t>Завдання для самостійної роботи до Теми 14</w:t>
      </w:r>
      <w:r w:rsidRPr="00E0319F">
        <w:rPr>
          <w:b/>
        </w:rPr>
        <w:t>:</w:t>
      </w:r>
    </w:p>
    <w:p w:rsidR="00346A59" w:rsidRPr="001C053C" w:rsidRDefault="00346A59" w:rsidP="00346A59">
      <w:pPr>
        <w:ind w:firstLine="709"/>
        <w:jc w:val="both"/>
        <w:rPr>
          <w:b/>
          <w:snapToGrid w:val="0"/>
        </w:rPr>
      </w:pPr>
      <w:r w:rsidRPr="00867436">
        <w:t>Підготуйте реферативні повідомлення</w:t>
      </w:r>
      <w:r w:rsidRPr="00900528">
        <w:t xml:space="preserve"> за матеріалами наукових публікацій в наукових періодичних виданнях, в яких висвітлюються проблемні питання недоговірних зобов’язань.</w:t>
      </w:r>
    </w:p>
    <w:p w:rsidR="00346A59" w:rsidRDefault="00346A59" w:rsidP="00346A59">
      <w:pPr>
        <w:shd w:val="clear" w:color="auto" w:fill="FFFFFF"/>
        <w:tabs>
          <w:tab w:val="left" w:pos="485"/>
        </w:tabs>
        <w:ind w:left="173"/>
        <w:jc w:val="both"/>
        <w:rPr>
          <w:b/>
        </w:rPr>
      </w:pPr>
    </w:p>
    <w:p w:rsidR="00346A59" w:rsidRPr="0076676F" w:rsidRDefault="00346A59" w:rsidP="00346A59">
      <w:pPr>
        <w:autoSpaceDE w:val="0"/>
        <w:autoSpaceDN w:val="0"/>
        <w:ind w:left="709"/>
        <w:jc w:val="both"/>
        <w:rPr>
          <w:b/>
        </w:rPr>
      </w:pPr>
      <w:r>
        <w:rPr>
          <w:b/>
        </w:rPr>
        <w:t>Індивідуальні завдання до Теми 14</w:t>
      </w:r>
      <w:r w:rsidRPr="00E0319F">
        <w:rPr>
          <w:b/>
        </w:rPr>
        <w:t>:</w:t>
      </w:r>
    </w:p>
    <w:p w:rsidR="00346A59" w:rsidRPr="005611D3" w:rsidRDefault="00346A59" w:rsidP="00346A59">
      <w:pPr>
        <w:shd w:val="clear" w:color="auto" w:fill="FFFFFF"/>
        <w:autoSpaceDE w:val="0"/>
        <w:autoSpaceDN w:val="0"/>
        <w:adjustRightInd w:val="0"/>
        <w:ind w:firstLine="709"/>
        <w:jc w:val="both"/>
        <w:rPr>
          <w:b/>
          <w:color w:val="000000"/>
        </w:rPr>
      </w:pPr>
      <w:r w:rsidRPr="005611D3">
        <w:rPr>
          <w:b/>
          <w:color w:val="000000"/>
        </w:rPr>
        <w:lastRenderedPageBreak/>
        <w:t>Задача 1.</w:t>
      </w:r>
    </w:p>
    <w:p w:rsidR="00346A59" w:rsidRPr="00900528" w:rsidRDefault="00346A59" w:rsidP="00346A59">
      <w:pPr>
        <w:shd w:val="clear" w:color="auto" w:fill="FFFFFF"/>
        <w:autoSpaceDE w:val="0"/>
        <w:autoSpaceDN w:val="0"/>
        <w:adjustRightInd w:val="0"/>
        <w:ind w:firstLine="709"/>
        <w:jc w:val="both"/>
      </w:pPr>
      <w:r w:rsidRPr="00900528">
        <w:rPr>
          <w:color w:val="000000"/>
        </w:rPr>
        <w:t>У засобах масової інформації м. Харкова 1 березня 20</w:t>
      </w:r>
      <w:r>
        <w:rPr>
          <w:color w:val="000000"/>
        </w:rPr>
        <w:t>13</w:t>
      </w:r>
      <w:r w:rsidRPr="00900528">
        <w:rPr>
          <w:color w:val="000000"/>
        </w:rPr>
        <w:t xml:space="preserve"> р. було оголошено про проведення публічного конкурсу на право укладення договору на здійснення реставраці</w:t>
      </w:r>
      <w:r>
        <w:rPr>
          <w:color w:val="000000"/>
        </w:rPr>
        <w:t xml:space="preserve">йних робіт дзвіниці Успенського </w:t>
      </w:r>
      <w:r w:rsidRPr="00900528">
        <w:rPr>
          <w:color w:val="000000"/>
        </w:rPr>
        <w:t>собору. Засновник конкурсу - Харківський міськвиконком запропонував взяти участь у конкурсі будівельним фірмам, які мають ліцензію на здійснення реставраційних робіт пам'яток архітектури, що перебувають під захистом держави і зареєстровані на території Харківської обл. За умовами конкурсу переможець отримував також право розмістити за рахунок міськвиконкому рекламний щит на прилеглій до дзвіниці території з заз</w:t>
      </w:r>
      <w:r>
        <w:rPr>
          <w:color w:val="000000"/>
        </w:rPr>
        <w:t>наченням фірмового найменування</w:t>
      </w:r>
      <w:r w:rsidRPr="00900528">
        <w:rPr>
          <w:color w:val="000000"/>
        </w:rPr>
        <w:t>. Не пізніше 1 травня учасники повинні були подати проект технічної документації на проведення реставрації, оцінка якого дозволила б визначити переможця.</w:t>
      </w:r>
    </w:p>
    <w:p w:rsidR="00346A59" w:rsidRPr="00900528" w:rsidRDefault="00346A59" w:rsidP="00346A59">
      <w:pPr>
        <w:shd w:val="clear" w:color="auto" w:fill="FFFFFF"/>
        <w:autoSpaceDE w:val="0"/>
        <w:autoSpaceDN w:val="0"/>
        <w:adjustRightInd w:val="0"/>
        <w:ind w:firstLine="709"/>
        <w:jc w:val="both"/>
      </w:pPr>
      <w:r>
        <w:rPr>
          <w:color w:val="000000"/>
        </w:rPr>
        <w:t xml:space="preserve">30 </w:t>
      </w:r>
      <w:r w:rsidRPr="00900528">
        <w:rPr>
          <w:color w:val="000000"/>
        </w:rPr>
        <w:t>березня в тих же засобах масової інформації міськвиконком повідомив про відмову від конкурсу з незалежних від нього причин, а саме через витрачання коштів резервного фонду міськвиконкому (які планувалося направити на фінансування робіт з реставрації) на ліквідацію аварії на міських очисних спорудах, спричинену весняним паводком.</w:t>
      </w:r>
    </w:p>
    <w:p w:rsidR="00346A59" w:rsidRPr="00900528" w:rsidRDefault="00346A59" w:rsidP="00346A59">
      <w:pPr>
        <w:shd w:val="clear" w:color="auto" w:fill="FFFFFF"/>
        <w:autoSpaceDE w:val="0"/>
        <w:autoSpaceDN w:val="0"/>
        <w:adjustRightInd w:val="0"/>
        <w:ind w:firstLine="709"/>
        <w:jc w:val="both"/>
      </w:pPr>
      <w:r w:rsidRPr="00900528">
        <w:rPr>
          <w:color w:val="000000"/>
        </w:rPr>
        <w:t>Наступного дня в міськвиконком звернулися представники фірм, які розпочали виконувати умови конкурсу, з вимогою відшкодувати понесені ними збитки. Вони вважали рішення про відмову від проведення конкурсу незаконним і вимагали надання їм права розмістити за рахунок адміністрації свої рекламні щити на прилеглій до дзвіниці Успенського собору території.</w:t>
      </w:r>
    </w:p>
    <w:p w:rsidR="00346A59" w:rsidRPr="00900528" w:rsidRDefault="00346A59" w:rsidP="00346A59">
      <w:pPr>
        <w:ind w:firstLine="709"/>
        <w:jc w:val="both"/>
        <w:rPr>
          <w:i/>
          <w:iCs/>
          <w:color w:val="000000"/>
          <w:lang w:val="ru-RU"/>
        </w:rPr>
      </w:pPr>
      <w:r w:rsidRPr="00900528">
        <w:rPr>
          <w:i/>
          <w:iCs/>
          <w:color w:val="000000"/>
        </w:rPr>
        <w:t>Чи правомірні вимоги будівельних фірм?</w:t>
      </w:r>
    </w:p>
    <w:p w:rsidR="00346A59" w:rsidRPr="00900528" w:rsidRDefault="00346A59" w:rsidP="00346A59">
      <w:pPr>
        <w:ind w:left="708"/>
        <w:jc w:val="both"/>
        <w:rPr>
          <w:b/>
          <w:snapToGrid w:val="0"/>
          <w:lang w:val="ru-RU"/>
        </w:rPr>
      </w:pPr>
    </w:p>
    <w:p w:rsidR="00346A59" w:rsidRPr="0099004C" w:rsidRDefault="00346A59" w:rsidP="00346A59">
      <w:pPr>
        <w:shd w:val="clear" w:color="auto" w:fill="FFFFFF"/>
        <w:autoSpaceDE w:val="0"/>
        <w:autoSpaceDN w:val="0"/>
        <w:adjustRightInd w:val="0"/>
        <w:ind w:firstLine="709"/>
        <w:jc w:val="both"/>
        <w:rPr>
          <w:b/>
          <w:color w:val="000000"/>
        </w:rPr>
      </w:pPr>
      <w:r w:rsidRPr="0099004C">
        <w:rPr>
          <w:b/>
          <w:color w:val="000000"/>
        </w:rPr>
        <w:t>Задача 2.</w:t>
      </w:r>
    </w:p>
    <w:p w:rsidR="00346A59" w:rsidRPr="00900528" w:rsidRDefault="00346A59" w:rsidP="00346A59">
      <w:pPr>
        <w:shd w:val="clear" w:color="auto" w:fill="FFFFFF"/>
        <w:autoSpaceDE w:val="0"/>
        <w:autoSpaceDN w:val="0"/>
        <w:adjustRightInd w:val="0"/>
        <w:ind w:firstLine="709"/>
        <w:jc w:val="both"/>
      </w:pPr>
      <w:r w:rsidRPr="00900528">
        <w:rPr>
          <w:color w:val="000000"/>
        </w:rPr>
        <w:t xml:space="preserve">Карпович знайшов йоркширського тер'єра під час прогулянки в Молодіжному парку. Через декілька днів він побачив </w:t>
      </w:r>
      <w:r>
        <w:rPr>
          <w:color w:val="000000"/>
        </w:rPr>
        <w:t>оголошення</w:t>
      </w:r>
      <w:r w:rsidRPr="00900528">
        <w:rPr>
          <w:color w:val="000000"/>
        </w:rPr>
        <w:t xml:space="preserve">, де було обіцяно винагороду особі, яка поверне йоркширського тер'єра, і вказано номер телефону. Жіночий голос </w:t>
      </w:r>
      <w:r>
        <w:rPr>
          <w:color w:val="000000"/>
        </w:rPr>
        <w:t>за</w:t>
      </w:r>
      <w:r w:rsidRPr="00900528">
        <w:rPr>
          <w:color w:val="000000"/>
        </w:rPr>
        <w:t xml:space="preserve"> вказан</w:t>
      </w:r>
      <w:r>
        <w:rPr>
          <w:color w:val="000000"/>
        </w:rPr>
        <w:t>и</w:t>
      </w:r>
      <w:r w:rsidRPr="00900528">
        <w:rPr>
          <w:color w:val="000000"/>
        </w:rPr>
        <w:t>м телефон</w:t>
      </w:r>
      <w:r>
        <w:rPr>
          <w:color w:val="000000"/>
        </w:rPr>
        <w:t>ом</w:t>
      </w:r>
      <w:r w:rsidRPr="00900528">
        <w:rPr>
          <w:color w:val="000000"/>
        </w:rPr>
        <w:t xml:space="preserve"> назвав адресу, куди слід доставити собаку. Господар квартири Маркелов визнав собаку своїм, але відмовився його прийняти. Також з'ясувалося, що Маркелов </w:t>
      </w:r>
      <w:r>
        <w:rPr>
          <w:color w:val="000000"/>
        </w:rPr>
        <w:t xml:space="preserve">оголошення </w:t>
      </w:r>
      <w:r w:rsidRPr="00900528">
        <w:rPr>
          <w:color w:val="000000"/>
        </w:rPr>
        <w:t xml:space="preserve">не давав, а номер телефону, зазначений в </w:t>
      </w:r>
      <w:r>
        <w:rPr>
          <w:color w:val="000000"/>
        </w:rPr>
        <w:t>оголошенні</w:t>
      </w:r>
      <w:r w:rsidRPr="00900528">
        <w:rPr>
          <w:color w:val="000000"/>
        </w:rPr>
        <w:t>, належить його сусідці по квартирі Івановій, з якою він перебував у неприязних стосунках.</w:t>
      </w:r>
    </w:p>
    <w:p w:rsidR="00346A59" w:rsidRPr="00900528" w:rsidRDefault="00346A59" w:rsidP="00346A59">
      <w:pPr>
        <w:shd w:val="clear" w:color="auto" w:fill="FFFFFF"/>
        <w:autoSpaceDE w:val="0"/>
        <w:autoSpaceDN w:val="0"/>
        <w:adjustRightInd w:val="0"/>
        <w:ind w:firstLine="709"/>
        <w:jc w:val="both"/>
        <w:rPr>
          <w:i/>
          <w:iCs/>
          <w:color w:val="000000"/>
          <w:lang w:val="ru-RU"/>
        </w:rPr>
      </w:pPr>
      <w:r w:rsidRPr="00900528">
        <w:rPr>
          <w:i/>
          <w:iCs/>
          <w:color w:val="000000"/>
        </w:rPr>
        <w:t>Чи повинен Маркелов прийняти свого собаку, виплатити винагороду Карповичу та відшкодувати витрати, пов'язані з утриманням собаки?</w:t>
      </w:r>
    </w:p>
    <w:p w:rsidR="00346A59" w:rsidRPr="00900528" w:rsidRDefault="00346A59" w:rsidP="00346A59">
      <w:pPr>
        <w:shd w:val="clear" w:color="auto" w:fill="FFFFFF"/>
        <w:ind w:left="514"/>
        <w:rPr>
          <w:i/>
          <w:spacing w:val="-9"/>
          <w:sz w:val="22"/>
        </w:rPr>
      </w:pPr>
    </w:p>
    <w:p w:rsidR="00346A59" w:rsidRPr="0099004C" w:rsidRDefault="00346A59" w:rsidP="00346A59">
      <w:pPr>
        <w:shd w:val="clear" w:color="auto" w:fill="FFFFFF"/>
        <w:ind w:left="514"/>
        <w:rPr>
          <w:b/>
        </w:rPr>
      </w:pPr>
      <w:r w:rsidRPr="0099004C">
        <w:rPr>
          <w:b/>
          <w:spacing w:val="-9"/>
        </w:rPr>
        <w:t>Задача 3.</w:t>
      </w:r>
    </w:p>
    <w:p w:rsidR="00346A59" w:rsidRPr="00900528" w:rsidRDefault="00346A59" w:rsidP="00346A59">
      <w:pPr>
        <w:shd w:val="clear" w:color="auto" w:fill="FFFFFF"/>
        <w:autoSpaceDE w:val="0"/>
        <w:autoSpaceDN w:val="0"/>
        <w:adjustRightInd w:val="0"/>
        <w:ind w:firstLine="709"/>
        <w:jc w:val="both"/>
        <w:rPr>
          <w:color w:val="000000"/>
        </w:rPr>
      </w:pPr>
      <w:r w:rsidRPr="00900528">
        <w:rPr>
          <w:color w:val="000000"/>
        </w:rPr>
        <w:t>Пенсіонерка Баладіна підібрала на вулиці бездоглядну собаку по</w:t>
      </w:r>
      <w:r w:rsidRPr="00900528">
        <w:rPr>
          <w:color w:val="000000"/>
        </w:rPr>
        <w:softHyphen/>
        <w:t>роди пекінес. Через два тижні вона прочитала в місцевій газеті оголо</w:t>
      </w:r>
      <w:r w:rsidRPr="00900528">
        <w:rPr>
          <w:color w:val="000000"/>
        </w:rPr>
        <w:softHyphen/>
        <w:t>шення Долгової про виплату винагороди в розмірі 300 гривень тому, хто знайде зниклу собаку. Опис собаки в точності збігався із знайденою, і Баладіна доставила собаку за зазначеною в газеті адресою. Долгова со</w:t>
      </w:r>
      <w:r w:rsidRPr="00900528">
        <w:rPr>
          <w:color w:val="000000"/>
        </w:rPr>
        <w:softHyphen/>
        <w:t>баку визнала, проте винагороду виплачувати відмовилася. Свою відмо</w:t>
      </w:r>
      <w:r w:rsidRPr="00900528">
        <w:rPr>
          <w:color w:val="000000"/>
        </w:rPr>
        <w:softHyphen/>
        <w:t xml:space="preserve">ву вона мотивувала </w:t>
      </w:r>
      <w:r w:rsidRPr="00900528">
        <w:rPr>
          <w:color w:val="000000"/>
        </w:rPr>
        <w:lastRenderedPageBreak/>
        <w:t>тим, що, як пояснив їй знайомий юрист, відповідно до чинного законодавства вона зобов'язана відшкодувати лише витрати Баладіній на утримання собаки, що згідно з її підрахунками складає 20 гривень, а винагороду виплачувати не зобов'язана, оскільки спочат</w:t>
      </w:r>
      <w:r w:rsidRPr="00900528">
        <w:rPr>
          <w:color w:val="000000"/>
        </w:rPr>
        <w:softHyphen/>
        <w:t>ку дуже хвилювалася, а потім, коли поміркувала, вирішила скасувати оголошення, однак номер, в якому воно повинно бути опубліковане</w:t>
      </w:r>
      <w:r>
        <w:rPr>
          <w:color w:val="000000"/>
        </w:rPr>
        <w:t>,</w:t>
      </w:r>
      <w:r w:rsidRPr="00900528">
        <w:rPr>
          <w:color w:val="000000"/>
        </w:rPr>
        <w:t xml:space="preserve"> ще не вийшов. Баладіна звернулася </w:t>
      </w:r>
      <w:r>
        <w:rPr>
          <w:color w:val="000000"/>
        </w:rPr>
        <w:t>за консультацією до юриста</w:t>
      </w:r>
      <w:r w:rsidRPr="00900528">
        <w:rPr>
          <w:color w:val="000000"/>
        </w:rPr>
        <w:t>.</w:t>
      </w:r>
    </w:p>
    <w:p w:rsidR="00346A59" w:rsidRPr="00900528" w:rsidRDefault="00346A59" w:rsidP="00346A59">
      <w:pPr>
        <w:shd w:val="clear" w:color="auto" w:fill="FFFFFF"/>
        <w:autoSpaceDE w:val="0"/>
        <w:autoSpaceDN w:val="0"/>
        <w:adjustRightInd w:val="0"/>
        <w:ind w:firstLine="709"/>
        <w:jc w:val="both"/>
        <w:rPr>
          <w:i/>
          <w:color w:val="000000"/>
        </w:rPr>
      </w:pPr>
      <w:r>
        <w:rPr>
          <w:i/>
          <w:color w:val="000000"/>
        </w:rPr>
        <w:t>Надайте юридичну консультацію.</w:t>
      </w:r>
    </w:p>
    <w:p w:rsidR="00346A59" w:rsidRPr="00900528" w:rsidRDefault="00346A59" w:rsidP="00346A59">
      <w:pPr>
        <w:ind w:hanging="120"/>
        <w:jc w:val="center"/>
        <w:rPr>
          <w:b/>
          <w:lang w:val="ru-RU"/>
        </w:rPr>
      </w:pPr>
    </w:p>
    <w:p w:rsidR="00346A59" w:rsidRPr="0099004C" w:rsidRDefault="00346A59" w:rsidP="00346A59">
      <w:pPr>
        <w:shd w:val="clear" w:color="auto" w:fill="FFFFFF"/>
        <w:autoSpaceDE w:val="0"/>
        <w:autoSpaceDN w:val="0"/>
        <w:adjustRightInd w:val="0"/>
        <w:ind w:firstLine="709"/>
        <w:jc w:val="both"/>
        <w:rPr>
          <w:b/>
          <w:color w:val="000000"/>
        </w:rPr>
      </w:pPr>
      <w:r w:rsidRPr="0099004C">
        <w:rPr>
          <w:b/>
          <w:color w:val="000000"/>
        </w:rPr>
        <w:t>Задача 4.</w:t>
      </w:r>
    </w:p>
    <w:p w:rsidR="00346A59" w:rsidRPr="00900528" w:rsidRDefault="00346A59" w:rsidP="00346A59">
      <w:pPr>
        <w:shd w:val="clear" w:color="auto" w:fill="FFFFFF"/>
        <w:autoSpaceDE w:val="0"/>
        <w:autoSpaceDN w:val="0"/>
        <w:adjustRightInd w:val="0"/>
        <w:ind w:firstLine="709"/>
        <w:jc w:val="both"/>
      </w:pPr>
      <w:r w:rsidRPr="00900528">
        <w:rPr>
          <w:color w:val="000000"/>
        </w:rPr>
        <w:t xml:space="preserve"> Прохоров, проходячи поряд з недобудованою спорудою, побачив дівчину, яка залізла до кабіни баштового крану і збиралася стрибнути вниз. Прохорову вдалось умовити її не робити цього, але самостійно злізти з крану вона не могла, оскільки була дуже збуджена. Прохоров, ризикуючи власним життям, піднявся на кран і допоміг Світлані спуститися на землю. При рятуванні дівчини Прохоров поранив руку гострою металевою арматурою і на два тижні отримав лист непрацездатності,</w:t>
      </w:r>
    </w:p>
    <w:p w:rsidR="00346A59" w:rsidRPr="00900528" w:rsidRDefault="00346A59" w:rsidP="00346A59">
      <w:pPr>
        <w:shd w:val="clear" w:color="auto" w:fill="FFFFFF"/>
        <w:autoSpaceDE w:val="0"/>
        <w:autoSpaceDN w:val="0"/>
        <w:adjustRightInd w:val="0"/>
        <w:ind w:firstLine="709"/>
        <w:jc w:val="both"/>
      </w:pPr>
      <w:r w:rsidRPr="00900528">
        <w:rPr>
          <w:color w:val="000000"/>
        </w:rPr>
        <w:t>Незабаром Світлана заявила Прохорову претензію, що він її врятував без її на те згоди. Вражений такою поведінкою Прохоров став вимагати від Світлани відшкодування витрат на лікування, збитків, пов'язаних із зменшенням його доходів, а також вартості пошкодженого одягу.</w:t>
      </w:r>
    </w:p>
    <w:p w:rsidR="00346A59" w:rsidRPr="00900528" w:rsidRDefault="00346A59" w:rsidP="00346A59">
      <w:pPr>
        <w:shd w:val="clear" w:color="auto" w:fill="FFFFFF"/>
        <w:autoSpaceDE w:val="0"/>
        <w:autoSpaceDN w:val="0"/>
        <w:adjustRightInd w:val="0"/>
        <w:ind w:firstLine="709"/>
        <w:jc w:val="both"/>
        <w:rPr>
          <w:i/>
          <w:iCs/>
          <w:color w:val="000000"/>
        </w:rPr>
      </w:pPr>
      <w:r w:rsidRPr="00900528">
        <w:rPr>
          <w:i/>
          <w:iCs/>
          <w:color w:val="000000"/>
        </w:rPr>
        <w:t>Як має бути вирішена справа?</w:t>
      </w:r>
    </w:p>
    <w:p w:rsidR="00346A59" w:rsidRPr="00900528" w:rsidRDefault="00346A59" w:rsidP="00346A59">
      <w:pPr>
        <w:ind w:left="708"/>
        <w:jc w:val="both"/>
        <w:rPr>
          <w:b/>
          <w:snapToGrid w:val="0"/>
        </w:rPr>
      </w:pPr>
    </w:p>
    <w:p w:rsidR="00346A59" w:rsidRPr="0076676F" w:rsidRDefault="00346A59" w:rsidP="00346A59">
      <w:pPr>
        <w:pStyle w:val="af4"/>
        <w:jc w:val="both"/>
        <w:rPr>
          <w:b w:val="0"/>
          <w:i/>
          <w:lang w:val="uk-UA"/>
        </w:rPr>
      </w:pPr>
      <w:r>
        <w:rPr>
          <w:i/>
          <w:lang w:val="uk-UA"/>
        </w:rPr>
        <w:t xml:space="preserve">       </w:t>
      </w:r>
    </w:p>
    <w:p w:rsidR="00346A59" w:rsidRDefault="00346A59" w:rsidP="00346A59">
      <w:pPr>
        <w:widowControl w:val="0"/>
        <w:jc w:val="center"/>
        <w:rPr>
          <w:b/>
          <w:caps/>
        </w:rPr>
      </w:pPr>
    </w:p>
    <w:p w:rsidR="00346A59" w:rsidRPr="00900528" w:rsidRDefault="00346A59" w:rsidP="00346A59">
      <w:pPr>
        <w:widowControl w:val="0"/>
        <w:jc w:val="center"/>
        <w:rPr>
          <w:b/>
        </w:rPr>
      </w:pPr>
      <w:r w:rsidRPr="00900528">
        <w:rPr>
          <w:b/>
          <w:caps/>
        </w:rPr>
        <w:t xml:space="preserve">Тема </w:t>
      </w:r>
      <w:r w:rsidRPr="00900528">
        <w:rPr>
          <w:b/>
          <w:lang w:val="ru-RU"/>
        </w:rPr>
        <w:t>1</w:t>
      </w:r>
      <w:r>
        <w:rPr>
          <w:b/>
          <w:lang w:val="ru-RU"/>
        </w:rPr>
        <w:t>5</w:t>
      </w:r>
      <w:r w:rsidRPr="00900528">
        <w:rPr>
          <w:b/>
          <w:lang w:val="ru-RU"/>
        </w:rPr>
        <w:t xml:space="preserve">. </w:t>
      </w:r>
      <w:r w:rsidRPr="00900528">
        <w:rPr>
          <w:b/>
        </w:rPr>
        <w:t xml:space="preserve">Зобов’язання  з відшкодування шкоди </w:t>
      </w:r>
    </w:p>
    <w:p w:rsidR="00346A59" w:rsidRDefault="00346A59" w:rsidP="00346A59">
      <w:pPr>
        <w:jc w:val="center"/>
        <w:rPr>
          <w:b/>
          <w:snapToGrid w:val="0"/>
          <w:lang w:val="ru-RU"/>
        </w:rPr>
      </w:pPr>
      <w:r>
        <w:rPr>
          <w:b/>
          <w:i/>
        </w:rPr>
        <w:tab/>
      </w:r>
      <w:r>
        <w:rPr>
          <w:b/>
          <w:i/>
        </w:rPr>
        <w:tab/>
      </w:r>
      <w:r>
        <w:rPr>
          <w:b/>
          <w:i/>
        </w:rPr>
        <w:tab/>
      </w:r>
      <w:r>
        <w:rPr>
          <w:b/>
          <w:i/>
        </w:rPr>
        <w:tab/>
      </w:r>
      <w:r>
        <w:rPr>
          <w:b/>
          <w:i/>
        </w:rPr>
        <w:tab/>
      </w:r>
      <w:r>
        <w:rPr>
          <w:b/>
          <w:i/>
        </w:rPr>
        <w:tab/>
      </w:r>
      <w:r>
        <w:rPr>
          <w:b/>
          <w:i/>
        </w:rPr>
        <w:tab/>
        <w:t>Практичн</w:t>
      </w:r>
      <w:r w:rsidRPr="00900528">
        <w:rPr>
          <w:b/>
          <w:i/>
        </w:rPr>
        <w:t>е заняття №</w:t>
      </w:r>
      <w:r>
        <w:rPr>
          <w:b/>
          <w:i/>
        </w:rPr>
        <w:t xml:space="preserve"> 11</w:t>
      </w:r>
      <w:r w:rsidRPr="00851511">
        <w:rPr>
          <w:b/>
          <w:i/>
        </w:rPr>
        <w:t xml:space="preserve"> -</w:t>
      </w:r>
      <w:r w:rsidRPr="00900528">
        <w:rPr>
          <w:b/>
          <w:i/>
        </w:rPr>
        <w:t xml:space="preserve"> 2 год</w:t>
      </w:r>
      <w:r w:rsidRPr="00851511">
        <w:rPr>
          <w:b/>
          <w:i/>
        </w:rPr>
        <w:t>.</w:t>
      </w:r>
      <w:r w:rsidRPr="00900528">
        <w:rPr>
          <w:b/>
          <w:snapToGrid w:val="0"/>
        </w:rPr>
        <w:t xml:space="preserve"> </w:t>
      </w:r>
    </w:p>
    <w:p w:rsidR="00346A59" w:rsidRPr="00370C93" w:rsidRDefault="00346A59" w:rsidP="00346A59">
      <w:pPr>
        <w:ind w:hanging="120"/>
        <w:jc w:val="center"/>
        <w:rPr>
          <w:b/>
          <w:lang w:val="ru-RU"/>
        </w:rPr>
      </w:pPr>
      <w:r>
        <w:rPr>
          <w:b/>
        </w:rPr>
        <w:t>План</w:t>
      </w:r>
    </w:p>
    <w:p w:rsidR="00346A59" w:rsidRPr="00900528" w:rsidRDefault="00346A59" w:rsidP="00346A59">
      <w:pPr>
        <w:ind w:hanging="120"/>
        <w:jc w:val="center"/>
        <w:rPr>
          <w:b/>
        </w:rPr>
      </w:pPr>
    </w:p>
    <w:p w:rsidR="00346A59" w:rsidRPr="00900528" w:rsidRDefault="00346A59" w:rsidP="00346A59">
      <w:pPr>
        <w:numPr>
          <w:ilvl w:val="0"/>
          <w:numId w:val="3"/>
        </w:numPr>
        <w:jc w:val="both"/>
      </w:pPr>
      <w:r w:rsidRPr="00900528">
        <w:t xml:space="preserve">Зобов’язання  з відшкодування шкоди (предмет, учасники, суб’єкти). </w:t>
      </w:r>
    </w:p>
    <w:p w:rsidR="00346A59" w:rsidRPr="00900528" w:rsidRDefault="00346A59" w:rsidP="00346A59">
      <w:pPr>
        <w:numPr>
          <w:ilvl w:val="0"/>
          <w:numId w:val="3"/>
        </w:numPr>
        <w:jc w:val="both"/>
      </w:pPr>
      <w:r w:rsidRPr="00900528">
        <w:t xml:space="preserve">Відмінність від інших зобов’язань. </w:t>
      </w:r>
    </w:p>
    <w:p w:rsidR="00346A59" w:rsidRPr="00900528" w:rsidRDefault="00346A59" w:rsidP="00346A59">
      <w:pPr>
        <w:numPr>
          <w:ilvl w:val="0"/>
          <w:numId w:val="3"/>
        </w:numPr>
        <w:jc w:val="both"/>
      </w:pPr>
      <w:r w:rsidRPr="00900528">
        <w:t>Система зобов’язань  з відшкодування шкоди. Підстави та умови виникнення зобов’язань з відшкодування шкоди.</w:t>
      </w:r>
    </w:p>
    <w:p w:rsidR="00346A59" w:rsidRPr="00900528" w:rsidRDefault="00346A59" w:rsidP="00346A59">
      <w:pPr>
        <w:numPr>
          <w:ilvl w:val="0"/>
          <w:numId w:val="3"/>
        </w:numPr>
        <w:jc w:val="both"/>
      </w:pPr>
      <w:r w:rsidRPr="00900528">
        <w:t>Відшкодування шкоди, завданої особою у разі здійснення нею права на самозахист.</w:t>
      </w:r>
    </w:p>
    <w:p w:rsidR="00346A59" w:rsidRPr="00900528" w:rsidRDefault="00346A59" w:rsidP="00346A59">
      <w:pPr>
        <w:numPr>
          <w:ilvl w:val="0"/>
          <w:numId w:val="3"/>
        </w:numPr>
        <w:jc w:val="both"/>
      </w:pPr>
      <w:r w:rsidRPr="00900528">
        <w:t xml:space="preserve">Відповідальність за шкоду, завдану працівником. </w:t>
      </w:r>
    </w:p>
    <w:p w:rsidR="00346A59" w:rsidRDefault="00346A59" w:rsidP="00346A59">
      <w:pPr>
        <w:numPr>
          <w:ilvl w:val="0"/>
          <w:numId w:val="3"/>
        </w:numPr>
        <w:jc w:val="both"/>
      </w:pPr>
      <w:r w:rsidRPr="00900528">
        <w:t xml:space="preserve">Відшкодування шкоди, заподіяної внаслідок недоліків товарів, робіт (послуг). </w:t>
      </w:r>
    </w:p>
    <w:p w:rsidR="00346A59" w:rsidRPr="00900528" w:rsidRDefault="00346A59" w:rsidP="00346A59">
      <w:pPr>
        <w:numPr>
          <w:ilvl w:val="0"/>
          <w:numId w:val="3"/>
        </w:numPr>
        <w:jc w:val="both"/>
      </w:pPr>
      <w:r w:rsidRPr="00900528">
        <w:t>Відповідальність за шкоду, заподіяну малолітніми, неповнолітніми особами.</w:t>
      </w:r>
    </w:p>
    <w:p w:rsidR="00346A59" w:rsidRPr="00900528" w:rsidRDefault="00346A59" w:rsidP="00346A59">
      <w:pPr>
        <w:numPr>
          <w:ilvl w:val="0"/>
          <w:numId w:val="3"/>
        </w:numPr>
        <w:jc w:val="both"/>
      </w:pPr>
      <w:r w:rsidRPr="00900528">
        <w:t xml:space="preserve">Відповідальність за шкоду, заподіяну недієздатними, обмежено дієздатними особами. </w:t>
      </w:r>
    </w:p>
    <w:p w:rsidR="00346A59" w:rsidRPr="00900528" w:rsidRDefault="00346A59" w:rsidP="00346A59">
      <w:pPr>
        <w:numPr>
          <w:ilvl w:val="0"/>
          <w:numId w:val="3"/>
        </w:numPr>
        <w:jc w:val="both"/>
      </w:pPr>
      <w:r w:rsidRPr="00900528">
        <w:t xml:space="preserve">Відповідальність за шкоду, заподіяну органами державної влади. </w:t>
      </w:r>
    </w:p>
    <w:p w:rsidR="00346A59" w:rsidRPr="00900528" w:rsidRDefault="00346A59" w:rsidP="00346A59">
      <w:pPr>
        <w:numPr>
          <w:ilvl w:val="0"/>
          <w:numId w:val="3"/>
        </w:numPr>
        <w:jc w:val="both"/>
      </w:pPr>
      <w:r w:rsidRPr="00900528">
        <w:lastRenderedPageBreak/>
        <w:t xml:space="preserve">Відповідальність за шкоду, завдану правоохоронними та судовими органами. </w:t>
      </w:r>
    </w:p>
    <w:p w:rsidR="00346A59" w:rsidRDefault="00346A59" w:rsidP="00346A59">
      <w:pPr>
        <w:numPr>
          <w:ilvl w:val="0"/>
          <w:numId w:val="3"/>
        </w:numPr>
        <w:jc w:val="both"/>
      </w:pPr>
      <w:r w:rsidRPr="00194CAB">
        <w:t xml:space="preserve">Відповідальність за шкоду, заподіяну життю та здоров’ю фізичної особи. </w:t>
      </w:r>
    </w:p>
    <w:p w:rsidR="00346A59" w:rsidRDefault="00346A59" w:rsidP="00346A59">
      <w:pPr>
        <w:numPr>
          <w:ilvl w:val="0"/>
          <w:numId w:val="3"/>
        </w:numPr>
        <w:jc w:val="both"/>
      </w:pPr>
      <w:r>
        <w:t>Поняття та види д</w:t>
      </w:r>
      <w:r w:rsidRPr="00194CAB">
        <w:t xml:space="preserve">жерел підвищеної небезпеки. </w:t>
      </w:r>
    </w:p>
    <w:p w:rsidR="00346A59" w:rsidRDefault="00346A59" w:rsidP="00346A59">
      <w:pPr>
        <w:numPr>
          <w:ilvl w:val="0"/>
          <w:numId w:val="3"/>
        </w:numPr>
        <w:jc w:val="both"/>
      </w:pPr>
      <w:r>
        <w:t>Суб’</w:t>
      </w:r>
      <w:r w:rsidRPr="000A68C2">
        <w:t xml:space="preserve">єкти відшкодування за шкоду, заподіяну </w:t>
      </w:r>
      <w:r>
        <w:t>д</w:t>
      </w:r>
      <w:r w:rsidRPr="00194CAB">
        <w:t>жерел</w:t>
      </w:r>
      <w:r>
        <w:t>ом</w:t>
      </w:r>
      <w:r w:rsidRPr="00194CAB">
        <w:t xml:space="preserve"> підвищеної небезпеки</w:t>
      </w:r>
      <w:r>
        <w:t xml:space="preserve">. Титульний володілець, його ознаки. </w:t>
      </w:r>
    </w:p>
    <w:p w:rsidR="00346A59" w:rsidRPr="000137EB" w:rsidRDefault="00346A59" w:rsidP="00346A59">
      <w:pPr>
        <w:numPr>
          <w:ilvl w:val="0"/>
          <w:numId w:val="3"/>
        </w:numPr>
        <w:jc w:val="both"/>
      </w:pPr>
      <w:r>
        <w:t xml:space="preserve">Особливості </w:t>
      </w:r>
      <w:r w:rsidRPr="00C75341">
        <w:t>відповідальність за шкоду, заподіяну джерелом підвищеної небезпеки.</w:t>
      </w:r>
      <w:r>
        <w:t xml:space="preserve"> </w:t>
      </w:r>
      <w:r w:rsidRPr="00F85053">
        <w:rPr>
          <w:lang w:val="ru-RU"/>
        </w:rPr>
        <w:t xml:space="preserve"> </w:t>
      </w:r>
    </w:p>
    <w:p w:rsidR="00346A59" w:rsidRDefault="00346A59" w:rsidP="00346A59">
      <w:pPr>
        <w:numPr>
          <w:ilvl w:val="0"/>
          <w:numId w:val="3"/>
        </w:numPr>
        <w:jc w:val="both"/>
      </w:pPr>
      <w:r w:rsidRPr="00194CAB">
        <w:t xml:space="preserve">Право на відшкодування моральної шкоди. </w:t>
      </w:r>
      <w:r>
        <w:t xml:space="preserve">Підстави та вирахування розміру моральної шкоди. </w:t>
      </w:r>
      <w:r w:rsidRPr="00194CAB">
        <w:t>Набуття, збереження майна без достатньої правової підстави.</w:t>
      </w:r>
    </w:p>
    <w:p w:rsidR="00346A59" w:rsidRPr="00194CAB" w:rsidRDefault="00346A59" w:rsidP="00346A59">
      <w:pPr>
        <w:ind w:left="720"/>
        <w:jc w:val="both"/>
      </w:pPr>
    </w:p>
    <w:p w:rsidR="00346A59" w:rsidRDefault="00346A59" w:rsidP="00346A59">
      <w:pPr>
        <w:jc w:val="both"/>
        <w:rPr>
          <w:i/>
        </w:rPr>
      </w:pPr>
      <w:r>
        <w:rPr>
          <w:i/>
        </w:rPr>
        <w:tab/>
      </w:r>
      <w:r w:rsidRPr="0076676F">
        <w:rPr>
          <w:b/>
          <w:i/>
        </w:rPr>
        <w:t>Уміння, які мають бути вироблені, та навички, які мають бути напрацьовані під час заняття (за потреби – перелік документів, складання яких передбачається програмою).</w:t>
      </w:r>
      <w:r w:rsidRPr="00900528">
        <w:rPr>
          <w:b/>
          <w:i/>
        </w:rPr>
        <w:t xml:space="preserve"> </w:t>
      </w:r>
      <w:r w:rsidRPr="0076676F">
        <w:rPr>
          <w:i/>
        </w:rPr>
        <w:t>Уміти: орієнтуватися в чинному цивільному законодавстві щодо недоговірних зобов’язань; застосовувати норми цивільного права щодо недоговірних зобов’язань до конкретних життєвих ситуацій.</w:t>
      </w:r>
    </w:p>
    <w:p w:rsidR="00346A59" w:rsidRDefault="00346A59" w:rsidP="00346A59">
      <w:pPr>
        <w:jc w:val="both"/>
        <w:rPr>
          <w:i/>
        </w:rPr>
      </w:pPr>
    </w:p>
    <w:p w:rsidR="00346A59" w:rsidRPr="005611D3" w:rsidRDefault="00346A59" w:rsidP="00346A59">
      <w:pPr>
        <w:autoSpaceDE w:val="0"/>
        <w:autoSpaceDN w:val="0"/>
        <w:ind w:left="709"/>
        <w:jc w:val="both"/>
        <w:rPr>
          <w:b/>
        </w:rPr>
      </w:pPr>
      <w:r>
        <w:rPr>
          <w:b/>
        </w:rPr>
        <w:t>Завдання для самостійної роботи до Теми 15</w:t>
      </w:r>
      <w:r w:rsidRPr="00E0319F">
        <w:rPr>
          <w:b/>
        </w:rPr>
        <w:t>:</w:t>
      </w:r>
    </w:p>
    <w:p w:rsidR="00346A59" w:rsidRPr="001C053C" w:rsidRDefault="00346A59" w:rsidP="00346A59">
      <w:pPr>
        <w:ind w:firstLine="709"/>
        <w:jc w:val="both"/>
        <w:rPr>
          <w:b/>
          <w:snapToGrid w:val="0"/>
        </w:rPr>
      </w:pPr>
      <w:r w:rsidRPr="00867436">
        <w:t>Підготуйте реферативні повідомлення</w:t>
      </w:r>
      <w:r w:rsidRPr="00900528">
        <w:t xml:space="preserve"> за матеріалами наукових публікацій в наукових періодичних виданнях, в яких висвітлюються проблемні питання недоговірних зобов’язань.</w:t>
      </w:r>
    </w:p>
    <w:p w:rsidR="00346A59" w:rsidRDefault="00346A59" w:rsidP="00346A59">
      <w:pPr>
        <w:shd w:val="clear" w:color="auto" w:fill="FFFFFF"/>
        <w:tabs>
          <w:tab w:val="left" w:pos="485"/>
        </w:tabs>
        <w:ind w:left="173"/>
        <w:jc w:val="both"/>
        <w:rPr>
          <w:b/>
        </w:rPr>
      </w:pPr>
    </w:p>
    <w:p w:rsidR="00346A59" w:rsidRPr="0076676F" w:rsidRDefault="00346A59" w:rsidP="00346A59">
      <w:pPr>
        <w:autoSpaceDE w:val="0"/>
        <w:autoSpaceDN w:val="0"/>
        <w:ind w:left="709"/>
        <w:jc w:val="both"/>
        <w:rPr>
          <w:b/>
        </w:rPr>
      </w:pPr>
      <w:r>
        <w:rPr>
          <w:b/>
        </w:rPr>
        <w:t>Індивідуальні завдання до Теми 15</w:t>
      </w:r>
      <w:r w:rsidRPr="00E0319F">
        <w:rPr>
          <w:b/>
        </w:rPr>
        <w:t>:</w:t>
      </w:r>
    </w:p>
    <w:p w:rsidR="00346A59" w:rsidRPr="00370C93" w:rsidRDefault="00346A59" w:rsidP="00346A59">
      <w:pPr>
        <w:jc w:val="both"/>
        <w:rPr>
          <w:b/>
          <w:snapToGrid w:val="0"/>
          <w:lang w:val="ru-RU"/>
        </w:rPr>
      </w:pPr>
    </w:p>
    <w:p w:rsidR="00346A59" w:rsidRPr="004C4511" w:rsidRDefault="00346A59" w:rsidP="00346A59">
      <w:pPr>
        <w:shd w:val="clear" w:color="auto" w:fill="FFFFFF"/>
        <w:autoSpaceDE w:val="0"/>
        <w:autoSpaceDN w:val="0"/>
        <w:adjustRightInd w:val="0"/>
        <w:ind w:firstLine="709"/>
        <w:jc w:val="both"/>
        <w:rPr>
          <w:b/>
          <w:color w:val="000000"/>
        </w:rPr>
      </w:pPr>
      <w:r w:rsidRPr="004C4511">
        <w:rPr>
          <w:b/>
          <w:color w:val="000000"/>
        </w:rPr>
        <w:t>Задача 1.</w:t>
      </w:r>
    </w:p>
    <w:p w:rsidR="00346A59" w:rsidRPr="00900528" w:rsidRDefault="00346A59" w:rsidP="00346A59">
      <w:pPr>
        <w:ind w:firstLine="720"/>
        <w:jc w:val="both"/>
      </w:pPr>
      <w:r w:rsidRPr="00900528">
        <w:t>Громадянин Міхєєнко визнав себе</w:t>
      </w:r>
      <w:r w:rsidRPr="00900528">
        <w:rPr>
          <w:b/>
        </w:rPr>
        <w:t xml:space="preserve"> </w:t>
      </w:r>
      <w:r w:rsidRPr="00900528">
        <w:t xml:space="preserve">винним у вчиненні тяжкого злочину і був засуджений на 5 років позбавлення волі. Через два місяці з’ясувалося, що злочин вчинив його брат. Після звільнення Міхєєнко звернувся з позовом: </w:t>
      </w:r>
      <w:r>
        <w:t>1</w:t>
      </w:r>
      <w:r w:rsidRPr="00900528">
        <w:t>) про сплату середньомісячної платні за відбування покарання; 2) про надання жилого приміщення, з якого він був виселений, 3) про повернення нагород.</w:t>
      </w:r>
    </w:p>
    <w:p w:rsidR="00346A59" w:rsidRPr="00900528" w:rsidRDefault="00346A59" w:rsidP="00346A59">
      <w:pPr>
        <w:ind w:firstLine="720"/>
        <w:jc w:val="both"/>
        <w:rPr>
          <w:i/>
        </w:rPr>
      </w:pPr>
      <w:r w:rsidRPr="00900528">
        <w:rPr>
          <w:i/>
        </w:rPr>
        <w:t xml:space="preserve"> Чи законні ці вимоги?</w:t>
      </w:r>
    </w:p>
    <w:p w:rsidR="00346A59" w:rsidRPr="004C4511" w:rsidRDefault="00346A59" w:rsidP="00346A59">
      <w:pPr>
        <w:pStyle w:val="1"/>
        <w:keepNext w:val="0"/>
        <w:ind w:firstLine="720"/>
        <w:jc w:val="both"/>
        <w:rPr>
          <w:rFonts w:ascii="Times New Roman" w:hAnsi="Times New Roman" w:cs="Times New Roman"/>
          <w:sz w:val="28"/>
          <w:szCs w:val="28"/>
        </w:rPr>
      </w:pPr>
      <w:r w:rsidRPr="004C4511">
        <w:rPr>
          <w:rFonts w:ascii="Times New Roman" w:hAnsi="Times New Roman" w:cs="Times New Roman"/>
          <w:sz w:val="28"/>
          <w:szCs w:val="28"/>
        </w:rPr>
        <w:t xml:space="preserve">Задача </w:t>
      </w:r>
      <w:r>
        <w:rPr>
          <w:rFonts w:ascii="Times New Roman" w:hAnsi="Times New Roman" w:cs="Times New Roman"/>
          <w:sz w:val="28"/>
          <w:szCs w:val="28"/>
          <w:lang w:val="uk-UA"/>
        </w:rPr>
        <w:t>2</w:t>
      </w:r>
      <w:r w:rsidRPr="004C4511">
        <w:rPr>
          <w:rFonts w:ascii="Times New Roman" w:hAnsi="Times New Roman" w:cs="Times New Roman"/>
          <w:sz w:val="28"/>
          <w:szCs w:val="28"/>
        </w:rPr>
        <w:t>.</w:t>
      </w:r>
    </w:p>
    <w:p w:rsidR="00346A59" w:rsidRPr="00900528" w:rsidRDefault="00346A59" w:rsidP="00346A59">
      <w:pPr>
        <w:ind w:firstLine="720"/>
        <w:jc w:val="both"/>
      </w:pPr>
      <w:r w:rsidRPr="00900528">
        <w:t>Психічнохворий Ю., проникнувши до квартири С., пошкодив її майно на суму 5 тис. грн. С. звернулась з позовом про стягнення цієї суми з матері душевнохворого О. В суді було встановлено, по-перше, що Ю. не визнавався недієздатним відповідно</w:t>
      </w:r>
      <w:r>
        <w:t xml:space="preserve"> до</w:t>
      </w:r>
      <w:r w:rsidRPr="00900528">
        <w:t xml:space="preserve"> закон</w:t>
      </w:r>
      <w:r>
        <w:t>у</w:t>
      </w:r>
      <w:r w:rsidRPr="00900528">
        <w:t>; по-друге, що його мати під час заподіяння сином шкоди була важко хвора і знаходилась на стаціонарному лікуванні в лікарні.</w:t>
      </w:r>
    </w:p>
    <w:p w:rsidR="00346A59" w:rsidRPr="00900528" w:rsidRDefault="00346A59" w:rsidP="00346A59">
      <w:pPr>
        <w:ind w:firstLine="720"/>
        <w:jc w:val="both"/>
        <w:rPr>
          <w:i/>
        </w:rPr>
      </w:pPr>
      <w:r w:rsidRPr="00900528">
        <w:rPr>
          <w:i/>
        </w:rPr>
        <w:lastRenderedPageBreak/>
        <w:t xml:space="preserve"> Хто є належним відповідачем за  позовом С.?</w:t>
      </w:r>
      <w:r>
        <w:rPr>
          <w:i/>
        </w:rPr>
        <w:t xml:space="preserve"> Хто має нести відповідальність?</w:t>
      </w:r>
    </w:p>
    <w:p w:rsidR="00346A59" w:rsidRPr="00900528" w:rsidRDefault="00346A59" w:rsidP="00346A59">
      <w:pPr>
        <w:ind w:firstLine="720"/>
        <w:jc w:val="both"/>
        <w:rPr>
          <w:i/>
        </w:rPr>
      </w:pPr>
    </w:p>
    <w:p w:rsidR="00346A59" w:rsidRPr="004C4511" w:rsidRDefault="00346A59" w:rsidP="00346A59">
      <w:pPr>
        <w:ind w:firstLine="720"/>
        <w:jc w:val="both"/>
        <w:rPr>
          <w:b/>
        </w:rPr>
      </w:pPr>
      <w:r w:rsidRPr="004C4511">
        <w:rPr>
          <w:b/>
        </w:rPr>
        <w:t xml:space="preserve">Задача </w:t>
      </w:r>
      <w:r>
        <w:rPr>
          <w:b/>
        </w:rPr>
        <w:t>3</w:t>
      </w:r>
      <w:r w:rsidRPr="004C4511">
        <w:rPr>
          <w:b/>
        </w:rPr>
        <w:t>.</w:t>
      </w:r>
    </w:p>
    <w:p w:rsidR="00346A59" w:rsidRPr="00900528" w:rsidRDefault="00346A59" w:rsidP="00346A59">
      <w:pPr>
        <w:ind w:firstLine="720"/>
        <w:jc w:val="both"/>
      </w:pPr>
      <w:r w:rsidRPr="00900528">
        <w:t>З необережності 13-річного Ігоря виникла пожежа, внаслідок якої згоріли 4 (чотири) приватні гаражі, в</w:t>
      </w:r>
      <w:r>
        <w:t xml:space="preserve"> </w:t>
      </w:r>
      <w:r w:rsidRPr="00900528">
        <w:t xml:space="preserve">тому числі гараж, автомашина та інше майно подружжя В. При з’ясуванні обставин було встановлено, цю власниця одного із згорілих гаражів К., від’їжджаючи у відпустку, довірила свій гараж, в якому містилися кролі, а також зберігався мопед та пальне до нього, Ігореві, щоб він під час її відпустки годував кролів. Коли Ігор намагався завести мопед, який належав К., від іскри зайнявся бензин, що і </w:t>
      </w:r>
      <w:r>
        <w:t>стало</w:t>
      </w:r>
      <w:r w:rsidRPr="00900528">
        <w:t xml:space="preserve"> причиною пожежі. Подружжя В. звернулося до суду з позовом до батьків Ігоря про відшкодування заподіяної шкоди. Суд цей позов задовольнив у повному обсязі.</w:t>
      </w:r>
    </w:p>
    <w:p w:rsidR="00346A59" w:rsidRPr="00900528" w:rsidRDefault="00346A59" w:rsidP="00346A59">
      <w:pPr>
        <w:ind w:firstLine="720"/>
        <w:jc w:val="both"/>
        <w:rPr>
          <w:i/>
        </w:rPr>
      </w:pPr>
      <w:r>
        <w:rPr>
          <w:i/>
        </w:rPr>
        <w:t>Дайте свою оцінку даній ситуації.</w:t>
      </w:r>
    </w:p>
    <w:p w:rsidR="00346A59" w:rsidRPr="00900528" w:rsidRDefault="00346A59" w:rsidP="00346A59">
      <w:pPr>
        <w:ind w:firstLine="720"/>
        <w:jc w:val="both"/>
        <w:rPr>
          <w:b/>
          <w:i/>
        </w:rPr>
      </w:pPr>
    </w:p>
    <w:p w:rsidR="00346A59" w:rsidRPr="0099004C" w:rsidRDefault="00346A59" w:rsidP="00346A59">
      <w:pPr>
        <w:ind w:firstLine="720"/>
        <w:jc w:val="both"/>
        <w:rPr>
          <w:b/>
        </w:rPr>
      </w:pPr>
      <w:r w:rsidRPr="0099004C">
        <w:rPr>
          <w:b/>
        </w:rPr>
        <w:t xml:space="preserve">Задача </w:t>
      </w:r>
      <w:r>
        <w:rPr>
          <w:b/>
        </w:rPr>
        <w:t>4</w:t>
      </w:r>
      <w:r w:rsidRPr="0099004C">
        <w:rPr>
          <w:b/>
        </w:rPr>
        <w:t>.</w:t>
      </w:r>
    </w:p>
    <w:p w:rsidR="00346A59" w:rsidRPr="00900528" w:rsidRDefault="00346A59" w:rsidP="00346A59">
      <w:pPr>
        <w:ind w:firstLine="720"/>
        <w:jc w:val="both"/>
      </w:pPr>
      <w:r w:rsidRPr="00900528">
        <w:t>Під час будування автомобільної магістралі проводились підривні роботи. Внаслідок впливу вибухової хвилі був пошкоджений житловий будинок К.</w:t>
      </w:r>
      <w:r w:rsidRPr="00900528">
        <w:rPr>
          <w:lang w:val="ru-RU"/>
        </w:rPr>
        <w:t xml:space="preserve">, в якому останній знаходився. К. отримав численні тілесні ушкодження. </w:t>
      </w:r>
      <w:r w:rsidRPr="00900528">
        <w:t>Будинок знаходився в аварійному стані і підлягав капітальному ремонту, вартість якого складала 20</w:t>
      </w:r>
      <w:r>
        <w:t>0</w:t>
      </w:r>
      <w:r w:rsidRPr="00900528">
        <w:t>000 грн. Спеціалізоване управління, яке здійснювало підривні роботи субпідрядника, відмовилось від відшкодування, стверджуючи, що ним було вжито усіх заходів по забезпеченню безпеки підривних робіт: проводило їх на підставі розрахунків (безпечна відстань, потужність вибухової хвилі, конструктивні властивості будівлі в небезпечній зоні та ін., зроблених підрядною будівельною організацією. Помилки в цих розрахунках і були причиною заподіяння шкоди.</w:t>
      </w:r>
    </w:p>
    <w:p w:rsidR="00346A59" w:rsidRDefault="00346A59" w:rsidP="00346A59">
      <w:pPr>
        <w:ind w:firstLine="720"/>
        <w:jc w:val="both"/>
        <w:rPr>
          <w:i/>
        </w:rPr>
      </w:pPr>
      <w:r w:rsidRPr="00900528">
        <w:rPr>
          <w:i/>
        </w:rPr>
        <w:t>1. Чи вправі К. вимагати відшкодування заподіяної шкоди? Якщо так, то якої? 2. Хто є нале</w:t>
      </w:r>
      <w:r>
        <w:rPr>
          <w:i/>
        </w:rPr>
        <w:t>жним відповідачем в</w:t>
      </w:r>
      <w:r w:rsidRPr="00900528">
        <w:rPr>
          <w:i/>
        </w:rPr>
        <w:t xml:space="preserve"> цій справі?</w:t>
      </w:r>
    </w:p>
    <w:p w:rsidR="00346A59" w:rsidRPr="00900528" w:rsidRDefault="00346A59" w:rsidP="00346A59">
      <w:pPr>
        <w:ind w:firstLine="720"/>
        <w:jc w:val="both"/>
        <w:rPr>
          <w:i/>
        </w:rPr>
      </w:pPr>
    </w:p>
    <w:p w:rsidR="00346A59" w:rsidRDefault="00346A59" w:rsidP="00346A59">
      <w:pPr>
        <w:ind w:firstLine="600"/>
        <w:jc w:val="both"/>
        <w:rPr>
          <w:b/>
          <w:i/>
        </w:rPr>
      </w:pPr>
    </w:p>
    <w:p w:rsidR="00346A59" w:rsidRPr="00900528" w:rsidRDefault="00346A59" w:rsidP="00346A59">
      <w:pPr>
        <w:pStyle w:val="af4"/>
        <w:jc w:val="both"/>
        <w:rPr>
          <w:b w:val="0"/>
          <w:i/>
          <w:lang w:val="uk-UA"/>
        </w:rPr>
      </w:pPr>
      <w:r>
        <w:rPr>
          <w:i/>
          <w:lang w:val="uk-UA"/>
        </w:rPr>
        <w:t xml:space="preserve">        </w:t>
      </w:r>
    </w:p>
    <w:p w:rsidR="00346A59" w:rsidRPr="00F80D37" w:rsidRDefault="00346A59" w:rsidP="00346A59">
      <w:pPr>
        <w:pStyle w:val="af4"/>
        <w:ind w:firstLine="709"/>
        <w:rPr>
          <w:szCs w:val="28"/>
        </w:rPr>
      </w:pPr>
      <w:r w:rsidRPr="00F80D37">
        <w:rPr>
          <w:szCs w:val="28"/>
        </w:rPr>
        <w:t>РЕКОМЕНДОВАНА ЛІТЕРАТУРА</w:t>
      </w:r>
    </w:p>
    <w:p w:rsidR="00346A59" w:rsidRDefault="00346A59" w:rsidP="00346A59">
      <w:pPr>
        <w:pStyle w:val="af4"/>
        <w:ind w:firstLine="709"/>
        <w:rPr>
          <w:b w:val="0"/>
          <w:szCs w:val="28"/>
        </w:rPr>
      </w:pPr>
    </w:p>
    <w:p w:rsidR="00346A59" w:rsidRDefault="00346A59" w:rsidP="00346A59">
      <w:pPr>
        <w:pStyle w:val="af4"/>
        <w:ind w:firstLine="709"/>
        <w:jc w:val="both"/>
        <w:rPr>
          <w:szCs w:val="28"/>
          <w:lang w:val="uk-UA"/>
        </w:rPr>
      </w:pPr>
      <w:r w:rsidRPr="00F80D37">
        <w:rPr>
          <w:szCs w:val="28"/>
        </w:rPr>
        <w:t>Рекомендована література до Теми 1:</w:t>
      </w:r>
    </w:p>
    <w:p w:rsidR="00346A59" w:rsidRPr="00F80D37" w:rsidRDefault="00346A59" w:rsidP="00346A59">
      <w:pPr>
        <w:pStyle w:val="af4"/>
        <w:ind w:firstLine="709"/>
        <w:jc w:val="both"/>
        <w:rPr>
          <w:b w:val="0"/>
          <w:szCs w:val="28"/>
          <w:lang w:val="uk-UA"/>
        </w:rPr>
      </w:pPr>
    </w:p>
    <w:p w:rsidR="00346A59" w:rsidRPr="00B823F1" w:rsidRDefault="00346A59" w:rsidP="00346A59">
      <w:pPr>
        <w:numPr>
          <w:ilvl w:val="0"/>
          <w:numId w:val="16"/>
        </w:numPr>
        <w:tabs>
          <w:tab w:val="clear" w:pos="1495"/>
          <w:tab w:val="num" w:pos="786"/>
          <w:tab w:val="left" w:pos="900"/>
          <w:tab w:val="left" w:pos="993"/>
          <w:tab w:val="left" w:pos="1080"/>
        </w:tabs>
        <w:ind w:left="0" w:firstLine="709"/>
        <w:jc w:val="both"/>
      </w:pPr>
      <w:r>
        <w:rPr>
          <w:lang w:val="ru-RU"/>
        </w:rPr>
        <w:t>А</w:t>
      </w:r>
      <w:r w:rsidRPr="00B823F1">
        <w:t xml:space="preserve">гарков М.М. Понятие сделки по советскому гражданскому праву // Избранные труды по гражданскому праву. – Т.1. – М.: Центр ЮрИнфоР, </w:t>
      </w:r>
      <w:r>
        <w:t>2015</w:t>
      </w:r>
      <w:r w:rsidRPr="00B823F1">
        <w:t>. – С.333-361.</w:t>
      </w:r>
    </w:p>
    <w:p w:rsidR="00346A59" w:rsidRPr="00B823F1" w:rsidRDefault="00346A59" w:rsidP="00346A59">
      <w:pPr>
        <w:numPr>
          <w:ilvl w:val="0"/>
          <w:numId w:val="16"/>
        </w:numPr>
        <w:tabs>
          <w:tab w:val="clear" w:pos="1495"/>
          <w:tab w:val="num" w:pos="786"/>
          <w:tab w:val="left" w:pos="900"/>
          <w:tab w:val="left" w:pos="993"/>
          <w:tab w:val="left" w:pos="1080"/>
        </w:tabs>
        <w:ind w:left="0" w:firstLine="709"/>
        <w:jc w:val="both"/>
      </w:pPr>
      <w:r w:rsidRPr="00B823F1">
        <w:t xml:space="preserve">Алексеев С.С. Односторонние сделки в механизме гражданско-правового регулирования: В кн. Антология Уральской цивилистики. 1925-1989. - М: Статут, </w:t>
      </w:r>
      <w:r>
        <w:t>2014</w:t>
      </w:r>
      <w:r w:rsidRPr="00B823F1">
        <w:t>. - С. 54-69.</w:t>
      </w:r>
    </w:p>
    <w:p w:rsidR="00346A59" w:rsidRPr="00B823F1" w:rsidRDefault="00346A59" w:rsidP="00346A59">
      <w:pPr>
        <w:numPr>
          <w:ilvl w:val="0"/>
          <w:numId w:val="16"/>
        </w:numPr>
        <w:tabs>
          <w:tab w:val="clear" w:pos="1495"/>
          <w:tab w:val="num" w:pos="786"/>
          <w:tab w:val="left" w:pos="993"/>
          <w:tab w:val="left" w:pos="1080"/>
        </w:tabs>
        <w:ind w:left="0" w:firstLine="709"/>
        <w:jc w:val="both"/>
      </w:pPr>
      <w:r w:rsidRPr="00B823F1">
        <w:lastRenderedPageBreak/>
        <w:t xml:space="preserve">Беляневич О.А. «Публічний порядок» як оціночна категорія договірного права: спроба тлумачення // Вісник господарського судочинства. – </w:t>
      </w:r>
      <w:r>
        <w:t>2010</w:t>
      </w:r>
      <w:r w:rsidRPr="00B823F1">
        <w:t>. – № 1. – С. 331-338.</w:t>
      </w:r>
    </w:p>
    <w:p w:rsidR="00346A59" w:rsidRPr="00B823F1" w:rsidRDefault="00346A59" w:rsidP="00346A59">
      <w:pPr>
        <w:numPr>
          <w:ilvl w:val="0"/>
          <w:numId w:val="16"/>
        </w:numPr>
        <w:tabs>
          <w:tab w:val="clear" w:pos="1495"/>
          <w:tab w:val="num" w:pos="786"/>
          <w:tab w:val="left" w:pos="993"/>
          <w:tab w:val="left" w:pos="1080"/>
          <w:tab w:val="num" w:pos="5749"/>
        </w:tabs>
        <w:ind w:left="0" w:firstLine="709"/>
        <w:jc w:val="both"/>
      </w:pPr>
      <w:r w:rsidRPr="00B823F1">
        <w:t xml:space="preserve">Гутников О.В. Недействительные сделки в гражданском праве. Теория и практика оспаривания. – Бератор-Пресс, </w:t>
      </w:r>
      <w:r>
        <w:t>2013</w:t>
      </w:r>
      <w:r w:rsidRPr="00B823F1">
        <w:t xml:space="preserve">. – 576 с. </w:t>
      </w:r>
    </w:p>
    <w:p w:rsidR="00346A59" w:rsidRPr="00B823F1" w:rsidRDefault="00346A59" w:rsidP="00346A59">
      <w:pPr>
        <w:numPr>
          <w:ilvl w:val="0"/>
          <w:numId w:val="16"/>
        </w:numPr>
        <w:tabs>
          <w:tab w:val="clear" w:pos="1495"/>
          <w:tab w:val="num" w:pos="786"/>
          <w:tab w:val="left" w:pos="993"/>
          <w:tab w:val="left" w:pos="1080"/>
          <w:tab w:val="num" w:pos="5749"/>
        </w:tabs>
        <w:ind w:left="0" w:firstLine="709"/>
        <w:jc w:val="both"/>
      </w:pPr>
      <w:r w:rsidRPr="00B823F1">
        <w:t xml:space="preserve">Джунь В.В. До питання про обов’язковість застосування реституції у разі неправозгідності угоди // Вісник господарського судочинства. – </w:t>
      </w:r>
      <w:r>
        <w:t>2015</w:t>
      </w:r>
      <w:r w:rsidRPr="00B823F1">
        <w:t>. – №4.– С.165-167.</w:t>
      </w:r>
    </w:p>
    <w:p w:rsidR="00346A59" w:rsidRPr="00B823F1" w:rsidRDefault="00346A59" w:rsidP="00346A59">
      <w:pPr>
        <w:numPr>
          <w:ilvl w:val="0"/>
          <w:numId w:val="16"/>
        </w:numPr>
        <w:tabs>
          <w:tab w:val="clear" w:pos="1495"/>
          <w:tab w:val="num" w:pos="786"/>
          <w:tab w:val="left" w:pos="993"/>
          <w:tab w:val="left" w:pos="1080"/>
        </w:tabs>
        <w:ind w:left="0" w:firstLine="709"/>
        <w:jc w:val="both"/>
      </w:pPr>
      <w:r w:rsidRPr="00B823F1">
        <w:t xml:space="preserve">Дзера О. Загальні положення про правочини в новому Цивільному кодексі України // Юридична України. – </w:t>
      </w:r>
      <w:r>
        <w:t>2013</w:t>
      </w:r>
      <w:r w:rsidRPr="00B823F1">
        <w:t>. – №7. – С. 28-29.</w:t>
      </w:r>
    </w:p>
    <w:p w:rsidR="00346A59" w:rsidRPr="00B823F1" w:rsidRDefault="00346A59" w:rsidP="00346A59">
      <w:pPr>
        <w:numPr>
          <w:ilvl w:val="0"/>
          <w:numId w:val="16"/>
        </w:numPr>
        <w:tabs>
          <w:tab w:val="clear" w:pos="1495"/>
          <w:tab w:val="num" w:pos="786"/>
          <w:tab w:val="left" w:pos="993"/>
          <w:tab w:val="left" w:pos="1080"/>
        </w:tabs>
        <w:ind w:left="0" w:firstLine="709"/>
        <w:jc w:val="both"/>
      </w:pPr>
      <w:r w:rsidRPr="00B823F1">
        <w:t xml:space="preserve">Дзера О.В. Недійсність правочину (угоди) за новим Цивільним кодексом України // Юридична Україна. – </w:t>
      </w:r>
      <w:r>
        <w:t>2013</w:t>
      </w:r>
      <w:r w:rsidRPr="00B823F1">
        <w:t>. – №10. – С.5-18.</w:t>
      </w:r>
    </w:p>
    <w:p w:rsidR="00346A59" w:rsidRPr="00B823F1" w:rsidRDefault="00346A59" w:rsidP="00346A59">
      <w:pPr>
        <w:numPr>
          <w:ilvl w:val="0"/>
          <w:numId w:val="16"/>
        </w:numPr>
        <w:tabs>
          <w:tab w:val="clear" w:pos="1495"/>
          <w:tab w:val="num" w:pos="786"/>
          <w:tab w:val="left" w:pos="993"/>
          <w:tab w:val="left" w:pos="1080"/>
        </w:tabs>
        <w:ind w:left="0" w:firstLine="709"/>
        <w:jc w:val="both"/>
      </w:pPr>
      <w:r w:rsidRPr="00B823F1">
        <w:t xml:space="preserve">Матвеев И.В. Правовая природа недействительных сделок. – М.: Юрлитинформ, </w:t>
      </w:r>
      <w:r>
        <w:t>2015</w:t>
      </w:r>
      <w:r w:rsidRPr="00B823F1">
        <w:t>. – 176 с.</w:t>
      </w:r>
    </w:p>
    <w:p w:rsidR="00346A59" w:rsidRPr="00B823F1" w:rsidRDefault="00346A59" w:rsidP="00346A59">
      <w:pPr>
        <w:numPr>
          <w:ilvl w:val="0"/>
          <w:numId w:val="16"/>
        </w:numPr>
        <w:tabs>
          <w:tab w:val="clear" w:pos="1495"/>
          <w:tab w:val="num" w:pos="786"/>
          <w:tab w:val="left" w:pos="900"/>
          <w:tab w:val="left" w:pos="993"/>
          <w:tab w:val="left" w:pos="1080"/>
        </w:tabs>
        <w:ind w:left="0" w:firstLine="709"/>
        <w:jc w:val="both"/>
      </w:pPr>
      <w:r w:rsidRPr="00B823F1">
        <w:t xml:space="preserve">Сібільов М.М. Загальна характеристика нікчемних правочинів (договорів) // Проблеми законності. – Вип. 55. – </w:t>
      </w:r>
      <w:r>
        <w:t>2015</w:t>
      </w:r>
      <w:r w:rsidRPr="00B823F1">
        <w:t xml:space="preserve">. – С. 45. </w:t>
      </w:r>
    </w:p>
    <w:p w:rsidR="00346A59" w:rsidRPr="00B823F1" w:rsidRDefault="00346A59" w:rsidP="00346A59">
      <w:pPr>
        <w:numPr>
          <w:ilvl w:val="0"/>
          <w:numId w:val="16"/>
        </w:numPr>
        <w:tabs>
          <w:tab w:val="clear" w:pos="1495"/>
          <w:tab w:val="left" w:pos="360"/>
          <w:tab w:val="num" w:pos="786"/>
          <w:tab w:val="left" w:pos="900"/>
          <w:tab w:val="left" w:pos="993"/>
          <w:tab w:val="left" w:pos="1080"/>
        </w:tabs>
        <w:ind w:left="0" w:firstLine="709"/>
        <w:jc w:val="both"/>
        <w:rPr>
          <w:color w:val="000000"/>
        </w:rPr>
      </w:pPr>
      <w:r w:rsidRPr="00B823F1">
        <w:rPr>
          <w:color w:val="000000"/>
        </w:rPr>
        <w:t xml:space="preserve">Спасибо-Фатєєва І.В. Нікчемні правочини та їх наслідки // Вісник Господарського судочинства. – </w:t>
      </w:r>
      <w:r>
        <w:rPr>
          <w:color w:val="000000"/>
        </w:rPr>
        <w:t>2010</w:t>
      </w:r>
      <w:r w:rsidRPr="00B823F1">
        <w:rPr>
          <w:color w:val="000000"/>
        </w:rPr>
        <w:t>. – №2. – С.178-184.</w:t>
      </w:r>
    </w:p>
    <w:p w:rsidR="00346A59" w:rsidRPr="00B823F1" w:rsidRDefault="00346A59" w:rsidP="00346A59">
      <w:pPr>
        <w:numPr>
          <w:ilvl w:val="0"/>
          <w:numId w:val="16"/>
        </w:numPr>
        <w:tabs>
          <w:tab w:val="clear" w:pos="1495"/>
          <w:tab w:val="num" w:pos="786"/>
          <w:tab w:val="left" w:pos="900"/>
          <w:tab w:val="left" w:pos="993"/>
          <w:tab w:val="left" w:pos="1080"/>
          <w:tab w:val="num" w:pos="5749"/>
        </w:tabs>
        <w:ind w:left="0" w:firstLine="709"/>
        <w:jc w:val="both"/>
      </w:pPr>
      <w:r w:rsidRPr="00B823F1">
        <w:t xml:space="preserve">Спасибо-Фатєєва І. Проблемні аспекти недійсних правочинів (на прикладі договору міни акцій) // Підприємництво, господарство і прав. – </w:t>
      </w:r>
      <w:r>
        <w:t>2015</w:t>
      </w:r>
      <w:r w:rsidRPr="00B823F1">
        <w:t>. – №7. – С.29-32.</w:t>
      </w:r>
    </w:p>
    <w:p w:rsidR="00346A59" w:rsidRPr="00B823F1" w:rsidRDefault="00346A59" w:rsidP="00346A59">
      <w:pPr>
        <w:numPr>
          <w:ilvl w:val="0"/>
          <w:numId w:val="16"/>
        </w:numPr>
        <w:tabs>
          <w:tab w:val="clear" w:pos="1495"/>
          <w:tab w:val="left" w:pos="360"/>
          <w:tab w:val="num" w:pos="786"/>
          <w:tab w:val="left" w:pos="900"/>
          <w:tab w:val="left" w:pos="993"/>
          <w:tab w:val="left" w:pos="1080"/>
        </w:tabs>
        <w:ind w:left="0" w:firstLine="709"/>
        <w:jc w:val="both"/>
        <w:rPr>
          <w:color w:val="000000"/>
        </w:rPr>
      </w:pPr>
      <w:r w:rsidRPr="00B823F1">
        <w:rPr>
          <w:iCs/>
        </w:rPr>
        <w:t>Спасибо-Фатєєва І.</w:t>
      </w:r>
      <w:r w:rsidRPr="00B823F1">
        <w:t xml:space="preserve"> Актуальні питання форми правочинів (теоретико-практичний аспект) // Підприємництво, господарство і право. – </w:t>
      </w:r>
      <w:r>
        <w:t>2015</w:t>
      </w:r>
      <w:r w:rsidRPr="00B823F1">
        <w:t>. – №8. – С.31-33.</w:t>
      </w:r>
    </w:p>
    <w:p w:rsidR="00346A59" w:rsidRPr="00B823F1" w:rsidRDefault="00346A59" w:rsidP="00346A59">
      <w:pPr>
        <w:numPr>
          <w:ilvl w:val="0"/>
          <w:numId w:val="16"/>
        </w:numPr>
        <w:tabs>
          <w:tab w:val="clear" w:pos="1495"/>
          <w:tab w:val="num" w:pos="786"/>
          <w:tab w:val="left" w:pos="900"/>
          <w:tab w:val="left" w:pos="993"/>
          <w:tab w:val="left" w:pos="1080"/>
        </w:tabs>
        <w:ind w:left="0" w:firstLine="709"/>
        <w:jc w:val="both"/>
      </w:pPr>
      <w:r w:rsidRPr="00B823F1">
        <w:t xml:space="preserve">Теньков С. О. Укладення угод між юридичними особами в усній формі // Вісник господарського судочинства. – </w:t>
      </w:r>
      <w:r>
        <w:t>2013</w:t>
      </w:r>
      <w:r w:rsidRPr="00B823F1">
        <w:t>. – №1. – С. 111-113.</w:t>
      </w:r>
    </w:p>
    <w:p w:rsidR="00346A59" w:rsidRPr="00B823F1" w:rsidRDefault="00346A59" w:rsidP="00346A59">
      <w:pPr>
        <w:numPr>
          <w:ilvl w:val="0"/>
          <w:numId w:val="16"/>
        </w:numPr>
        <w:tabs>
          <w:tab w:val="clear" w:pos="1495"/>
          <w:tab w:val="num" w:pos="786"/>
          <w:tab w:val="left" w:pos="993"/>
          <w:tab w:val="left" w:pos="1080"/>
        </w:tabs>
        <w:ind w:left="0" w:firstLine="709"/>
        <w:jc w:val="both"/>
      </w:pPr>
      <w:r w:rsidRPr="00B823F1">
        <w:t xml:space="preserve">Федорчук Д.Е. Новели законодавства щодо підстав визнання правочинів недійсними // Юридичний радник. – </w:t>
      </w:r>
      <w:r>
        <w:t>2016</w:t>
      </w:r>
      <w:r w:rsidRPr="00B823F1">
        <w:t xml:space="preserve">. – № 3. – С. 97-103. </w:t>
      </w:r>
    </w:p>
    <w:p w:rsidR="00346A59" w:rsidRPr="00B823F1" w:rsidRDefault="00346A59" w:rsidP="00346A59">
      <w:pPr>
        <w:numPr>
          <w:ilvl w:val="0"/>
          <w:numId w:val="16"/>
        </w:numPr>
        <w:tabs>
          <w:tab w:val="clear" w:pos="1495"/>
          <w:tab w:val="num" w:pos="786"/>
          <w:tab w:val="left" w:pos="993"/>
          <w:tab w:val="left" w:pos="1080"/>
        </w:tabs>
        <w:ind w:left="0" w:firstLine="709"/>
        <w:jc w:val="both"/>
      </w:pPr>
      <w:r w:rsidRPr="00B823F1">
        <w:rPr>
          <w:color w:val="000000"/>
        </w:rPr>
        <w:t xml:space="preserve">Фогельсон Ю. Хозяйственная цель сделки // Хозяйство и право. – </w:t>
      </w:r>
      <w:r>
        <w:rPr>
          <w:color w:val="000000"/>
        </w:rPr>
        <w:t>2014</w:t>
      </w:r>
      <w:r w:rsidRPr="00B823F1">
        <w:rPr>
          <w:color w:val="000000"/>
        </w:rPr>
        <w:t>. – №2. – С. 83-90.</w:t>
      </w:r>
    </w:p>
    <w:p w:rsidR="00346A59" w:rsidRPr="000F6B91" w:rsidRDefault="00346A59" w:rsidP="00346A59">
      <w:pPr>
        <w:keepNext/>
        <w:keepLines/>
        <w:ind w:firstLine="720"/>
        <w:jc w:val="both"/>
        <w:rPr>
          <w:color w:val="FF0000"/>
          <w:lang w:val="ru-RU"/>
        </w:rPr>
      </w:pPr>
    </w:p>
    <w:p w:rsidR="00346A59" w:rsidRPr="000D336F" w:rsidRDefault="00346A59" w:rsidP="00346A59">
      <w:pPr>
        <w:keepNext/>
        <w:keepLines/>
        <w:jc w:val="both"/>
        <w:rPr>
          <w:color w:val="000000"/>
          <w:lang w:val="ru-RU"/>
        </w:rPr>
      </w:pPr>
      <w:r w:rsidRPr="00C76FFE">
        <w:rPr>
          <w:b/>
          <w:color w:val="FF0000"/>
        </w:rPr>
        <w:t xml:space="preserve">        </w:t>
      </w:r>
      <w:r w:rsidRPr="000D336F">
        <w:rPr>
          <w:b/>
          <w:color w:val="000000"/>
        </w:rPr>
        <w:t>Рекомендована література до Теми 2:</w:t>
      </w:r>
      <w:r w:rsidRPr="000D336F">
        <w:rPr>
          <w:color w:val="000000"/>
        </w:rPr>
        <w:t xml:space="preserve"> </w:t>
      </w:r>
    </w:p>
    <w:p w:rsidR="00346A59" w:rsidRPr="00B823F1" w:rsidRDefault="00346A59" w:rsidP="00346A59">
      <w:pPr>
        <w:numPr>
          <w:ilvl w:val="0"/>
          <w:numId w:val="27"/>
        </w:numPr>
        <w:tabs>
          <w:tab w:val="left" w:pos="900"/>
          <w:tab w:val="left" w:pos="993"/>
        </w:tabs>
        <w:ind w:left="0" w:firstLine="709"/>
        <w:jc w:val="both"/>
      </w:pPr>
      <w:r>
        <w:t>А</w:t>
      </w:r>
      <w:r w:rsidRPr="00B823F1">
        <w:t xml:space="preserve">гарков М.М. Понятие сделки по советскому гражданскому праву // Избранные труды по гражданскому праву. – Т.1. – М.: Центр ЮрИнфоР, </w:t>
      </w:r>
      <w:r>
        <w:t>2015</w:t>
      </w:r>
      <w:r w:rsidRPr="00B823F1">
        <w:t>. – С.333-361.</w:t>
      </w:r>
    </w:p>
    <w:p w:rsidR="00346A59" w:rsidRPr="00B823F1" w:rsidRDefault="00346A59" w:rsidP="00346A59">
      <w:pPr>
        <w:numPr>
          <w:ilvl w:val="0"/>
          <w:numId w:val="27"/>
        </w:numPr>
        <w:tabs>
          <w:tab w:val="left" w:pos="900"/>
          <w:tab w:val="left" w:pos="993"/>
        </w:tabs>
        <w:ind w:left="0" w:firstLine="709"/>
        <w:jc w:val="both"/>
      </w:pPr>
      <w:r w:rsidRPr="00B823F1">
        <w:t xml:space="preserve">Алексеев С.С. Односторонние сделки в механизме гражданско-правового регулирования: В кн. Антология Уральской цивилистики. 1925-1989. - М: Статут, </w:t>
      </w:r>
      <w:r>
        <w:t>2014</w:t>
      </w:r>
      <w:r w:rsidRPr="00B823F1">
        <w:t>. - С. 54-69.</w:t>
      </w:r>
    </w:p>
    <w:p w:rsidR="00346A59" w:rsidRPr="00B823F1" w:rsidRDefault="00346A59" w:rsidP="00346A59">
      <w:pPr>
        <w:numPr>
          <w:ilvl w:val="0"/>
          <w:numId w:val="27"/>
        </w:numPr>
        <w:tabs>
          <w:tab w:val="left" w:pos="993"/>
        </w:tabs>
        <w:ind w:left="0" w:firstLine="709"/>
        <w:jc w:val="both"/>
      </w:pPr>
      <w:r w:rsidRPr="00B823F1">
        <w:t xml:space="preserve">Беляневич О.А. «Публічний порядок» як оціночна категорія договірного права: спроба тлумачення // Вісник господарського судочинства. – </w:t>
      </w:r>
      <w:r>
        <w:t>2010</w:t>
      </w:r>
      <w:r w:rsidRPr="00B823F1">
        <w:t>. – № 1. – С. 331-338.</w:t>
      </w:r>
    </w:p>
    <w:p w:rsidR="00346A59" w:rsidRPr="00B823F1" w:rsidRDefault="00346A59" w:rsidP="00346A59">
      <w:pPr>
        <w:numPr>
          <w:ilvl w:val="0"/>
          <w:numId w:val="27"/>
        </w:numPr>
        <w:tabs>
          <w:tab w:val="left" w:pos="993"/>
          <w:tab w:val="num" w:pos="5749"/>
        </w:tabs>
        <w:ind w:left="0" w:firstLine="709"/>
        <w:jc w:val="both"/>
      </w:pPr>
      <w:r w:rsidRPr="00B823F1">
        <w:t xml:space="preserve">Гутников О.В. Недействительные сделки в гражданском праве. Теория и практика оспаривания. – Бератор-Пресс, </w:t>
      </w:r>
      <w:r>
        <w:t>2013</w:t>
      </w:r>
      <w:r w:rsidRPr="00B823F1">
        <w:t xml:space="preserve">. – 576 с. </w:t>
      </w:r>
    </w:p>
    <w:p w:rsidR="00346A59" w:rsidRPr="00B823F1" w:rsidRDefault="00346A59" w:rsidP="00346A59">
      <w:pPr>
        <w:numPr>
          <w:ilvl w:val="0"/>
          <w:numId w:val="27"/>
        </w:numPr>
        <w:tabs>
          <w:tab w:val="left" w:pos="993"/>
          <w:tab w:val="num" w:pos="5749"/>
        </w:tabs>
        <w:ind w:left="0" w:firstLine="709"/>
        <w:jc w:val="both"/>
      </w:pPr>
      <w:r w:rsidRPr="00B823F1">
        <w:lastRenderedPageBreak/>
        <w:t xml:space="preserve">Джунь В.В. До питання про обов’язковість застосування реституції у разі неправозгідності угоди // Вісник господарського судочинства. – </w:t>
      </w:r>
      <w:r>
        <w:t>2015</w:t>
      </w:r>
      <w:r w:rsidRPr="00B823F1">
        <w:t>. – №4.– С.165-167.</w:t>
      </w:r>
    </w:p>
    <w:p w:rsidR="00346A59" w:rsidRPr="00B823F1" w:rsidRDefault="00346A59" w:rsidP="00346A59">
      <w:pPr>
        <w:numPr>
          <w:ilvl w:val="0"/>
          <w:numId w:val="27"/>
        </w:numPr>
        <w:tabs>
          <w:tab w:val="left" w:pos="993"/>
        </w:tabs>
        <w:ind w:left="0" w:firstLine="709"/>
        <w:jc w:val="both"/>
      </w:pPr>
      <w:r w:rsidRPr="00B823F1">
        <w:t xml:space="preserve">Дзера О. Загальні положення про правочини в новому Цивільному кодексі України // Юридична України. – </w:t>
      </w:r>
      <w:r>
        <w:t>2013</w:t>
      </w:r>
      <w:r w:rsidRPr="00B823F1">
        <w:t>. – №7. – С. 28-29.</w:t>
      </w:r>
    </w:p>
    <w:p w:rsidR="00346A59" w:rsidRPr="00B823F1" w:rsidRDefault="00346A59" w:rsidP="00346A59">
      <w:pPr>
        <w:numPr>
          <w:ilvl w:val="0"/>
          <w:numId w:val="27"/>
        </w:numPr>
        <w:tabs>
          <w:tab w:val="left" w:pos="993"/>
        </w:tabs>
        <w:ind w:left="0" w:firstLine="709"/>
        <w:jc w:val="both"/>
      </w:pPr>
      <w:r w:rsidRPr="00B823F1">
        <w:t xml:space="preserve">Дзера О.В. Недійсність правочину (угоди) за новим Цивільним кодексом України // Юридична Україна. – </w:t>
      </w:r>
      <w:r>
        <w:t>2013</w:t>
      </w:r>
      <w:r w:rsidRPr="00B823F1">
        <w:t>. – №10. – С.5-18.</w:t>
      </w:r>
    </w:p>
    <w:p w:rsidR="00346A59" w:rsidRPr="00B823F1" w:rsidRDefault="00346A59" w:rsidP="00346A59">
      <w:pPr>
        <w:numPr>
          <w:ilvl w:val="0"/>
          <w:numId w:val="27"/>
        </w:numPr>
        <w:tabs>
          <w:tab w:val="left" w:pos="993"/>
        </w:tabs>
        <w:ind w:left="0" w:firstLine="709"/>
        <w:jc w:val="both"/>
      </w:pPr>
      <w:r w:rsidRPr="00B823F1">
        <w:t xml:space="preserve">Матвеев И.В. Правовая природа недействительных сделок. – М.: Юрлитинформ, </w:t>
      </w:r>
      <w:r>
        <w:t>2015</w:t>
      </w:r>
      <w:r w:rsidRPr="00B823F1">
        <w:t>. – 176 с.</w:t>
      </w:r>
    </w:p>
    <w:p w:rsidR="00346A59" w:rsidRPr="00B823F1" w:rsidRDefault="00346A59" w:rsidP="00346A59">
      <w:pPr>
        <w:numPr>
          <w:ilvl w:val="0"/>
          <w:numId w:val="27"/>
        </w:numPr>
        <w:tabs>
          <w:tab w:val="left" w:pos="900"/>
          <w:tab w:val="left" w:pos="993"/>
        </w:tabs>
        <w:ind w:left="0" w:firstLine="709"/>
        <w:jc w:val="both"/>
      </w:pPr>
      <w:r w:rsidRPr="00B823F1">
        <w:t xml:space="preserve">Сібільов М.М. Загальна характеристика нікчемних правочинів (договорів) // Проблеми законності. – Вип. 55. – </w:t>
      </w:r>
      <w:r>
        <w:t>2015</w:t>
      </w:r>
      <w:r w:rsidRPr="00B823F1">
        <w:t xml:space="preserve">. – С. 45. </w:t>
      </w:r>
    </w:p>
    <w:p w:rsidR="00346A59" w:rsidRPr="00B823F1" w:rsidRDefault="00346A59" w:rsidP="00346A59">
      <w:pPr>
        <w:numPr>
          <w:ilvl w:val="0"/>
          <w:numId w:val="27"/>
        </w:numPr>
        <w:tabs>
          <w:tab w:val="left" w:pos="360"/>
          <w:tab w:val="left" w:pos="900"/>
          <w:tab w:val="left" w:pos="993"/>
        </w:tabs>
        <w:ind w:left="0" w:firstLine="709"/>
        <w:jc w:val="both"/>
        <w:rPr>
          <w:color w:val="000000"/>
        </w:rPr>
      </w:pPr>
      <w:r w:rsidRPr="00B823F1">
        <w:rPr>
          <w:color w:val="000000"/>
        </w:rPr>
        <w:t xml:space="preserve">Спасибо-Фатєєва І.В. Нікчемні правочини та їх наслідки // Вісник Господарського судочинства. – </w:t>
      </w:r>
      <w:r>
        <w:rPr>
          <w:color w:val="000000"/>
        </w:rPr>
        <w:t>2010</w:t>
      </w:r>
      <w:r w:rsidRPr="00B823F1">
        <w:rPr>
          <w:color w:val="000000"/>
        </w:rPr>
        <w:t>. – №2. – С.178-184.</w:t>
      </w:r>
    </w:p>
    <w:p w:rsidR="00346A59" w:rsidRPr="00B823F1" w:rsidRDefault="00346A59" w:rsidP="00346A59">
      <w:pPr>
        <w:numPr>
          <w:ilvl w:val="0"/>
          <w:numId w:val="27"/>
        </w:numPr>
        <w:tabs>
          <w:tab w:val="left" w:pos="900"/>
          <w:tab w:val="left" w:pos="993"/>
          <w:tab w:val="num" w:pos="5749"/>
        </w:tabs>
        <w:ind w:left="0" w:firstLine="709"/>
        <w:jc w:val="both"/>
      </w:pPr>
      <w:r w:rsidRPr="00B823F1">
        <w:t xml:space="preserve">Спасибо-Фатєєва І. Проблемні аспекти недійсних правочинів (на прикладі договору міни акцій) // Підприємництво, господарство і прав. – </w:t>
      </w:r>
      <w:r>
        <w:t>2015</w:t>
      </w:r>
      <w:r w:rsidRPr="00B823F1">
        <w:t>. – №7. – С.29-32.</w:t>
      </w:r>
    </w:p>
    <w:p w:rsidR="00346A59" w:rsidRPr="00B823F1" w:rsidRDefault="00346A59" w:rsidP="00346A59">
      <w:pPr>
        <w:numPr>
          <w:ilvl w:val="0"/>
          <w:numId w:val="27"/>
        </w:numPr>
        <w:tabs>
          <w:tab w:val="left" w:pos="360"/>
          <w:tab w:val="left" w:pos="900"/>
          <w:tab w:val="left" w:pos="993"/>
        </w:tabs>
        <w:ind w:left="0" w:firstLine="709"/>
        <w:jc w:val="both"/>
        <w:rPr>
          <w:color w:val="000000"/>
        </w:rPr>
      </w:pPr>
      <w:r w:rsidRPr="00B823F1">
        <w:rPr>
          <w:iCs/>
        </w:rPr>
        <w:t>Спасибо-Фатєєва І.</w:t>
      </w:r>
      <w:r w:rsidRPr="00B823F1">
        <w:t xml:space="preserve"> Актуальні питання форми правочинів (теоретико-практичний аспект) // Підприємництво, господарство і право. – </w:t>
      </w:r>
      <w:r>
        <w:t>2015</w:t>
      </w:r>
      <w:r w:rsidRPr="00B823F1">
        <w:t>. – №8. – С.31-33.</w:t>
      </w:r>
    </w:p>
    <w:p w:rsidR="00346A59" w:rsidRPr="00B823F1" w:rsidRDefault="00346A59" w:rsidP="00346A59">
      <w:pPr>
        <w:numPr>
          <w:ilvl w:val="0"/>
          <w:numId w:val="27"/>
        </w:numPr>
        <w:tabs>
          <w:tab w:val="left" w:pos="900"/>
          <w:tab w:val="left" w:pos="993"/>
        </w:tabs>
        <w:ind w:left="0" w:firstLine="709"/>
        <w:jc w:val="both"/>
      </w:pPr>
      <w:r w:rsidRPr="00B823F1">
        <w:t xml:space="preserve">Теньков С. О. Укладення угод між юридичними особами в усній формі // Вісник господарського судочинства. – </w:t>
      </w:r>
      <w:r>
        <w:t>2013</w:t>
      </w:r>
      <w:r w:rsidRPr="00B823F1">
        <w:t>. – №1. – С. 111-113.</w:t>
      </w:r>
    </w:p>
    <w:p w:rsidR="00346A59" w:rsidRPr="00B823F1" w:rsidRDefault="00346A59" w:rsidP="00346A59">
      <w:pPr>
        <w:numPr>
          <w:ilvl w:val="0"/>
          <w:numId w:val="27"/>
        </w:numPr>
        <w:tabs>
          <w:tab w:val="left" w:pos="993"/>
        </w:tabs>
        <w:ind w:left="0" w:firstLine="709"/>
        <w:jc w:val="both"/>
      </w:pPr>
      <w:r w:rsidRPr="00B823F1">
        <w:t xml:space="preserve">Федорчук Д.Е. Новели законодавства щодо підстав визнання правочинів недійсними // Юридичний радник. – </w:t>
      </w:r>
      <w:r>
        <w:t>2016</w:t>
      </w:r>
      <w:r w:rsidRPr="00B823F1">
        <w:t xml:space="preserve">. – № 3. – С. 97-103. </w:t>
      </w:r>
    </w:p>
    <w:p w:rsidR="00346A59" w:rsidRPr="00B823F1" w:rsidRDefault="00346A59" w:rsidP="00346A59">
      <w:pPr>
        <w:numPr>
          <w:ilvl w:val="0"/>
          <w:numId w:val="27"/>
        </w:numPr>
        <w:tabs>
          <w:tab w:val="left" w:pos="993"/>
        </w:tabs>
        <w:ind w:left="0" w:firstLine="709"/>
        <w:jc w:val="both"/>
      </w:pPr>
      <w:r w:rsidRPr="00B823F1">
        <w:rPr>
          <w:color w:val="000000"/>
        </w:rPr>
        <w:t xml:space="preserve">Фогельсон Ю. Хозяйственная цель сделки // Хозяйство и право. – </w:t>
      </w:r>
      <w:r>
        <w:rPr>
          <w:color w:val="000000"/>
        </w:rPr>
        <w:t>2014</w:t>
      </w:r>
      <w:r w:rsidRPr="00B823F1">
        <w:rPr>
          <w:color w:val="000000"/>
        </w:rPr>
        <w:t>. – №2. – С. 83-90.</w:t>
      </w:r>
    </w:p>
    <w:p w:rsidR="00346A59" w:rsidRDefault="00346A59" w:rsidP="00346A59">
      <w:pPr>
        <w:rPr>
          <w:lang w:val="ru-RU"/>
        </w:rPr>
      </w:pPr>
    </w:p>
    <w:p w:rsidR="00346A59" w:rsidRDefault="00346A59" w:rsidP="00346A59">
      <w:pPr>
        <w:jc w:val="both"/>
        <w:rPr>
          <w:color w:val="000000"/>
          <w:lang w:val="ru-RU"/>
        </w:rPr>
      </w:pPr>
      <w:r w:rsidRPr="000D336F">
        <w:rPr>
          <w:b/>
          <w:color w:val="000000"/>
        </w:rPr>
        <w:t>Рекомендована література до Теми 3:</w:t>
      </w:r>
      <w:r w:rsidRPr="000D336F">
        <w:rPr>
          <w:color w:val="000000"/>
        </w:rPr>
        <w:t xml:space="preserve"> </w:t>
      </w:r>
    </w:p>
    <w:p w:rsidR="00346A59" w:rsidRPr="00B823F1" w:rsidRDefault="00346A59" w:rsidP="00346A59">
      <w:pPr>
        <w:numPr>
          <w:ilvl w:val="0"/>
          <w:numId w:val="28"/>
        </w:numPr>
        <w:tabs>
          <w:tab w:val="left" w:pos="900"/>
          <w:tab w:val="left" w:pos="993"/>
        </w:tabs>
        <w:ind w:left="0" w:firstLine="709"/>
        <w:jc w:val="both"/>
      </w:pPr>
      <w:r>
        <w:rPr>
          <w:lang w:val="ru-RU"/>
        </w:rPr>
        <w:t>А</w:t>
      </w:r>
      <w:r w:rsidRPr="00B823F1">
        <w:t xml:space="preserve">гарков М.М. Понятие сделки по советскому гражданскому праву // Избранные труды по гражданскому праву. – Т.1. – М.: Центр ЮрИнфоР, </w:t>
      </w:r>
      <w:r>
        <w:t>2015</w:t>
      </w:r>
      <w:r w:rsidRPr="00B823F1">
        <w:t>. – С.333-361.</w:t>
      </w:r>
    </w:p>
    <w:p w:rsidR="00346A59" w:rsidRPr="00B823F1" w:rsidRDefault="00346A59" w:rsidP="00346A59">
      <w:pPr>
        <w:numPr>
          <w:ilvl w:val="0"/>
          <w:numId w:val="28"/>
        </w:numPr>
        <w:tabs>
          <w:tab w:val="left" w:pos="900"/>
          <w:tab w:val="left" w:pos="993"/>
        </w:tabs>
        <w:ind w:left="0" w:firstLine="709"/>
        <w:jc w:val="both"/>
      </w:pPr>
      <w:r w:rsidRPr="00B823F1">
        <w:t xml:space="preserve">Алексеев С.С. Односторонние сделки в механизме гражданско-правового регулирования: В кн. Антология Уральской цивилистики. 1925-1989. - М: Статут, </w:t>
      </w:r>
      <w:r>
        <w:t>2014</w:t>
      </w:r>
      <w:r w:rsidRPr="00B823F1">
        <w:t>. - С. 54-69.</w:t>
      </w:r>
    </w:p>
    <w:p w:rsidR="00346A59" w:rsidRPr="00B823F1" w:rsidRDefault="00346A59" w:rsidP="00346A59">
      <w:pPr>
        <w:numPr>
          <w:ilvl w:val="0"/>
          <w:numId w:val="28"/>
        </w:numPr>
        <w:tabs>
          <w:tab w:val="left" w:pos="993"/>
        </w:tabs>
        <w:ind w:left="0" w:firstLine="709"/>
        <w:jc w:val="both"/>
      </w:pPr>
      <w:r w:rsidRPr="00B823F1">
        <w:t xml:space="preserve">Беляневич О.А. «Публічний порядок» як оціночна категорія договірного права: спроба тлумачення // Вісник господарського судочинства. – </w:t>
      </w:r>
      <w:r>
        <w:t>2010</w:t>
      </w:r>
      <w:r w:rsidRPr="00B823F1">
        <w:t>. – № 1. – С. 331-338.</w:t>
      </w:r>
    </w:p>
    <w:p w:rsidR="00346A59" w:rsidRPr="00B823F1" w:rsidRDefault="00346A59" w:rsidP="00346A59">
      <w:pPr>
        <w:numPr>
          <w:ilvl w:val="0"/>
          <w:numId w:val="28"/>
        </w:numPr>
        <w:tabs>
          <w:tab w:val="left" w:pos="993"/>
          <w:tab w:val="num" w:pos="5749"/>
        </w:tabs>
        <w:ind w:left="0" w:firstLine="709"/>
        <w:jc w:val="both"/>
      </w:pPr>
      <w:r w:rsidRPr="00B823F1">
        <w:t xml:space="preserve">Гутников О.В. Недействительные сделки в гражданском праве. Теория и практика оспаривания. – Бератор-Пресс, </w:t>
      </w:r>
      <w:r>
        <w:t>2013</w:t>
      </w:r>
      <w:r w:rsidRPr="00B823F1">
        <w:t xml:space="preserve">. – 576 с. </w:t>
      </w:r>
    </w:p>
    <w:p w:rsidR="00346A59" w:rsidRPr="00B823F1" w:rsidRDefault="00346A59" w:rsidP="00346A59">
      <w:pPr>
        <w:numPr>
          <w:ilvl w:val="0"/>
          <w:numId w:val="28"/>
        </w:numPr>
        <w:tabs>
          <w:tab w:val="left" w:pos="993"/>
          <w:tab w:val="num" w:pos="5749"/>
        </w:tabs>
        <w:ind w:left="0" w:firstLine="709"/>
        <w:jc w:val="both"/>
      </w:pPr>
      <w:r w:rsidRPr="00B823F1">
        <w:t xml:space="preserve">Джунь В.В. До питання про обов’язковість застосування реституції у разі неправозгідності угоди // Вісник господарського судочинства. – </w:t>
      </w:r>
      <w:r>
        <w:t>2015</w:t>
      </w:r>
      <w:r w:rsidRPr="00B823F1">
        <w:t>. – №4.– С.165-167.</w:t>
      </w:r>
    </w:p>
    <w:p w:rsidR="00346A59" w:rsidRPr="00B823F1" w:rsidRDefault="00346A59" w:rsidP="00346A59">
      <w:pPr>
        <w:numPr>
          <w:ilvl w:val="0"/>
          <w:numId w:val="28"/>
        </w:numPr>
        <w:tabs>
          <w:tab w:val="left" w:pos="993"/>
        </w:tabs>
        <w:ind w:left="0" w:firstLine="709"/>
        <w:jc w:val="both"/>
      </w:pPr>
      <w:r w:rsidRPr="00B823F1">
        <w:t xml:space="preserve">Дзера О. Загальні положення про правочини в новому Цивільному кодексі України // Юридична України. – </w:t>
      </w:r>
      <w:r>
        <w:t>2013</w:t>
      </w:r>
      <w:r w:rsidRPr="00B823F1">
        <w:t>. – №7. – С. 28-29.</w:t>
      </w:r>
    </w:p>
    <w:p w:rsidR="00346A59" w:rsidRPr="00B823F1" w:rsidRDefault="00346A59" w:rsidP="00346A59">
      <w:pPr>
        <w:numPr>
          <w:ilvl w:val="0"/>
          <w:numId w:val="28"/>
        </w:numPr>
        <w:tabs>
          <w:tab w:val="left" w:pos="993"/>
        </w:tabs>
        <w:ind w:left="0" w:firstLine="709"/>
        <w:jc w:val="both"/>
      </w:pPr>
      <w:r w:rsidRPr="00B823F1">
        <w:lastRenderedPageBreak/>
        <w:t xml:space="preserve">Дзера О.В. Недійсність правочину (угоди) за новим Цивільним кодексом України // Юридична Україна. – </w:t>
      </w:r>
      <w:r>
        <w:t>2013</w:t>
      </w:r>
      <w:r w:rsidRPr="00B823F1">
        <w:t>. – №10. – С.5-18.</w:t>
      </w:r>
    </w:p>
    <w:p w:rsidR="00346A59" w:rsidRPr="00B823F1" w:rsidRDefault="00346A59" w:rsidP="00346A59">
      <w:pPr>
        <w:numPr>
          <w:ilvl w:val="0"/>
          <w:numId w:val="28"/>
        </w:numPr>
        <w:tabs>
          <w:tab w:val="left" w:pos="993"/>
        </w:tabs>
        <w:ind w:left="0" w:firstLine="709"/>
        <w:jc w:val="both"/>
      </w:pPr>
      <w:r w:rsidRPr="00B823F1">
        <w:t xml:space="preserve">Матвеев И.В. Правовая природа недействительных сделок. – М.: Юрлитинформ, </w:t>
      </w:r>
      <w:r>
        <w:t>2015</w:t>
      </w:r>
      <w:r w:rsidRPr="00B823F1">
        <w:t>. – 176 с.</w:t>
      </w:r>
    </w:p>
    <w:p w:rsidR="00346A59" w:rsidRPr="00B823F1" w:rsidRDefault="00346A59" w:rsidP="00346A59">
      <w:pPr>
        <w:numPr>
          <w:ilvl w:val="0"/>
          <w:numId w:val="28"/>
        </w:numPr>
        <w:tabs>
          <w:tab w:val="left" w:pos="900"/>
          <w:tab w:val="left" w:pos="993"/>
        </w:tabs>
        <w:ind w:left="0" w:firstLine="709"/>
        <w:jc w:val="both"/>
      </w:pPr>
      <w:r w:rsidRPr="00B823F1">
        <w:t xml:space="preserve">Сібільов М.М. Загальна характеристика нікчемних правочинів (договорів) // Проблеми законності. – Вип. 55. – </w:t>
      </w:r>
      <w:r>
        <w:t>2015</w:t>
      </w:r>
      <w:r w:rsidRPr="00B823F1">
        <w:t xml:space="preserve">. – С. 45. </w:t>
      </w:r>
    </w:p>
    <w:p w:rsidR="00346A59" w:rsidRPr="00B823F1" w:rsidRDefault="00346A59" w:rsidP="00346A59">
      <w:pPr>
        <w:numPr>
          <w:ilvl w:val="0"/>
          <w:numId w:val="28"/>
        </w:numPr>
        <w:tabs>
          <w:tab w:val="left" w:pos="360"/>
          <w:tab w:val="left" w:pos="900"/>
          <w:tab w:val="left" w:pos="993"/>
        </w:tabs>
        <w:ind w:left="0" w:firstLine="709"/>
        <w:jc w:val="both"/>
        <w:rPr>
          <w:color w:val="000000"/>
        </w:rPr>
      </w:pPr>
      <w:r w:rsidRPr="00B823F1">
        <w:rPr>
          <w:color w:val="000000"/>
        </w:rPr>
        <w:t xml:space="preserve">Спасибо-Фатєєва І.В. Нікчемні правочини та їх наслідки // Вісник Господарського судочинства. – </w:t>
      </w:r>
      <w:r>
        <w:rPr>
          <w:color w:val="000000"/>
        </w:rPr>
        <w:t>2010</w:t>
      </w:r>
      <w:r w:rsidRPr="00B823F1">
        <w:rPr>
          <w:color w:val="000000"/>
        </w:rPr>
        <w:t>. – №2. – С.178-184.</w:t>
      </w:r>
    </w:p>
    <w:p w:rsidR="00346A59" w:rsidRPr="00B823F1" w:rsidRDefault="00346A59" w:rsidP="00346A59">
      <w:pPr>
        <w:numPr>
          <w:ilvl w:val="0"/>
          <w:numId w:val="28"/>
        </w:numPr>
        <w:tabs>
          <w:tab w:val="left" w:pos="900"/>
          <w:tab w:val="left" w:pos="993"/>
          <w:tab w:val="num" w:pos="5749"/>
        </w:tabs>
        <w:ind w:left="0" w:firstLine="709"/>
        <w:jc w:val="both"/>
      </w:pPr>
      <w:r w:rsidRPr="00B823F1">
        <w:t xml:space="preserve">Спасибо-Фатєєва І. Проблемні аспекти недійсних правочинів (на прикладі договору міни акцій) // Підприємництво, господарство і прав. – </w:t>
      </w:r>
      <w:r>
        <w:t>2015</w:t>
      </w:r>
      <w:r w:rsidRPr="00B823F1">
        <w:t>. – №7. – С.29-32.</w:t>
      </w:r>
    </w:p>
    <w:p w:rsidR="00346A59" w:rsidRPr="00B823F1" w:rsidRDefault="00346A59" w:rsidP="00346A59">
      <w:pPr>
        <w:numPr>
          <w:ilvl w:val="0"/>
          <w:numId w:val="28"/>
        </w:numPr>
        <w:tabs>
          <w:tab w:val="left" w:pos="360"/>
          <w:tab w:val="left" w:pos="900"/>
          <w:tab w:val="left" w:pos="993"/>
        </w:tabs>
        <w:ind w:left="0" w:firstLine="709"/>
        <w:jc w:val="both"/>
        <w:rPr>
          <w:color w:val="000000"/>
        </w:rPr>
      </w:pPr>
      <w:r w:rsidRPr="00B823F1">
        <w:rPr>
          <w:iCs/>
        </w:rPr>
        <w:t>Спасибо-Фатєєва І.</w:t>
      </w:r>
      <w:r w:rsidRPr="00B823F1">
        <w:t xml:space="preserve"> Актуальні питання форми правочинів (теоретико-практичний аспект) // Підприємництво, господарство і право. – </w:t>
      </w:r>
      <w:r>
        <w:t>2015</w:t>
      </w:r>
      <w:r w:rsidRPr="00B823F1">
        <w:t>. – №8. – С.31-33.</w:t>
      </w:r>
    </w:p>
    <w:p w:rsidR="00346A59" w:rsidRPr="00B823F1" w:rsidRDefault="00346A59" w:rsidP="00346A59">
      <w:pPr>
        <w:numPr>
          <w:ilvl w:val="0"/>
          <w:numId w:val="28"/>
        </w:numPr>
        <w:tabs>
          <w:tab w:val="left" w:pos="900"/>
          <w:tab w:val="left" w:pos="993"/>
        </w:tabs>
        <w:ind w:left="0" w:firstLine="709"/>
        <w:jc w:val="both"/>
      </w:pPr>
      <w:r w:rsidRPr="00B823F1">
        <w:t xml:space="preserve">Теньков С. О. Укладення угод між юридичними особами в усній формі // Вісник господарського судочинства. – </w:t>
      </w:r>
      <w:r>
        <w:t>2013</w:t>
      </w:r>
      <w:r w:rsidRPr="00B823F1">
        <w:t>. – №1. – С. 111-113.</w:t>
      </w:r>
    </w:p>
    <w:p w:rsidR="00346A59" w:rsidRPr="00B823F1" w:rsidRDefault="00346A59" w:rsidP="00346A59">
      <w:pPr>
        <w:numPr>
          <w:ilvl w:val="0"/>
          <w:numId w:val="28"/>
        </w:numPr>
        <w:tabs>
          <w:tab w:val="left" w:pos="993"/>
        </w:tabs>
        <w:ind w:left="0" w:firstLine="709"/>
        <w:jc w:val="both"/>
      </w:pPr>
      <w:r w:rsidRPr="00B823F1">
        <w:t xml:space="preserve">Федорчук Д.Е. Новели законодавства щодо підстав визнання правочинів недійсними // Юридичний радник. – </w:t>
      </w:r>
      <w:r>
        <w:t>2016</w:t>
      </w:r>
      <w:r w:rsidRPr="00B823F1">
        <w:t xml:space="preserve">. – № 3. – С. 97-103. </w:t>
      </w:r>
    </w:p>
    <w:p w:rsidR="00346A59" w:rsidRPr="00DF3A31" w:rsidRDefault="00346A59" w:rsidP="00346A59">
      <w:pPr>
        <w:numPr>
          <w:ilvl w:val="0"/>
          <w:numId w:val="28"/>
        </w:numPr>
        <w:tabs>
          <w:tab w:val="left" w:pos="993"/>
        </w:tabs>
        <w:ind w:left="0" w:firstLine="709"/>
        <w:jc w:val="both"/>
        <w:rPr>
          <w:color w:val="000000"/>
          <w:lang w:val="ru-RU"/>
        </w:rPr>
      </w:pPr>
      <w:r w:rsidRPr="00724568">
        <w:rPr>
          <w:color w:val="000000"/>
        </w:rPr>
        <w:t xml:space="preserve">Фогельсон Ю. Хозяйственная цель сделки // Хозяйство и право. – </w:t>
      </w:r>
      <w:r>
        <w:rPr>
          <w:color w:val="000000"/>
        </w:rPr>
        <w:t>2014</w:t>
      </w:r>
      <w:r w:rsidRPr="00724568">
        <w:rPr>
          <w:color w:val="000000"/>
        </w:rPr>
        <w:t xml:space="preserve">. – №2. – С. 83-90. </w:t>
      </w:r>
    </w:p>
    <w:p w:rsidR="00346A59" w:rsidRDefault="00346A59" w:rsidP="00346A59">
      <w:pPr>
        <w:tabs>
          <w:tab w:val="left" w:pos="993"/>
        </w:tabs>
        <w:jc w:val="both"/>
        <w:rPr>
          <w:color w:val="000000"/>
          <w:lang w:val="ru-RU"/>
        </w:rPr>
      </w:pPr>
    </w:p>
    <w:p w:rsidR="00346A59" w:rsidRDefault="00346A59" w:rsidP="00346A59">
      <w:pPr>
        <w:jc w:val="both"/>
        <w:rPr>
          <w:color w:val="000000"/>
          <w:lang w:val="ru-RU"/>
        </w:rPr>
      </w:pPr>
      <w:r w:rsidRPr="000D336F">
        <w:rPr>
          <w:i/>
          <w:color w:val="000000"/>
        </w:rPr>
        <w:t xml:space="preserve">       </w:t>
      </w:r>
      <w:r w:rsidRPr="000D336F">
        <w:rPr>
          <w:b/>
          <w:color w:val="000000"/>
        </w:rPr>
        <w:t>Ре</w:t>
      </w:r>
      <w:r>
        <w:rPr>
          <w:b/>
          <w:color w:val="000000"/>
        </w:rPr>
        <w:t>комендована література до Теми 4</w:t>
      </w:r>
      <w:r w:rsidRPr="000D336F">
        <w:rPr>
          <w:b/>
          <w:color w:val="000000"/>
        </w:rPr>
        <w:t>:</w:t>
      </w:r>
      <w:r w:rsidRPr="000D336F">
        <w:rPr>
          <w:color w:val="000000"/>
        </w:rPr>
        <w:t xml:space="preserve"> </w:t>
      </w:r>
    </w:p>
    <w:p w:rsidR="00346A59" w:rsidRPr="00B823F1" w:rsidRDefault="00346A59" w:rsidP="00346A59">
      <w:pPr>
        <w:numPr>
          <w:ilvl w:val="0"/>
          <w:numId w:val="29"/>
        </w:numPr>
        <w:tabs>
          <w:tab w:val="left" w:pos="900"/>
          <w:tab w:val="left" w:pos="993"/>
        </w:tabs>
        <w:ind w:firstLine="709"/>
        <w:jc w:val="both"/>
      </w:pPr>
      <w:r>
        <w:rPr>
          <w:lang w:val="ru-RU"/>
        </w:rPr>
        <w:t>А</w:t>
      </w:r>
      <w:r w:rsidRPr="00B823F1">
        <w:t xml:space="preserve">гарков М.М. Понятие сделки по советскому гражданскому праву // Избранные труды по гражданскому праву. – Т.1. – М.: Центр ЮрИнфоР, </w:t>
      </w:r>
      <w:r>
        <w:t>2015</w:t>
      </w:r>
      <w:r w:rsidRPr="00B823F1">
        <w:t>. – С.333-361.</w:t>
      </w:r>
    </w:p>
    <w:p w:rsidR="00346A59" w:rsidRPr="00B823F1" w:rsidRDefault="00346A59" w:rsidP="00346A59">
      <w:pPr>
        <w:numPr>
          <w:ilvl w:val="0"/>
          <w:numId w:val="29"/>
        </w:numPr>
        <w:tabs>
          <w:tab w:val="left" w:pos="900"/>
          <w:tab w:val="left" w:pos="993"/>
        </w:tabs>
        <w:ind w:left="0" w:firstLine="709"/>
        <w:jc w:val="both"/>
      </w:pPr>
      <w:r w:rsidRPr="00B823F1">
        <w:t xml:space="preserve">Алексеев С.С. Односторонние сделки в механизме гражданско-правового регулирования: В кн. Антология Уральской цивилистики. 1925-1989. - М: Статут, </w:t>
      </w:r>
      <w:r>
        <w:t>2014</w:t>
      </w:r>
      <w:r w:rsidRPr="00B823F1">
        <w:t>. - С. 54-69.</w:t>
      </w:r>
    </w:p>
    <w:p w:rsidR="00346A59" w:rsidRPr="00B823F1" w:rsidRDefault="00346A59" w:rsidP="00346A59">
      <w:pPr>
        <w:numPr>
          <w:ilvl w:val="0"/>
          <w:numId w:val="29"/>
        </w:numPr>
        <w:tabs>
          <w:tab w:val="left" w:pos="993"/>
        </w:tabs>
        <w:ind w:left="0" w:firstLine="709"/>
        <w:jc w:val="both"/>
      </w:pPr>
      <w:r w:rsidRPr="00B823F1">
        <w:t xml:space="preserve">Беляневич О.А. «Публічний порядок» як оціночна категорія договірного права: спроба тлумачення // Вісник господарського судочинства. – </w:t>
      </w:r>
      <w:r>
        <w:t>2010</w:t>
      </w:r>
      <w:r w:rsidRPr="00B823F1">
        <w:t>. – № 1. – С. 331-338.</w:t>
      </w:r>
    </w:p>
    <w:p w:rsidR="00346A59" w:rsidRPr="00B823F1" w:rsidRDefault="00346A59" w:rsidP="00346A59">
      <w:pPr>
        <w:numPr>
          <w:ilvl w:val="0"/>
          <w:numId w:val="29"/>
        </w:numPr>
        <w:tabs>
          <w:tab w:val="left" w:pos="993"/>
          <w:tab w:val="num" w:pos="5749"/>
        </w:tabs>
        <w:ind w:left="0" w:firstLine="709"/>
        <w:jc w:val="both"/>
      </w:pPr>
      <w:r w:rsidRPr="00B823F1">
        <w:t xml:space="preserve">Гутников О.В. Недействительные сделки в гражданском праве. Теория и практика оспаривания. – Бератор-Пресс, </w:t>
      </w:r>
      <w:r>
        <w:t>2013</w:t>
      </w:r>
      <w:r w:rsidRPr="00B823F1">
        <w:t xml:space="preserve">. – 576 с. </w:t>
      </w:r>
    </w:p>
    <w:p w:rsidR="00346A59" w:rsidRPr="00B823F1" w:rsidRDefault="00346A59" w:rsidP="00346A59">
      <w:pPr>
        <w:numPr>
          <w:ilvl w:val="0"/>
          <w:numId w:val="29"/>
        </w:numPr>
        <w:tabs>
          <w:tab w:val="left" w:pos="993"/>
          <w:tab w:val="num" w:pos="5749"/>
        </w:tabs>
        <w:ind w:left="0" w:firstLine="709"/>
        <w:jc w:val="both"/>
      </w:pPr>
      <w:r w:rsidRPr="00B823F1">
        <w:t xml:space="preserve">Джунь В.В. До питання про обов’язковість застосування реституції у разі неправозгідності угоди // Вісник господарського судочинства. – </w:t>
      </w:r>
      <w:r>
        <w:t>2015</w:t>
      </w:r>
      <w:r w:rsidRPr="00B823F1">
        <w:t>. – №4.– С.165-167.</w:t>
      </w:r>
    </w:p>
    <w:p w:rsidR="00346A59" w:rsidRPr="00B823F1" w:rsidRDefault="00346A59" w:rsidP="00346A59">
      <w:pPr>
        <w:numPr>
          <w:ilvl w:val="0"/>
          <w:numId w:val="29"/>
        </w:numPr>
        <w:tabs>
          <w:tab w:val="left" w:pos="993"/>
        </w:tabs>
        <w:ind w:left="0" w:firstLine="709"/>
        <w:jc w:val="both"/>
      </w:pPr>
      <w:r w:rsidRPr="00B823F1">
        <w:t xml:space="preserve">Дзера О. Загальні положення про правочини в новому Цивільному кодексі України // Юридична України. – </w:t>
      </w:r>
      <w:r>
        <w:t>2013</w:t>
      </w:r>
      <w:r w:rsidRPr="00B823F1">
        <w:t>. – №7. – С. 28-29.</w:t>
      </w:r>
    </w:p>
    <w:p w:rsidR="00346A59" w:rsidRPr="00B823F1" w:rsidRDefault="00346A59" w:rsidP="00346A59">
      <w:pPr>
        <w:numPr>
          <w:ilvl w:val="0"/>
          <w:numId w:val="29"/>
        </w:numPr>
        <w:tabs>
          <w:tab w:val="left" w:pos="993"/>
        </w:tabs>
        <w:ind w:left="0" w:firstLine="709"/>
        <w:jc w:val="both"/>
      </w:pPr>
      <w:r w:rsidRPr="00B823F1">
        <w:t xml:space="preserve">Дзера О.В. Недійсність правочину (угоди) за новим Цивільним кодексом України // Юридична Україна. – </w:t>
      </w:r>
      <w:r>
        <w:t>2013</w:t>
      </w:r>
      <w:r w:rsidRPr="00B823F1">
        <w:t>. – №10. – С.5-18.</w:t>
      </w:r>
    </w:p>
    <w:p w:rsidR="00346A59" w:rsidRPr="00B823F1" w:rsidRDefault="00346A59" w:rsidP="00346A59">
      <w:pPr>
        <w:numPr>
          <w:ilvl w:val="0"/>
          <w:numId w:val="29"/>
        </w:numPr>
        <w:tabs>
          <w:tab w:val="left" w:pos="993"/>
        </w:tabs>
        <w:ind w:left="0" w:firstLine="709"/>
        <w:jc w:val="both"/>
      </w:pPr>
      <w:r w:rsidRPr="00B823F1">
        <w:t xml:space="preserve">Матвеев И.В. Правовая природа недействительных сделок. – М.: Юрлитинформ, </w:t>
      </w:r>
      <w:r>
        <w:t>2015</w:t>
      </w:r>
      <w:r w:rsidRPr="00B823F1">
        <w:t>. – 176 с.</w:t>
      </w:r>
    </w:p>
    <w:p w:rsidR="00346A59" w:rsidRPr="00B823F1" w:rsidRDefault="00346A59" w:rsidP="00346A59">
      <w:pPr>
        <w:numPr>
          <w:ilvl w:val="0"/>
          <w:numId w:val="29"/>
        </w:numPr>
        <w:tabs>
          <w:tab w:val="left" w:pos="900"/>
          <w:tab w:val="left" w:pos="993"/>
        </w:tabs>
        <w:ind w:left="0" w:firstLine="709"/>
        <w:jc w:val="both"/>
      </w:pPr>
      <w:r w:rsidRPr="00B823F1">
        <w:t xml:space="preserve">Сібільов М.М. Загальна характеристика нікчемних правочинів (договорів) // Проблеми законності. – Вип. 55. – </w:t>
      </w:r>
      <w:r>
        <w:t>2015</w:t>
      </w:r>
      <w:r w:rsidRPr="00B823F1">
        <w:t xml:space="preserve">. – С. 45. </w:t>
      </w:r>
    </w:p>
    <w:p w:rsidR="00346A59" w:rsidRPr="00B823F1" w:rsidRDefault="00346A59" w:rsidP="00346A59">
      <w:pPr>
        <w:numPr>
          <w:ilvl w:val="0"/>
          <w:numId w:val="29"/>
        </w:numPr>
        <w:tabs>
          <w:tab w:val="left" w:pos="360"/>
          <w:tab w:val="left" w:pos="900"/>
          <w:tab w:val="left" w:pos="993"/>
        </w:tabs>
        <w:ind w:left="0" w:firstLine="709"/>
        <w:jc w:val="both"/>
        <w:rPr>
          <w:color w:val="000000"/>
        </w:rPr>
      </w:pPr>
      <w:r w:rsidRPr="00B823F1">
        <w:rPr>
          <w:color w:val="000000"/>
        </w:rPr>
        <w:lastRenderedPageBreak/>
        <w:t xml:space="preserve">Спасибо-Фатєєва І.В. Нікчемні правочини та їх наслідки // Вісник Господарського судочинства. – </w:t>
      </w:r>
      <w:r>
        <w:rPr>
          <w:color w:val="000000"/>
        </w:rPr>
        <w:t>2010</w:t>
      </w:r>
      <w:r w:rsidRPr="00B823F1">
        <w:rPr>
          <w:color w:val="000000"/>
        </w:rPr>
        <w:t>. – №2. – С.178-184.</w:t>
      </w:r>
    </w:p>
    <w:p w:rsidR="00346A59" w:rsidRPr="00B823F1" w:rsidRDefault="00346A59" w:rsidP="00346A59">
      <w:pPr>
        <w:numPr>
          <w:ilvl w:val="0"/>
          <w:numId w:val="29"/>
        </w:numPr>
        <w:tabs>
          <w:tab w:val="left" w:pos="900"/>
          <w:tab w:val="left" w:pos="993"/>
          <w:tab w:val="num" w:pos="5749"/>
        </w:tabs>
        <w:ind w:left="0" w:firstLine="709"/>
        <w:jc w:val="both"/>
      </w:pPr>
      <w:r w:rsidRPr="00B823F1">
        <w:t xml:space="preserve">Спасибо-Фатєєва І. Проблемні аспекти недійсних правочинів (на прикладі договору міни акцій) // Підприємництво, господарство і прав. – </w:t>
      </w:r>
      <w:r>
        <w:t>2015</w:t>
      </w:r>
      <w:r w:rsidRPr="00B823F1">
        <w:t>. – №7. – С.29-32.</w:t>
      </w:r>
    </w:p>
    <w:p w:rsidR="00346A59" w:rsidRPr="00B823F1" w:rsidRDefault="00346A59" w:rsidP="00346A59">
      <w:pPr>
        <w:numPr>
          <w:ilvl w:val="0"/>
          <w:numId w:val="29"/>
        </w:numPr>
        <w:tabs>
          <w:tab w:val="left" w:pos="360"/>
          <w:tab w:val="left" w:pos="900"/>
          <w:tab w:val="left" w:pos="993"/>
        </w:tabs>
        <w:ind w:left="0" w:firstLine="709"/>
        <w:jc w:val="both"/>
        <w:rPr>
          <w:color w:val="000000"/>
        </w:rPr>
      </w:pPr>
      <w:r w:rsidRPr="00B823F1">
        <w:rPr>
          <w:iCs/>
        </w:rPr>
        <w:t>Спасибо-Фатєєва І.</w:t>
      </w:r>
      <w:r w:rsidRPr="00B823F1">
        <w:t xml:space="preserve"> Актуальні питання форми правочинів (теоретико-практичний аспект) // Підприємництво, господарство і право. – </w:t>
      </w:r>
      <w:r>
        <w:t>2015</w:t>
      </w:r>
      <w:r w:rsidRPr="00B823F1">
        <w:t>. – №8. – С.31-33.</w:t>
      </w:r>
    </w:p>
    <w:p w:rsidR="00346A59" w:rsidRPr="00B823F1" w:rsidRDefault="00346A59" w:rsidP="00346A59">
      <w:pPr>
        <w:numPr>
          <w:ilvl w:val="0"/>
          <w:numId w:val="29"/>
        </w:numPr>
        <w:tabs>
          <w:tab w:val="left" w:pos="900"/>
          <w:tab w:val="left" w:pos="993"/>
        </w:tabs>
        <w:ind w:left="0" w:firstLine="709"/>
        <w:jc w:val="both"/>
      </w:pPr>
      <w:r w:rsidRPr="00B823F1">
        <w:t xml:space="preserve">Теньков С. О. Укладення угод між юридичними особами в усній формі // Вісник господарського судочинства. – </w:t>
      </w:r>
      <w:r>
        <w:t>2013</w:t>
      </w:r>
      <w:r w:rsidRPr="00B823F1">
        <w:t>. – №1. – С. 111-113.</w:t>
      </w:r>
    </w:p>
    <w:p w:rsidR="00346A59" w:rsidRPr="00B823F1" w:rsidRDefault="00346A59" w:rsidP="00346A59">
      <w:pPr>
        <w:numPr>
          <w:ilvl w:val="0"/>
          <w:numId w:val="29"/>
        </w:numPr>
        <w:tabs>
          <w:tab w:val="left" w:pos="993"/>
        </w:tabs>
        <w:ind w:left="0" w:firstLine="709"/>
        <w:jc w:val="both"/>
      </w:pPr>
      <w:r w:rsidRPr="00B823F1">
        <w:t xml:space="preserve">Федорчук Д.Е. Новели законодавства щодо підстав визнання правочинів недійсними // Юридичний радник. – </w:t>
      </w:r>
      <w:r>
        <w:t>2016</w:t>
      </w:r>
      <w:r w:rsidRPr="00B823F1">
        <w:t xml:space="preserve">. – № 3. – С. 97-103. </w:t>
      </w:r>
    </w:p>
    <w:p w:rsidR="00346A59" w:rsidRPr="00DF3A31" w:rsidRDefault="00346A59" w:rsidP="00346A59">
      <w:pPr>
        <w:numPr>
          <w:ilvl w:val="0"/>
          <w:numId w:val="29"/>
        </w:numPr>
        <w:tabs>
          <w:tab w:val="left" w:pos="993"/>
        </w:tabs>
        <w:ind w:left="0" w:firstLine="709"/>
        <w:jc w:val="both"/>
        <w:rPr>
          <w:color w:val="000000"/>
          <w:lang w:val="ru-RU"/>
        </w:rPr>
      </w:pPr>
      <w:r w:rsidRPr="00724568">
        <w:rPr>
          <w:color w:val="000000"/>
        </w:rPr>
        <w:t xml:space="preserve">Фогельсон Ю. Хозяйственная цель сделки // Хозяйство и право. – </w:t>
      </w:r>
      <w:r>
        <w:rPr>
          <w:color w:val="000000"/>
        </w:rPr>
        <w:t>2014</w:t>
      </w:r>
      <w:r w:rsidRPr="00724568">
        <w:rPr>
          <w:color w:val="000000"/>
        </w:rPr>
        <w:t xml:space="preserve">. – №2. – С. 83-90. </w:t>
      </w:r>
    </w:p>
    <w:p w:rsidR="00346A59" w:rsidRDefault="00346A59" w:rsidP="00346A59">
      <w:pPr>
        <w:jc w:val="both"/>
        <w:rPr>
          <w:color w:val="000000"/>
          <w:lang w:val="ru-RU"/>
        </w:rPr>
      </w:pPr>
      <w:r w:rsidRPr="000D336F">
        <w:rPr>
          <w:i/>
          <w:color w:val="000000"/>
        </w:rPr>
        <w:t xml:space="preserve">       </w:t>
      </w:r>
      <w:r w:rsidRPr="000D336F">
        <w:rPr>
          <w:b/>
          <w:color w:val="000000"/>
        </w:rPr>
        <w:t>Ре</w:t>
      </w:r>
      <w:r>
        <w:rPr>
          <w:b/>
          <w:color w:val="000000"/>
        </w:rPr>
        <w:t>комендована література до Теми 5</w:t>
      </w:r>
      <w:r w:rsidRPr="000D336F">
        <w:rPr>
          <w:b/>
          <w:color w:val="000000"/>
        </w:rPr>
        <w:t>:</w:t>
      </w:r>
      <w:r w:rsidRPr="000D336F">
        <w:rPr>
          <w:color w:val="000000"/>
        </w:rPr>
        <w:t xml:space="preserve"> </w:t>
      </w:r>
    </w:p>
    <w:p w:rsidR="00346A59" w:rsidRPr="00B823F1" w:rsidRDefault="00346A59" w:rsidP="00346A59">
      <w:pPr>
        <w:numPr>
          <w:ilvl w:val="0"/>
          <w:numId w:val="30"/>
        </w:numPr>
        <w:tabs>
          <w:tab w:val="left" w:pos="900"/>
          <w:tab w:val="left" w:pos="993"/>
        </w:tabs>
        <w:ind w:hanging="360"/>
        <w:jc w:val="both"/>
      </w:pPr>
      <w:r>
        <w:rPr>
          <w:lang w:val="ru-RU"/>
        </w:rPr>
        <w:t>А</w:t>
      </w:r>
      <w:r w:rsidRPr="00B823F1">
        <w:t xml:space="preserve">гарков М.М. Понятие сделки по советскому гражданскому праву // Избранные труды по гражданскому праву. – Т.1. – М.: Центр ЮрИнфоР, </w:t>
      </w:r>
      <w:r>
        <w:t>2015</w:t>
      </w:r>
      <w:r w:rsidRPr="00B823F1">
        <w:t>. – С.333-361.</w:t>
      </w:r>
    </w:p>
    <w:p w:rsidR="00346A59" w:rsidRPr="00B823F1" w:rsidRDefault="00346A59" w:rsidP="00346A59">
      <w:pPr>
        <w:numPr>
          <w:ilvl w:val="0"/>
          <w:numId w:val="30"/>
        </w:numPr>
        <w:tabs>
          <w:tab w:val="left" w:pos="900"/>
          <w:tab w:val="left" w:pos="993"/>
        </w:tabs>
        <w:ind w:left="0" w:firstLine="709"/>
        <w:jc w:val="both"/>
      </w:pPr>
      <w:r w:rsidRPr="00B823F1">
        <w:t xml:space="preserve">Алексеев С.С. Односторонние сделки в механизме гражданско-правового регулирования: В кн. Антология Уральской цивилистики. 1925-1989. - М: Статут, </w:t>
      </w:r>
      <w:r>
        <w:t>2014</w:t>
      </w:r>
      <w:r w:rsidRPr="00B823F1">
        <w:t>. - С. 54-69.</w:t>
      </w:r>
    </w:p>
    <w:p w:rsidR="00346A59" w:rsidRPr="00B823F1" w:rsidRDefault="00346A59" w:rsidP="00346A59">
      <w:pPr>
        <w:numPr>
          <w:ilvl w:val="0"/>
          <w:numId w:val="30"/>
        </w:numPr>
        <w:tabs>
          <w:tab w:val="left" w:pos="993"/>
        </w:tabs>
        <w:ind w:left="0" w:firstLine="709"/>
        <w:jc w:val="both"/>
      </w:pPr>
      <w:r w:rsidRPr="00B823F1">
        <w:t xml:space="preserve">Беляневич О.А. «Публічний порядок» як оціночна категорія договірного права: спроба тлумачення // Вісник господарського судочинства. – </w:t>
      </w:r>
      <w:r>
        <w:t>2010</w:t>
      </w:r>
      <w:r w:rsidRPr="00B823F1">
        <w:t>. – № 1. – С. 331-338.</w:t>
      </w:r>
    </w:p>
    <w:p w:rsidR="00346A59" w:rsidRPr="00B823F1" w:rsidRDefault="00346A59" w:rsidP="00346A59">
      <w:pPr>
        <w:numPr>
          <w:ilvl w:val="0"/>
          <w:numId w:val="30"/>
        </w:numPr>
        <w:tabs>
          <w:tab w:val="left" w:pos="993"/>
          <w:tab w:val="num" w:pos="5749"/>
        </w:tabs>
        <w:ind w:left="0" w:firstLine="709"/>
        <w:jc w:val="both"/>
      </w:pPr>
      <w:r w:rsidRPr="00B823F1">
        <w:t xml:space="preserve">Гутников О.В. Недействительные сделки в гражданском праве. Теория и практика оспаривания. – Бератор-Пресс, </w:t>
      </w:r>
      <w:r>
        <w:t>2013</w:t>
      </w:r>
      <w:r w:rsidRPr="00B823F1">
        <w:t xml:space="preserve">. – 576 с. </w:t>
      </w:r>
    </w:p>
    <w:p w:rsidR="00346A59" w:rsidRPr="00B823F1" w:rsidRDefault="00346A59" w:rsidP="00346A59">
      <w:pPr>
        <w:numPr>
          <w:ilvl w:val="0"/>
          <w:numId w:val="30"/>
        </w:numPr>
        <w:tabs>
          <w:tab w:val="left" w:pos="993"/>
          <w:tab w:val="num" w:pos="5749"/>
        </w:tabs>
        <w:ind w:left="0" w:firstLine="709"/>
        <w:jc w:val="both"/>
      </w:pPr>
      <w:r w:rsidRPr="00B823F1">
        <w:t xml:space="preserve">Джунь В.В. До питання про обов’язковість застосування реституції у разі неправозгідності угоди // Вісник господарського судочинства. – </w:t>
      </w:r>
      <w:r>
        <w:t>2015</w:t>
      </w:r>
      <w:r w:rsidRPr="00B823F1">
        <w:t>. – №4.– С.165-167.</w:t>
      </w:r>
    </w:p>
    <w:p w:rsidR="00346A59" w:rsidRPr="00B823F1" w:rsidRDefault="00346A59" w:rsidP="00346A59">
      <w:pPr>
        <w:numPr>
          <w:ilvl w:val="0"/>
          <w:numId w:val="30"/>
        </w:numPr>
        <w:tabs>
          <w:tab w:val="left" w:pos="993"/>
        </w:tabs>
        <w:ind w:left="0" w:firstLine="709"/>
        <w:jc w:val="both"/>
      </w:pPr>
      <w:r w:rsidRPr="00B823F1">
        <w:t xml:space="preserve">Дзера О. Загальні положення про правочини в новому Цивільному кодексі України // Юридична України. – </w:t>
      </w:r>
      <w:r>
        <w:t>2013</w:t>
      </w:r>
      <w:r w:rsidRPr="00B823F1">
        <w:t>. – №7. – С. 28-29.</w:t>
      </w:r>
    </w:p>
    <w:p w:rsidR="00346A59" w:rsidRPr="00B823F1" w:rsidRDefault="00346A59" w:rsidP="00346A59">
      <w:pPr>
        <w:numPr>
          <w:ilvl w:val="0"/>
          <w:numId w:val="30"/>
        </w:numPr>
        <w:tabs>
          <w:tab w:val="left" w:pos="993"/>
        </w:tabs>
        <w:ind w:left="0" w:firstLine="709"/>
        <w:jc w:val="both"/>
      </w:pPr>
      <w:r w:rsidRPr="00B823F1">
        <w:t xml:space="preserve">Дзера О.В. Недійсність правочину (угоди) за новим Цивільним кодексом України // Юридична Україна. – </w:t>
      </w:r>
      <w:r>
        <w:t>2013</w:t>
      </w:r>
      <w:r w:rsidRPr="00B823F1">
        <w:t>. – №10. – С.5-18.</w:t>
      </w:r>
    </w:p>
    <w:p w:rsidR="00346A59" w:rsidRPr="00B823F1" w:rsidRDefault="00346A59" w:rsidP="00346A59">
      <w:pPr>
        <w:numPr>
          <w:ilvl w:val="0"/>
          <w:numId w:val="30"/>
        </w:numPr>
        <w:tabs>
          <w:tab w:val="left" w:pos="993"/>
        </w:tabs>
        <w:ind w:left="0" w:firstLine="709"/>
        <w:jc w:val="both"/>
      </w:pPr>
      <w:r w:rsidRPr="00B823F1">
        <w:t xml:space="preserve">Матвеев И.В. Правовая природа недействительных сделок. – М.: Юрлитинформ, </w:t>
      </w:r>
      <w:r>
        <w:t>2015</w:t>
      </w:r>
      <w:r w:rsidRPr="00B823F1">
        <w:t>. – 176 с.</w:t>
      </w:r>
    </w:p>
    <w:p w:rsidR="00346A59" w:rsidRPr="00B823F1" w:rsidRDefault="00346A59" w:rsidP="00346A59">
      <w:pPr>
        <w:numPr>
          <w:ilvl w:val="0"/>
          <w:numId w:val="30"/>
        </w:numPr>
        <w:tabs>
          <w:tab w:val="left" w:pos="900"/>
          <w:tab w:val="left" w:pos="993"/>
        </w:tabs>
        <w:ind w:left="0" w:firstLine="709"/>
        <w:jc w:val="both"/>
      </w:pPr>
      <w:r w:rsidRPr="00B823F1">
        <w:t xml:space="preserve">Сібільов М.М. Загальна характеристика нікчемних правочинів (договорів) // Проблеми законності. – Вип. 55. – </w:t>
      </w:r>
      <w:r>
        <w:t>2015</w:t>
      </w:r>
      <w:r w:rsidRPr="00B823F1">
        <w:t xml:space="preserve">. – С. 45. </w:t>
      </w:r>
    </w:p>
    <w:p w:rsidR="00346A59" w:rsidRPr="00B823F1" w:rsidRDefault="00346A59" w:rsidP="00346A59">
      <w:pPr>
        <w:numPr>
          <w:ilvl w:val="0"/>
          <w:numId w:val="30"/>
        </w:numPr>
        <w:tabs>
          <w:tab w:val="left" w:pos="360"/>
          <w:tab w:val="left" w:pos="900"/>
          <w:tab w:val="left" w:pos="993"/>
        </w:tabs>
        <w:ind w:left="0" w:firstLine="709"/>
        <w:jc w:val="both"/>
        <w:rPr>
          <w:color w:val="000000"/>
        </w:rPr>
      </w:pPr>
      <w:r w:rsidRPr="00B823F1">
        <w:rPr>
          <w:color w:val="000000"/>
        </w:rPr>
        <w:t xml:space="preserve">Спасибо-Фатєєва І.В. Нікчемні правочини та їх наслідки // Вісник Господарського судочинства. – </w:t>
      </w:r>
      <w:r>
        <w:rPr>
          <w:color w:val="000000"/>
        </w:rPr>
        <w:t>2010</w:t>
      </w:r>
      <w:r w:rsidRPr="00B823F1">
        <w:rPr>
          <w:color w:val="000000"/>
        </w:rPr>
        <w:t>. – №2. – С.178-184.</w:t>
      </w:r>
    </w:p>
    <w:p w:rsidR="00346A59" w:rsidRPr="00B823F1" w:rsidRDefault="00346A59" w:rsidP="00346A59">
      <w:pPr>
        <w:numPr>
          <w:ilvl w:val="0"/>
          <w:numId w:val="30"/>
        </w:numPr>
        <w:tabs>
          <w:tab w:val="left" w:pos="900"/>
          <w:tab w:val="left" w:pos="993"/>
          <w:tab w:val="num" w:pos="5749"/>
        </w:tabs>
        <w:ind w:left="0" w:firstLine="709"/>
        <w:jc w:val="both"/>
      </w:pPr>
      <w:r w:rsidRPr="00B823F1">
        <w:t xml:space="preserve">Спасибо-Фатєєва І. Проблемні аспекти недійсних правочинів (на прикладі договору міни акцій) // Підприємництво, господарство і прав. – </w:t>
      </w:r>
      <w:r>
        <w:t>2015</w:t>
      </w:r>
      <w:r w:rsidRPr="00B823F1">
        <w:t>. – №7. – С.29-32.</w:t>
      </w:r>
    </w:p>
    <w:p w:rsidR="00346A59" w:rsidRPr="00B823F1" w:rsidRDefault="00346A59" w:rsidP="00346A59">
      <w:pPr>
        <w:numPr>
          <w:ilvl w:val="0"/>
          <w:numId w:val="30"/>
        </w:numPr>
        <w:tabs>
          <w:tab w:val="left" w:pos="360"/>
          <w:tab w:val="left" w:pos="900"/>
          <w:tab w:val="left" w:pos="993"/>
        </w:tabs>
        <w:ind w:left="0" w:firstLine="709"/>
        <w:jc w:val="both"/>
        <w:rPr>
          <w:color w:val="000000"/>
        </w:rPr>
      </w:pPr>
      <w:r w:rsidRPr="00B823F1">
        <w:rPr>
          <w:iCs/>
        </w:rPr>
        <w:lastRenderedPageBreak/>
        <w:t>Спасибо-Фатєєва І.</w:t>
      </w:r>
      <w:r w:rsidRPr="00B823F1">
        <w:t xml:space="preserve"> Актуальні питання форми правочинів (теоретико-практичний аспект) // Підприємництво, господарство і право. – </w:t>
      </w:r>
      <w:r>
        <w:t>2015</w:t>
      </w:r>
      <w:r w:rsidRPr="00B823F1">
        <w:t>. – №8. – С.31-33.</w:t>
      </w:r>
    </w:p>
    <w:p w:rsidR="00346A59" w:rsidRPr="00B823F1" w:rsidRDefault="00346A59" w:rsidP="00346A59">
      <w:pPr>
        <w:numPr>
          <w:ilvl w:val="0"/>
          <w:numId w:val="30"/>
        </w:numPr>
        <w:tabs>
          <w:tab w:val="left" w:pos="900"/>
          <w:tab w:val="left" w:pos="993"/>
        </w:tabs>
        <w:ind w:left="0" w:firstLine="709"/>
        <w:jc w:val="both"/>
      </w:pPr>
      <w:r w:rsidRPr="00B823F1">
        <w:t xml:space="preserve">Теньков С. О. Укладення угод між юридичними особами в усній формі // Вісник господарського судочинства. – </w:t>
      </w:r>
      <w:r>
        <w:t>2013</w:t>
      </w:r>
      <w:r w:rsidRPr="00B823F1">
        <w:t>. – №1. – С. 111-113.</w:t>
      </w:r>
    </w:p>
    <w:p w:rsidR="00346A59" w:rsidRPr="00B823F1" w:rsidRDefault="00346A59" w:rsidP="00346A59">
      <w:pPr>
        <w:numPr>
          <w:ilvl w:val="0"/>
          <w:numId w:val="30"/>
        </w:numPr>
        <w:tabs>
          <w:tab w:val="left" w:pos="993"/>
        </w:tabs>
        <w:ind w:left="0" w:firstLine="709"/>
        <w:jc w:val="both"/>
      </w:pPr>
      <w:r w:rsidRPr="00B823F1">
        <w:t xml:space="preserve">Федорчук Д.Е. Новели законодавства щодо підстав визнання правочинів недійсними // Юридичний радник. – </w:t>
      </w:r>
      <w:r>
        <w:t>2016</w:t>
      </w:r>
      <w:r w:rsidRPr="00B823F1">
        <w:t xml:space="preserve">. – № 3. – С. 97-103. </w:t>
      </w:r>
    </w:p>
    <w:p w:rsidR="00346A59" w:rsidRPr="00DF3A31" w:rsidRDefault="00346A59" w:rsidP="00346A59">
      <w:pPr>
        <w:numPr>
          <w:ilvl w:val="0"/>
          <w:numId w:val="30"/>
        </w:numPr>
        <w:tabs>
          <w:tab w:val="left" w:pos="993"/>
        </w:tabs>
        <w:ind w:left="0" w:firstLine="709"/>
        <w:jc w:val="both"/>
        <w:rPr>
          <w:color w:val="000000"/>
          <w:lang w:val="ru-RU"/>
        </w:rPr>
      </w:pPr>
      <w:r w:rsidRPr="00724568">
        <w:rPr>
          <w:color w:val="000000"/>
        </w:rPr>
        <w:t xml:space="preserve">Фогельсон Ю. Хозяйственная цель сделки // Хозяйство и право. – </w:t>
      </w:r>
      <w:r>
        <w:rPr>
          <w:color w:val="000000"/>
        </w:rPr>
        <w:t>2014</w:t>
      </w:r>
      <w:r w:rsidRPr="00724568">
        <w:rPr>
          <w:color w:val="000000"/>
        </w:rPr>
        <w:t xml:space="preserve">. – №2. – С. 83-90. </w:t>
      </w:r>
    </w:p>
    <w:p w:rsidR="00346A59" w:rsidRDefault="00346A59" w:rsidP="00346A59">
      <w:pPr>
        <w:tabs>
          <w:tab w:val="left" w:pos="993"/>
        </w:tabs>
        <w:jc w:val="both"/>
        <w:rPr>
          <w:color w:val="000000"/>
          <w:lang w:val="ru-RU"/>
        </w:rPr>
      </w:pPr>
    </w:p>
    <w:p w:rsidR="00346A59" w:rsidRDefault="00346A59" w:rsidP="00346A59">
      <w:pPr>
        <w:tabs>
          <w:tab w:val="left" w:pos="993"/>
        </w:tabs>
        <w:jc w:val="both"/>
        <w:rPr>
          <w:color w:val="000000"/>
          <w:lang w:val="ru-RU"/>
        </w:rPr>
      </w:pPr>
    </w:p>
    <w:p w:rsidR="00346A59" w:rsidRDefault="00346A59" w:rsidP="00346A59">
      <w:pPr>
        <w:jc w:val="both"/>
        <w:rPr>
          <w:color w:val="000000"/>
          <w:lang w:val="ru-RU"/>
        </w:rPr>
      </w:pPr>
      <w:r w:rsidRPr="000D336F">
        <w:rPr>
          <w:i/>
          <w:color w:val="000000"/>
        </w:rPr>
        <w:t xml:space="preserve">       </w:t>
      </w:r>
      <w:r w:rsidRPr="000D336F">
        <w:rPr>
          <w:b/>
          <w:color w:val="000000"/>
        </w:rPr>
        <w:t>Ре</w:t>
      </w:r>
      <w:r>
        <w:rPr>
          <w:b/>
          <w:color w:val="000000"/>
        </w:rPr>
        <w:t>комендована література до Теми 6</w:t>
      </w:r>
      <w:r w:rsidRPr="000D336F">
        <w:rPr>
          <w:b/>
          <w:color w:val="000000"/>
        </w:rPr>
        <w:t>:</w:t>
      </w:r>
      <w:r w:rsidRPr="000D336F">
        <w:rPr>
          <w:color w:val="000000"/>
        </w:rPr>
        <w:t xml:space="preserve"> </w:t>
      </w:r>
    </w:p>
    <w:p w:rsidR="00346A59" w:rsidRPr="00B823F1" w:rsidRDefault="00346A59" w:rsidP="00346A59">
      <w:pPr>
        <w:numPr>
          <w:ilvl w:val="0"/>
          <w:numId w:val="31"/>
        </w:numPr>
        <w:tabs>
          <w:tab w:val="left" w:pos="900"/>
          <w:tab w:val="left" w:pos="993"/>
        </w:tabs>
        <w:ind w:hanging="360"/>
        <w:jc w:val="both"/>
      </w:pPr>
      <w:r>
        <w:rPr>
          <w:lang w:val="ru-RU"/>
        </w:rPr>
        <w:t>А</w:t>
      </w:r>
      <w:r w:rsidRPr="00B823F1">
        <w:t xml:space="preserve">гарков М.М. Понятие сделки по советскому гражданскому праву // Избранные труды по гражданскому праву. – Т.1. – М.: Центр ЮрИнфоР, </w:t>
      </w:r>
      <w:r>
        <w:t>2015</w:t>
      </w:r>
      <w:r w:rsidRPr="00B823F1">
        <w:t>. – С.333-361.</w:t>
      </w:r>
    </w:p>
    <w:p w:rsidR="00346A59" w:rsidRPr="00B823F1" w:rsidRDefault="00346A59" w:rsidP="00346A59">
      <w:pPr>
        <w:numPr>
          <w:ilvl w:val="0"/>
          <w:numId w:val="31"/>
        </w:numPr>
        <w:tabs>
          <w:tab w:val="left" w:pos="900"/>
          <w:tab w:val="left" w:pos="993"/>
        </w:tabs>
        <w:ind w:left="0" w:firstLine="709"/>
        <w:jc w:val="both"/>
      </w:pPr>
      <w:r w:rsidRPr="00B823F1">
        <w:t xml:space="preserve">Алексеев С.С. Односторонние сделки в механизме гражданско-правового регулирования: В кн. Антология Уральской цивилистики. 1925-1989. - М: Статут, </w:t>
      </w:r>
      <w:r>
        <w:t>2014</w:t>
      </w:r>
      <w:r w:rsidRPr="00B823F1">
        <w:t>. - С. 54-69.</w:t>
      </w:r>
    </w:p>
    <w:p w:rsidR="00346A59" w:rsidRPr="00B823F1" w:rsidRDefault="00346A59" w:rsidP="00346A59">
      <w:pPr>
        <w:numPr>
          <w:ilvl w:val="0"/>
          <w:numId w:val="31"/>
        </w:numPr>
        <w:tabs>
          <w:tab w:val="left" w:pos="993"/>
        </w:tabs>
        <w:ind w:left="0" w:firstLine="709"/>
        <w:jc w:val="both"/>
      </w:pPr>
      <w:r w:rsidRPr="00B823F1">
        <w:t xml:space="preserve">Беляневич О.А. «Публічний порядок» як оціночна категорія договірного права: спроба тлумачення // Вісник господарського судочинства. – </w:t>
      </w:r>
      <w:r>
        <w:t>2010</w:t>
      </w:r>
      <w:r w:rsidRPr="00B823F1">
        <w:t>. – № 1. – С. 331-338.</w:t>
      </w:r>
    </w:p>
    <w:p w:rsidR="00346A59" w:rsidRPr="00B823F1" w:rsidRDefault="00346A59" w:rsidP="00346A59">
      <w:pPr>
        <w:numPr>
          <w:ilvl w:val="0"/>
          <w:numId w:val="31"/>
        </w:numPr>
        <w:tabs>
          <w:tab w:val="left" w:pos="993"/>
          <w:tab w:val="num" w:pos="5749"/>
        </w:tabs>
        <w:ind w:left="0" w:firstLine="709"/>
        <w:jc w:val="both"/>
      </w:pPr>
      <w:r w:rsidRPr="00B823F1">
        <w:t xml:space="preserve">Гутников О.В. Недействительные сделки в гражданском праве. Теория и практика оспаривания. – Бератор-Пресс, </w:t>
      </w:r>
      <w:r>
        <w:t>2013</w:t>
      </w:r>
      <w:r w:rsidRPr="00B823F1">
        <w:t xml:space="preserve">. – 576 с. </w:t>
      </w:r>
    </w:p>
    <w:p w:rsidR="00346A59" w:rsidRPr="00B823F1" w:rsidRDefault="00346A59" w:rsidP="00346A59">
      <w:pPr>
        <w:numPr>
          <w:ilvl w:val="0"/>
          <w:numId w:val="31"/>
        </w:numPr>
        <w:tabs>
          <w:tab w:val="left" w:pos="993"/>
          <w:tab w:val="num" w:pos="5749"/>
        </w:tabs>
        <w:ind w:left="0" w:firstLine="709"/>
        <w:jc w:val="both"/>
      </w:pPr>
      <w:r w:rsidRPr="00B823F1">
        <w:t xml:space="preserve">Джунь В.В. До питання про обов’язковість застосування реституції у разі неправозгідності угоди // Вісник господарського судочинства. – </w:t>
      </w:r>
      <w:r>
        <w:t>2015</w:t>
      </w:r>
      <w:r w:rsidRPr="00B823F1">
        <w:t>. – №4.– С.165-167.</w:t>
      </w:r>
    </w:p>
    <w:p w:rsidR="00346A59" w:rsidRPr="00B823F1" w:rsidRDefault="00346A59" w:rsidP="00346A59">
      <w:pPr>
        <w:numPr>
          <w:ilvl w:val="0"/>
          <w:numId w:val="31"/>
        </w:numPr>
        <w:tabs>
          <w:tab w:val="left" w:pos="993"/>
        </w:tabs>
        <w:ind w:left="0" w:firstLine="709"/>
        <w:jc w:val="both"/>
      </w:pPr>
      <w:r w:rsidRPr="00B823F1">
        <w:t xml:space="preserve">Дзера О. Загальні положення про правочини в новому Цивільному кодексі України // Юридична України. – </w:t>
      </w:r>
      <w:r>
        <w:t>2013</w:t>
      </w:r>
      <w:r w:rsidRPr="00B823F1">
        <w:t>. – №7. – С. 28-29.</w:t>
      </w:r>
    </w:p>
    <w:p w:rsidR="00346A59" w:rsidRPr="00B823F1" w:rsidRDefault="00346A59" w:rsidP="00346A59">
      <w:pPr>
        <w:numPr>
          <w:ilvl w:val="0"/>
          <w:numId w:val="31"/>
        </w:numPr>
        <w:tabs>
          <w:tab w:val="left" w:pos="993"/>
        </w:tabs>
        <w:ind w:left="0" w:firstLine="709"/>
        <w:jc w:val="both"/>
      </w:pPr>
      <w:r w:rsidRPr="00B823F1">
        <w:t xml:space="preserve">Дзера О.В. Недійсність правочину (угоди) за новим Цивільним кодексом України // Юридична Україна. – </w:t>
      </w:r>
      <w:r>
        <w:t>2013</w:t>
      </w:r>
      <w:r w:rsidRPr="00B823F1">
        <w:t>. – №10. – С.5-18.</w:t>
      </w:r>
    </w:p>
    <w:p w:rsidR="00346A59" w:rsidRPr="00B823F1" w:rsidRDefault="00346A59" w:rsidP="00346A59">
      <w:pPr>
        <w:numPr>
          <w:ilvl w:val="0"/>
          <w:numId w:val="31"/>
        </w:numPr>
        <w:tabs>
          <w:tab w:val="left" w:pos="993"/>
        </w:tabs>
        <w:ind w:left="0" w:firstLine="709"/>
        <w:jc w:val="both"/>
      </w:pPr>
      <w:r w:rsidRPr="00B823F1">
        <w:t xml:space="preserve">Матвеев И.В. Правовая природа недействительных сделок. – М.: Юрлитинформ, </w:t>
      </w:r>
      <w:r>
        <w:t>2015</w:t>
      </w:r>
      <w:r w:rsidRPr="00B823F1">
        <w:t>. – 176 с.</w:t>
      </w:r>
    </w:p>
    <w:p w:rsidR="00346A59" w:rsidRPr="00B823F1" w:rsidRDefault="00346A59" w:rsidP="00346A59">
      <w:pPr>
        <w:numPr>
          <w:ilvl w:val="0"/>
          <w:numId w:val="31"/>
        </w:numPr>
        <w:tabs>
          <w:tab w:val="left" w:pos="900"/>
          <w:tab w:val="left" w:pos="993"/>
        </w:tabs>
        <w:ind w:left="0" w:firstLine="709"/>
        <w:jc w:val="both"/>
      </w:pPr>
      <w:r w:rsidRPr="00B823F1">
        <w:t xml:space="preserve">Сібільов М.М. Загальна характеристика нікчемних правочинів (договорів) // Проблеми законності. – Вип. 55. – </w:t>
      </w:r>
      <w:r>
        <w:t>2015</w:t>
      </w:r>
      <w:r w:rsidRPr="00B823F1">
        <w:t xml:space="preserve">. – С. 45. </w:t>
      </w:r>
    </w:p>
    <w:p w:rsidR="00346A59" w:rsidRPr="00B823F1" w:rsidRDefault="00346A59" w:rsidP="00346A59">
      <w:pPr>
        <w:numPr>
          <w:ilvl w:val="0"/>
          <w:numId w:val="31"/>
        </w:numPr>
        <w:tabs>
          <w:tab w:val="left" w:pos="360"/>
          <w:tab w:val="left" w:pos="900"/>
          <w:tab w:val="left" w:pos="993"/>
        </w:tabs>
        <w:ind w:left="0" w:firstLine="709"/>
        <w:jc w:val="both"/>
        <w:rPr>
          <w:color w:val="000000"/>
        </w:rPr>
      </w:pPr>
      <w:r w:rsidRPr="00B823F1">
        <w:rPr>
          <w:color w:val="000000"/>
        </w:rPr>
        <w:t xml:space="preserve">Спасибо-Фатєєва І.В. Нікчемні правочини та їх наслідки // Вісник Господарського судочинства. – </w:t>
      </w:r>
      <w:r>
        <w:rPr>
          <w:color w:val="000000"/>
        </w:rPr>
        <w:t>2010</w:t>
      </w:r>
      <w:r w:rsidRPr="00B823F1">
        <w:rPr>
          <w:color w:val="000000"/>
        </w:rPr>
        <w:t>. – №2. – С.178-184.</w:t>
      </w:r>
    </w:p>
    <w:p w:rsidR="00346A59" w:rsidRPr="00B823F1" w:rsidRDefault="00346A59" w:rsidP="00346A59">
      <w:pPr>
        <w:numPr>
          <w:ilvl w:val="0"/>
          <w:numId w:val="31"/>
        </w:numPr>
        <w:tabs>
          <w:tab w:val="left" w:pos="900"/>
          <w:tab w:val="left" w:pos="993"/>
          <w:tab w:val="num" w:pos="5749"/>
        </w:tabs>
        <w:ind w:left="0" w:firstLine="709"/>
        <w:jc w:val="both"/>
      </w:pPr>
      <w:r w:rsidRPr="00B823F1">
        <w:t xml:space="preserve">Спасибо-Фатєєва І. Проблемні аспекти недійсних правочинів (на прикладі договору міни акцій) // Підприємництво, господарство і прав. – </w:t>
      </w:r>
      <w:r>
        <w:t>2015</w:t>
      </w:r>
      <w:r w:rsidRPr="00B823F1">
        <w:t>. – №7. – С.29-32.</w:t>
      </w:r>
    </w:p>
    <w:p w:rsidR="00346A59" w:rsidRPr="00B823F1" w:rsidRDefault="00346A59" w:rsidP="00346A59">
      <w:pPr>
        <w:numPr>
          <w:ilvl w:val="0"/>
          <w:numId w:val="31"/>
        </w:numPr>
        <w:tabs>
          <w:tab w:val="left" w:pos="360"/>
          <w:tab w:val="left" w:pos="900"/>
          <w:tab w:val="left" w:pos="993"/>
        </w:tabs>
        <w:ind w:left="0" w:firstLine="709"/>
        <w:jc w:val="both"/>
        <w:rPr>
          <w:color w:val="000000"/>
        </w:rPr>
      </w:pPr>
      <w:r w:rsidRPr="00B823F1">
        <w:rPr>
          <w:iCs/>
        </w:rPr>
        <w:t>Спасибо-Фатєєва І.</w:t>
      </w:r>
      <w:r w:rsidRPr="00B823F1">
        <w:t xml:space="preserve"> Актуальні питання форми правочинів (теоретико-практичний аспект) // Підприємництво, господарство і право. – </w:t>
      </w:r>
      <w:r>
        <w:t>2015</w:t>
      </w:r>
      <w:r w:rsidRPr="00B823F1">
        <w:t>. – №8. – С.31-33.</w:t>
      </w:r>
    </w:p>
    <w:p w:rsidR="00346A59" w:rsidRPr="00B823F1" w:rsidRDefault="00346A59" w:rsidP="00346A59">
      <w:pPr>
        <w:numPr>
          <w:ilvl w:val="0"/>
          <w:numId w:val="31"/>
        </w:numPr>
        <w:tabs>
          <w:tab w:val="left" w:pos="900"/>
          <w:tab w:val="left" w:pos="993"/>
        </w:tabs>
        <w:ind w:left="0" w:firstLine="709"/>
        <w:jc w:val="both"/>
      </w:pPr>
      <w:r w:rsidRPr="00B823F1">
        <w:t xml:space="preserve">Теньков С. О. Укладення угод між юридичними особами в усній формі // Вісник господарського судочинства. – </w:t>
      </w:r>
      <w:r>
        <w:t>2013</w:t>
      </w:r>
      <w:r w:rsidRPr="00B823F1">
        <w:t>. – №1. – С. 111-113.</w:t>
      </w:r>
    </w:p>
    <w:p w:rsidR="00346A59" w:rsidRPr="00B823F1" w:rsidRDefault="00346A59" w:rsidP="00346A59">
      <w:pPr>
        <w:numPr>
          <w:ilvl w:val="0"/>
          <w:numId w:val="31"/>
        </w:numPr>
        <w:tabs>
          <w:tab w:val="left" w:pos="993"/>
        </w:tabs>
        <w:ind w:left="0" w:firstLine="709"/>
        <w:jc w:val="both"/>
      </w:pPr>
      <w:r w:rsidRPr="00B823F1">
        <w:lastRenderedPageBreak/>
        <w:t xml:space="preserve">Федорчук Д.Е. Новели законодавства щодо підстав визнання правочинів недійсними // Юридичний радник. – </w:t>
      </w:r>
      <w:r>
        <w:t>2016</w:t>
      </w:r>
      <w:r w:rsidRPr="00B823F1">
        <w:t xml:space="preserve">. – № 3. – С. 97-103. </w:t>
      </w:r>
    </w:p>
    <w:p w:rsidR="00346A59" w:rsidRPr="00DF3A31" w:rsidRDefault="00346A59" w:rsidP="00346A59">
      <w:pPr>
        <w:numPr>
          <w:ilvl w:val="0"/>
          <w:numId w:val="31"/>
        </w:numPr>
        <w:tabs>
          <w:tab w:val="left" w:pos="993"/>
        </w:tabs>
        <w:ind w:left="0" w:firstLine="709"/>
        <w:jc w:val="both"/>
        <w:rPr>
          <w:color w:val="000000"/>
          <w:lang w:val="ru-RU"/>
        </w:rPr>
      </w:pPr>
      <w:r w:rsidRPr="00724568">
        <w:rPr>
          <w:color w:val="000000"/>
        </w:rPr>
        <w:t xml:space="preserve">Фогельсон Ю. Хозяйственная цель сделки // Хозяйство и право. – </w:t>
      </w:r>
      <w:r>
        <w:rPr>
          <w:color w:val="000000"/>
        </w:rPr>
        <w:t>2014</w:t>
      </w:r>
      <w:r w:rsidRPr="00724568">
        <w:rPr>
          <w:color w:val="000000"/>
        </w:rPr>
        <w:t xml:space="preserve">. – №2. – С. 83-90. </w:t>
      </w:r>
    </w:p>
    <w:p w:rsidR="00346A59" w:rsidRDefault="00346A59" w:rsidP="00346A59">
      <w:pPr>
        <w:tabs>
          <w:tab w:val="left" w:pos="993"/>
        </w:tabs>
        <w:jc w:val="both"/>
        <w:rPr>
          <w:color w:val="000000"/>
          <w:lang w:val="ru-RU"/>
        </w:rPr>
      </w:pPr>
    </w:p>
    <w:p w:rsidR="00346A59" w:rsidRDefault="00346A59" w:rsidP="00346A59">
      <w:pPr>
        <w:tabs>
          <w:tab w:val="left" w:pos="993"/>
        </w:tabs>
        <w:jc w:val="both"/>
        <w:rPr>
          <w:color w:val="000000"/>
          <w:lang w:val="ru-RU"/>
        </w:rPr>
      </w:pPr>
    </w:p>
    <w:p w:rsidR="00346A59" w:rsidRDefault="00346A59" w:rsidP="00346A59">
      <w:pPr>
        <w:jc w:val="both"/>
        <w:rPr>
          <w:color w:val="000000"/>
          <w:lang w:val="ru-RU"/>
        </w:rPr>
      </w:pPr>
      <w:r w:rsidRPr="000D336F">
        <w:rPr>
          <w:i/>
          <w:color w:val="000000"/>
        </w:rPr>
        <w:t xml:space="preserve">       </w:t>
      </w:r>
      <w:r w:rsidRPr="000D336F">
        <w:rPr>
          <w:b/>
          <w:color w:val="000000"/>
        </w:rPr>
        <w:t>Ре</w:t>
      </w:r>
      <w:r>
        <w:rPr>
          <w:b/>
          <w:color w:val="000000"/>
        </w:rPr>
        <w:t>комендована література до Теми 7</w:t>
      </w:r>
      <w:r w:rsidRPr="000D336F">
        <w:rPr>
          <w:b/>
          <w:color w:val="000000"/>
        </w:rPr>
        <w:t>:</w:t>
      </w:r>
      <w:r w:rsidRPr="000D336F">
        <w:rPr>
          <w:color w:val="000000"/>
        </w:rPr>
        <w:t xml:space="preserve"> </w:t>
      </w:r>
    </w:p>
    <w:p w:rsidR="00346A59" w:rsidRPr="00B823F1" w:rsidRDefault="00346A59" w:rsidP="00346A59">
      <w:pPr>
        <w:numPr>
          <w:ilvl w:val="0"/>
          <w:numId w:val="32"/>
        </w:numPr>
        <w:tabs>
          <w:tab w:val="left" w:pos="900"/>
          <w:tab w:val="left" w:pos="993"/>
        </w:tabs>
        <w:ind w:hanging="360"/>
        <w:jc w:val="both"/>
      </w:pPr>
      <w:r>
        <w:rPr>
          <w:lang w:val="ru-RU"/>
        </w:rPr>
        <w:t>А</w:t>
      </w:r>
      <w:r w:rsidRPr="00B823F1">
        <w:t xml:space="preserve">гарков М.М. Понятие сделки по советскому гражданскому праву // Избранные труды по гражданскому праву. – Т.1. – М.: Центр ЮрИнфоР, </w:t>
      </w:r>
      <w:r>
        <w:t>2015</w:t>
      </w:r>
      <w:r w:rsidRPr="00B823F1">
        <w:t>. – С.333-361.</w:t>
      </w:r>
    </w:p>
    <w:p w:rsidR="00346A59" w:rsidRPr="00B823F1" w:rsidRDefault="00346A59" w:rsidP="00346A59">
      <w:pPr>
        <w:numPr>
          <w:ilvl w:val="0"/>
          <w:numId w:val="32"/>
        </w:numPr>
        <w:tabs>
          <w:tab w:val="left" w:pos="900"/>
          <w:tab w:val="left" w:pos="993"/>
        </w:tabs>
        <w:ind w:left="0" w:firstLine="709"/>
        <w:jc w:val="both"/>
      </w:pPr>
      <w:r w:rsidRPr="00B823F1">
        <w:t xml:space="preserve">Алексеев С.С. Односторонние сделки в механизме гражданско-правового регулирования: В кн. Антология Уральской цивилистики. 1925-1989. - М: Статут, </w:t>
      </w:r>
      <w:r>
        <w:t>2014</w:t>
      </w:r>
      <w:r w:rsidRPr="00B823F1">
        <w:t>. - С. 54-69.</w:t>
      </w:r>
    </w:p>
    <w:p w:rsidR="00346A59" w:rsidRPr="00B823F1" w:rsidRDefault="00346A59" w:rsidP="00346A59">
      <w:pPr>
        <w:numPr>
          <w:ilvl w:val="0"/>
          <w:numId w:val="32"/>
        </w:numPr>
        <w:tabs>
          <w:tab w:val="left" w:pos="993"/>
        </w:tabs>
        <w:ind w:left="0" w:firstLine="709"/>
        <w:jc w:val="both"/>
      </w:pPr>
      <w:r w:rsidRPr="00B823F1">
        <w:t xml:space="preserve">Беляневич О.А. «Публічний порядок» як оціночна категорія договірного права: спроба тлумачення // Вісник господарського судочинства. – </w:t>
      </w:r>
      <w:r>
        <w:t>2010</w:t>
      </w:r>
      <w:r w:rsidRPr="00B823F1">
        <w:t>. – № 1. – С. 331-338.</w:t>
      </w:r>
    </w:p>
    <w:p w:rsidR="00346A59" w:rsidRPr="00B823F1" w:rsidRDefault="00346A59" w:rsidP="00346A59">
      <w:pPr>
        <w:numPr>
          <w:ilvl w:val="0"/>
          <w:numId w:val="32"/>
        </w:numPr>
        <w:tabs>
          <w:tab w:val="left" w:pos="993"/>
          <w:tab w:val="num" w:pos="5749"/>
        </w:tabs>
        <w:ind w:left="0" w:firstLine="709"/>
        <w:jc w:val="both"/>
      </w:pPr>
      <w:r w:rsidRPr="00B823F1">
        <w:t xml:space="preserve">Гутников О.В. Недействительные сделки в гражданском праве. Теория и практика оспаривания. – Бератор-Пресс, </w:t>
      </w:r>
      <w:r>
        <w:t>2013</w:t>
      </w:r>
      <w:r w:rsidRPr="00B823F1">
        <w:t xml:space="preserve">. – 576 с. </w:t>
      </w:r>
    </w:p>
    <w:p w:rsidR="00346A59" w:rsidRPr="00B823F1" w:rsidRDefault="00346A59" w:rsidP="00346A59">
      <w:pPr>
        <w:numPr>
          <w:ilvl w:val="0"/>
          <w:numId w:val="32"/>
        </w:numPr>
        <w:tabs>
          <w:tab w:val="left" w:pos="993"/>
          <w:tab w:val="num" w:pos="5749"/>
        </w:tabs>
        <w:ind w:left="0" w:firstLine="709"/>
        <w:jc w:val="both"/>
      </w:pPr>
      <w:r w:rsidRPr="00B823F1">
        <w:t xml:space="preserve">Джунь В.В. До питання про обов’язковість застосування реституції у разі неправозгідності угоди // Вісник господарського судочинства. – </w:t>
      </w:r>
      <w:r>
        <w:t>2015</w:t>
      </w:r>
      <w:r w:rsidRPr="00B823F1">
        <w:t>. – №4.– С.165-167.</w:t>
      </w:r>
    </w:p>
    <w:p w:rsidR="00346A59" w:rsidRPr="00B823F1" w:rsidRDefault="00346A59" w:rsidP="00346A59">
      <w:pPr>
        <w:numPr>
          <w:ilvl w:val="0"/>
          <w:numId w:val="32"/>
        </w:numPr>
        <w:tabs>
          <w:tab w:val="left" w:pos="993"/>
        </w:tabs>
        <w:ind w:left="0" w:firstLine="709"/>
        <w:jc w:val="both"/>
      </w:pPr>
      <w:r w:rsidRPr="00B823F1">
        <w:t xml:space="preserve">Дзера О. Загальні положення про правочини в новому Цивільному кодексі України // Юридична України. – </w:t>
      </w:r>
      <w:r>
        <w:t>2013</w:t>
      </w:r>
      <w:r w:rsidRPr="00B823F1">
        <w:t>. – №7. – С. 28-29.</w:t>
      </w:r>
    </w:p>
    <w:p w:rsidR="00346A59" w:rsidRPr="00B823F1" w:rsidRDefault="00346A59" w:rsidP="00346A59">
      <w:pPr>
        <w:numPr>
          <w:ilvl w:val="0"/>
          <w:numId w:val="32"/>
        </w:numPr>
        <w:tabs>
          <w:tab w:val="left" w:pos="993"/>
        </w:tabs>
        <w:ind w:left="0" w:firstLine="709"/>
        <w:jc w:val="both"/>
      </w:pPr>
      <w:r w:rsidRPr="00B823F1">
        <w:t xml:space="preserve">Дзера О.В. Недійсність правочину (угоди) за новим Цивільним кодексом України // Юридична Україна. – </w:t>
      </w:r>
      <w:r>
        <w:t>2013</w:t>
      </w:r>
      <w:r w:rsidRPr="00B823F1">
        <w:t>. – №10. – С.5-18.</w:t>
      </w:r>
    </w:p>
    <w:p w:rsidR="00346A59" w:rsidRPr="00B823F1" w:rsidRDefault="00346A59" w:rsidP="00346A59">
      <w:pPr>
        <w:numPr>
          <w:ilvl w:val="0"/>
          <w:numId w:val="32"/>
        </w:numPr>
        <w:tabs>
          <w:tab w:val="left" w:pos="993"/>
        </w:tabs>
        <w:ind w:left="0" w:firstLine="709"/>
        <w:jc w:val="both"/>
      </w:pPr>
      <w:r w:rsidRPr="00B823F1">
        <w:t xml:space="preserve">Матвеев И.В. Правовая природа недействительных сделок. – М.: Юрлитинформ, </w:t>
      </w:r>
      <w:r>
        <w:t>2015</w:t>
      </w:r>
      <w:r w:rsidRPr="00B823F1">
        <w:t>. – 176 с.</w:t>
      </w:r>
    </w:p>
    <w:p w:rsidR="00346A59" w:rsidRPr="00B823F1" w:rsidRDefault="00346A59" w:rsidP="00346A59">
      <w:pPr>
        <w:numPr>
          <w:ilvl w:val="0"/>
          <w:numId w:val="32"/>
        </w:numPr>
        <w:tabs>
          <w:tab w:val="left" w:pos="900"/>
          <w:tab w:val="left" w:pos="993"/>
        </w:tabs>
        <w:ind w:left="0" w:firstLine="709"/>
        <w:jc w:val="both"/>
      </w:pPr>
      <w:r w:rsidRPr="00B823F1">
        <w:t xml:space="preserve">Сібільов М.М. Загальна характеристика нікчемних правочинів (договорів) // Проблеми законності. – Вип. 55. – </w:t>
      </w:r>
      <w:r>
        <w:t>2015</w:t>
      </w:r>
      <w:r w:rsidRPr="00B823F1">
        <w:t xml:space="preserve">. – С. 45. </w:t>
      </w:r>
    </w:p>
    <w:p w:rsidR="00346A59" w:rsidRPr="00B823F1" w:rsidRDefault="00346A59" w:rsidP="00346A59">
      <w:pPr>
        <w:numPr>
          <w:ilvl w:val="0"/>
          <w:numId w:val="32"/>
        </w:numPr>
        <w:tabs>
          <w:tab w:val="left" w:pos="360"/>
          <w:tab w:val="left" w:pos="900"/>
          <w:tab w:val="left" w:pos="993"/>
        </w:tabs>
        <w:ind w:left="0" w:firstLine="709"/>
        <w:jc w:val="both"/>
        <w:rPr>
          <w:color w:val="000000"/>
        </w:rPr>
      </w:pPr>
      <w:r w:rsidRPr="00B823F1">
        <w:rPr>
          <w:color w:val="000000"/>
        </w:rPr>
        <w:t xml:space="preserve">Спасибо-Фатєєва І.В. Нікчемні правочини та їх наслідки // Вісник Господарського судочинства. – </w:t>
      </w:r>
      <w:r>
        <w:rPr>
          <w:color w:val="000000"/>
        </w:rPr>
        <w:t>2010</w:t>
      </w:r>
      <w:r w:rsidRPr="00B823F1">
        <w:rPr>
          <w:color w:val="000000"/>
        </w:rPr>
        <w:t>. – №2. – С.178-184.</w:t>
      </w:r>
    </w:p>
    <w:p w:rsidR="00346A59" w:rsidRPr="00B823F1" w:rsidRDefault="00346A59" w:rsidP="00346A59">
      <w:pPr>
        <w:numPr>
          <w:ilvl w:val="0"/>
          <w:numId w:val="32"/>
        </w:numPr>
        <w:tabs>
          <w:tab w:val="left" w:pos="900"/>
          <w:tab w:val="left" w:pos="993"/>
          <w:tab w:val="num" w:pos="5749"/>
        </w:tabs>
        <w:ind w:left="0" w:firstLine="709"/>
        <w:jc w:val="both"/>
      </w:pPr>
      <w:r w:rsidRPr="00B823F1">
        <w:t xml:space="preserve">Спасибо-Фатєєва І. Проблемні аспекти недійсних правочинів (на прикладі договору міни акцій) // Підприємництво, господарство і прав. – </w:t>
      </w:r>
      <w:r>
        <w:t>2015</w:t>
      </w:r>
      <w:r w:rsidRPr="00B823F1">
        <w:t>. – №7. – С.29-32.</w:t>
      </w:r>
    </w:p>
    <w:p w:rsidR="00346A59" w:rsidRPr="00B823F1" w:rsidRDefault="00346A59" w:rsidP="00346A59">
      <w:pPr>
        <w:numPr>
          <w:ilvl w:val="0"/>
          <w:numId w:val="32"/>
        </w:numPr>
        <w:tabs>
          <w:tab w:val="left" w:pos="360"/>
          <w:tab w:val="left" w:pos="900"/>
          <w:tab w:val="left" w:pos="993"/>
        </w:tabs>
        <w:ind w:left="0" w:firstLine="709"/>
        <w:jc w:val="both"/>
        <w:rPr>
          <w:color w:val="000000"/>
        </w:rPr>
      </w:pPr>
      <w:r w:rsidRPr="00B823F1">
        <w:rPr>
          <w:iCs/>
        </w:rPr>
        <w:t>Спасибо-Фатєєва І.</w:t>
      </w:r>
      <w:r w:rsidRPr="00B823F1">
        <w:t xml:space="preserve"> Актуальні питання форми правочинів (теоретико-практичний аспект) // Підприємництво, господарство і право. – </w:t>
      </w:r>
      <w:r>
        <w:t>2015</w:t>
      </w:r>
      <w:r w:rsidRPr="00B823F1">
        <w:t>. – №8. – С.31-33.</w:t>
      </w:r>
    </w:p>
    <w:p w:rsidR="00346A59" w:rsidRPr="00B823F1" w:rsidRDefault="00346A59" w:rsidP="00346A59">
      <w:pPr>
        <w:numPr>
          <w:ilvl w:val="0"/>
          <w:numId w:val="32"/>
        </w:numPr>
        <w:tabs>
          <w:tab w:val="left" w:pos="900"/>
          <w:tab w:val="left" w:pos="993"/>
        </w:tabs>
        <w:ind w:left="0" w:firstLine="709"/>
        <w:jc w:val="both"/>
      </w:pPr>
      <w:r w:rsidRPr="00B823F1">
        <w:t xml:space="preserve">Теньков С. О. Укладення угод між юридичними особами в усній формі // Вісник господарського судочинства. – </w:t>
      </w:r>
      <w:r>
        <w:t>2013</w:t>
      </w:r>
      <w:r w:rsidRPr="00B823F1">
        <w:t>. – №1. – С. 111-113.</w:t>
      </w:r>
    </w:p>
    <w:p w:rsidR="00346A59" w:rsidRPr="00B823F1" w:rsidRDefault="00346A59" w:rsidP="00346A59">
      <w:pPr>
        <w:numPr>
          <w:ilvl w:val="0"/>
          <w:numId w:val="32"/>
        </w:numPr>
        <w:tabs>
          <w:tab w:val="left" w:pos="993"/>
        </w:tabs>
        <w:ind w:left="0" w:firstLine="709"/>
        <w:jc w:val="both"/>
      </w:pPr>
      <w:r w:rsidRPr="00B823F1">
        <w:t xml:space="preserve">Федорчук Д.Е. Новели законодавства щодо підстав визнання правочинів недійсними // Юридичний радник. – </w:t>
      </w:r>
      <w:r>
        <w:t>2016</w:t>
      </w:r>
      <w:r w:rsidRPr="00B823F1">
        <w:t xml:space="preserve">. – № 3. – С. 97-103. </w:t>
      </w:r>
    </w:p>
    <w:p w:rsidR="00346A59" w:rsidRPr="00DF3A31" w:rsidRDefault="00346A59" w:rsidP="00346A59">
      <w:pPr>
        <w:numPr>
          <w:ilvl w:val="0"/>
          <w:numId w:val="32"/>
        </w:numPr>
        <w:tabs>
          <w:tab w:val="left" w:pos="993"/>
        </w:tabs>
        <w:ind w:left="0" w:firstLine="709"/>
        <w:jc w:val="both"/>
        <w:rPr>
          <w:color w:val="000000"/>
          <w:lang w:val="ru-RU"/>
        </w:rPr>
      </w:pPr>
      <w:r w:rsidRPr="00724568">
        <w:rPr>
          <w:color w:val="000000"/>
        </w:rPr>
        <w:t xml:space="preserve">Фогельсон Ю. Хозяйственная цель сделки // Хозяйство и право. – </w:t>
      </w:r>
      <w:r>
        <w:rPr>
          <w:color w:val="000000"/>
        </w:rPr>
        <w:t>2014</w:t>
      </w:r>
      <w:r w:rsidRPr="00724568">
        <w:rPr>
          <w:color w:val="000000"/>
        </w:rPr>
        <w:t xml:space="preserve">. – №2. – С. 83-90. </w:t>
      </w:r>
    </w:p>
    <w:p w:rsidR="00346A59" w:rsidRDefault="00346A59" w:rsidP="00346A59">
      <w:pPr>
        <w:tabs>
          <w:tab w:val="left" w:pos="993"/>
        </w:tabs>
        <w:jc w:val="both"/>
        <w:rPr>
          <w:color w:val="000000"/>
          <w:lang w:val="ru-RU"/>
        </w:rPr>
      </w:pPr>
    </w:p>
    <w:p w:rsidR="00346A59" w:rsidRDefault="00346A59" w:rsidP="00346A59">
      <w:pPr>
        <w:tabs>
          <w:tab w:val="left" w:pos="993"/>
        </w:tabs>
        <w:jc w:val="both"/>
        <w:rPr>
          <w:color w:val="000000"/>
          <w:lang w:val="ru-RU"/>
        </w:rPr>
      </w:pPr>
    </w:p>
    <w:p w:rsidR="00346A59" w:rsidRDefault="00346A59" w:rsidP="00346A59">
      <w:pPr>
        <w:jc w:val="both"/>
        <w:rPr>
          <w:color w:val="000000"/>
          <w:lang w:val="ru-RU"/>
        </w:rPr>
      </w:pPr>
      <w:r w:rsidRPr="000D336F">
        <w:rPr>
          <w:i/>
          <w:color w:val="000000"/>
        </w:rPr>
        <w:t xml:space="preserve">       </w:t>
      </w:r>
      <w:r w:rsidRPr="000D336F">
        <w:rPr>
          <w:b/>
          <w:color w:val="000000"/>
        </w:rPr>
        <w:t>Ре</w:t>
      </w:r>
      <w:r>
        <w:rPr>
          <w:b/>
          <w:color w:val="000000"/>
        </w:rPr>
        <w:t>комендована література до Теми 8</w:t>
      </w:r>
      <w:r w:rsidRPr="000D336F">
        <w:rPr>
          <w:b/>
          <w:color w:val="000000"/>
        </w:rPr>
        <w:t>:</w:t>
      </w:r>
      <w:r w:rsidRPr="000D336F">
        <w:rPr>
          <w:color w:val="000000"/>
        </w:rPr>
        <w:t xml:space="preserve"> </w:t>
      </w:r>
    </w:p>
    <w:p w:rsidR="00346A59" w:rsidRPr="00B823F1" w:rsidRDefault="00346A59" w:rsidP="00346A59">
      <w:pPr>
        <w:numPr>
          <w:ilvl w:val="0"/>
          <w:numId w:val="33"/>
        </w:numPr>
        <w:tabs>
          <w:tab w:val="left" w:pos="900"/>
          <w:tab w:val="left" w:pos="993"/>
        </w:tabs>
        <w:ind w:hanging="360"/>
        <w:jc w:val="both"/>
      </w:pPr>
      <w:r>
        <w:rPr>
          <w:lang w:val="ru-RU"/>
        </w:rPr>
        <w:t>А</w:t>
      </w:r>
      <w:r w:rsidRPr="00B823F1">
        <w:t xml:space="preserve">гарков М.М. Понятие сделки по советскому гражданскому праву // Избранные труды по гражданскому праву. – Т.1. – М.: Центр ЮрИнфоР, </w:t>
      </w:r>
      <w:r>
        <w:t>2015</w:t>
      </w:r>
      <w:r w:rsidRPr="00B823F1">
        <w:t>. – С.333-361.</w:t>
      </w:r>
    </w:p>
    <w:p w:rsidR="00346A59" w:rsidRPr="00B823F1" w:rsidRDefault="00346A59" w:rsidP="00346A59">
      <w:pPr>
        <w:numPr>
          <w:ilvl w:val="0"/>
          <w:numId w:val="33"/>
        </w:numPr>
        <w:tabs>
          <w:tab w:val="left" w:pos="900"/>
          <w:tab w:val="left" w:pos="993"/>
        </w:tabs>
        <w:ind w:left="0" w:firstLine="709"/>
        <w:jc w:val="both"/>
      </w:pPr>
      <w:r w:rsidRPr="00B823F1">
        <w:t xml:space="preserve">Алексеев С.С. Односторонние сделки в механизме гражданско-правового регулирования: В кн. Антология Уральской цивилистики. 1925-1989. - М: Статут, </w:t>
      </w:r>
      <w:r>
        <w:t>2014</w:t>
      </w:r>
      <w:r w:rsidRPr="00B823F1">
        <w:t>. - С. 54-69.</w:t>
      </w:r>
    </w:p>
    <w:p w:rsidR="00346A59" w:rsidRPr="00B823F1" w:rsidRDefault="00346A59" w:rsidP="00346A59">
      <w:pPr>
        <w:numPr>
          <w:ilvl w:val="0"/>
          <w:numId w:val="33"/>
        </w:numPr>
        <w:tabs>
          <w:tab w:val="left" w:pos="993"/>
        </w:tabs>
        <w:ind w:left="0" w:firstLine="709"/>
        <w:jc w:val="both"/>
      </w:pPr>
      <w:r w:rsidRPr="00B823F1">
        <w:t xml:space="preserve">Беляневич О.А. «Публічний порядок» як оціночна категорія договірного права: спроба тлумачення // Вісник господарського судочинства. – </w:t>
      </w:r>
      <w:r>
        <w:t>2010</w:t>
      </w:r>
      <w:r w:rsidRPr="00B823F1">
        <w:t>. – № 1. – С. 331-338.</w:t>
      </w:r>
    </w:p>
    <w:p w:rsidR="00346A59" w:rsidRPr="00B823F1" w:rsidRDefault="00346A59" w:rsidP="00346A59">
      <w:pPr>
        <w:numPr>
          <w:ilvl w:val="0"/>
          <w:numId w:val="33"/>
        </w:numPr>
        <w:tabs>
          <w:tab w:val="left" w:pos="993"/>
          <w:tab w:val="num" w:pos="5749"/>
        </w:tabs>
        <w:ind w:left="0" w:firstLine="709"/>
        <w:jc w:val="both"/>
      </w:pPr>
      <w:r w:rsidRPr="00B823F1">
        <w:t xml:space="preserve">Гутников О.В. Недействительные сделки в гражданском праве. Теория и практика оспаривания. – Бератор-Пресс, </w:t>
      </w:r>
      <w:r>
        <w:t>2013</w:t>
      </w:r>
      <w:r w:rsidRPr="00B823F1">
        <w:t xml:space="preserve">. – 576 с. </w:t>
      </w:r>
    </w:p>
    <w:p w:rsidR="00346A59" w:rsidRPr="00B823F1" w:rsidRDefault="00346A59" w:rsidP="00346A59">
      <w:pPr>
        <w:numPr>
          <w:ilvl w:val="0"/>
          <w:numId w:val="33"/>
        </w:numPr>
        <w:tabs>
          <w:tab w:val="left" w:pos="993"/>
          <w:tab w:val="num" w:pos="5749"/>
        </w:tabs>
        <w:ind w:left="0" w:firstLine="709"/>
        <w:jc w:val="both"/>
      </w:pPr>
      <w:r w:rsidRPr="00B823F1">
        <w:t xml:space="preserve">Джунь В.В. До питання про обов’язковість застосування реституції у разі неправозгідності угоди // Вісник господарського судочинства. – </w:t>
      </w:r>
      <w:r>
        <w:t>2015</w:t>
      </w:r>
      <w:r w:rsidRPr="00B823F1">
        <w:t>. – №4.– С.165-167.</w:t>
      </w:r>
    </w:p>
    <w:p w:rsidR="00346A59" w:rsidRPr="00B823F1" w:rsidRDefault="00346A59" w:rsidP="00346A59">
      <w:pPr>
        <w:numPr>
          <w:ilvl w:val="0"/>
          <w:numId w:val="33"/>
        </w:numPr>
        <w:tabs>
          <w:tab w:val="left" w:pos="993"/>
        </w:tabs>
        <w:ind w:left="0" w:firstLine="709"/>
        <w:jc w:val="both"/>
      </w:pPr>
      <w:r w:rsidRPr="00B823F1">
        <w:t xml:space="preserve">Дзера О. Загальні положення про правочини в новому Цивільному кодексі України // Юридична України. – </w:t>
      </w:r>
      <w:r>
        <w:t>2013</w:t>
      </w:r>
      <w:r w:rsidRPr="00B823F1">
        <w:t>. – №7. – С. 28-29.</w:t>
      </w:r>
    </w:p>
    <w:p w:rsidR="00346A59" w:rsidRPr="00B823F1" w:rsidRDefault="00346A59" w:rsidP="00346A59">
      <w:pPr>
        <w:numPr>
          <w:ilvl w:val="0"/>
          <w:numId w:val="33"/>
        </w:numPr>
        <w:tabs>
          <w:tab w:val="left" w:pos="993"/>
        </w:tabs>
        <w:ind w:left="0" w:firstLine="709"/>
        <w:jc w:val="both"/>
      </w:pPr>
      <w:r w:rsidRPr="00B823F1">
        <w:t xml:space="preserve">Дзера О.В. Недійсність правочину (угоди) за новим Цивільним кодексом України // Юридична Україна. – </w:t>
      </w:r>
      <w:r>
        <w:t>2013</w:t>
      </w:r>
      <w:r w:rsidRPr="00B823F1">
        <w:t>. – №10. – С.5-18.</w:t>
      </w:r>
    </w:p>
    <w:p w:rsidR="00346A59" w:rsidRPr="00B823F1" w:rsidRDefault="00346A59" w:rsidP="00346A59">
      <w:pPr>
        <w:numPr>
          <w:ilvl w:val="0"/>
          <w:numId w:val="33"/>
        </w:numPr>
        <w:tabs>
          <w:tab w:val="left" w:pos="993"/>
        </w:tabs>
        <w:ind w:left="0" w:firstLine="709"/>
        <w:jc w:val="both"/>
      </w:pPr>
      <w:r w:rsidRPr="00B823F1">
        <w:t xml:space="preserve">Матвеев И.В. Правовая природа недействительных сделок. – М.: Юрлитинформ, </w:t>
      </w:r>
      <w:r>
        <w:t>2015</w:t>
      </w:r>
      <w:r w:rsidRPr="00B823F1">
        <w:t>. – 176 с.</w:t>
      </w:r>
    </w:p>
    <w:p w:rsidR="00346A59" w:rsidRPr="00B823F1" w:rsidRDefault="00346A59" w:rsidP="00346A59">
      <w:pPr>
        <w:numPr>
          <w:ilvl w:val="0"/>
          <w:numId w:val="33"/>
        </w:numPr>
        <w:tabs>
          <w:tab w:val="left" w:pos="900"/>
          <w:tab w:val="left" w:pos="993"/>
        </w:tabs>
        <w:ind w:left="0" w:firstLine="709"/>
        <w:jc w:val="both"/>
      </w:pPr>
      <w:r w:rsidRPr="00B823F1">
        <w:t xml:space="preserve">Сібільов М.М. Загальна характеристика нікчемних правочинів (договорів) // Проблеми законності. – Вип. 55. – </w:t>
      </w:r>
      <w:r>
        <w:t>2015</w:t>
      </w:r>
      <w:r w:rsidRPr="00B823F1">
        <w:t xml:space="preserve">. – С. 45. </w:t>
      </w:r>
    </w:p>
    <w:p w:rsidR="00346A59" w:rsidRPr="00B823F1" w:rsidRDefault="00346A59" w:rsidP="00346A59">
      <w:pPr>
        <w:numPr>
          <w:ilvl w:val="0"/>
          <w:numId w:val="33"/>
        </w:numPr>
        <w:tabs>
          <w:tab w:val="left" w:pos="360"/>
          <w:tab w:val="left" w:pos="900"/>
          <w:tab w:val="left" w:pos="993"/>
        </w:tabs>
        <w:ind w:left="0" w:firstLine="709"/>
        <w:jc w:val="both"/>
        <w:rPr>
          <w:color w:val="000000"/>
        </w:rPr>
      </w:pPr>
      <w:r w:rsidRPr="00B823F1">
        <w:rPr>
          <w:color w:val="000000"/>
        </w:rPr>
        <w:t xml:space="preserve">Спасибо-Фатєєва І.В. Нікчемні правочини та їх наслідки // Вісник Господарського судочинства. – </w:t>
      </w:r>
      <w:r>
        <w:rPr>
          <w:color w:val="000000"/>
        </w:rPr>
        <w:t>2010</w:t>
      </w:r>
      <w:r w:rsidRPr="00B823F1">
        <w:rPr>
          <w:color w:val="000000"/>
        </w:rPr>
        <w:t>. – №2. – С.178-184.</w:t>
      </w:r>
    </w:p>
    <w:p w:rsidR="00346A59" w:rsidRPr="00B823F1" w:rsidRDefault="00346A59" w:rsidP="00346A59">
      <w:pPr>
        <w:numPr>
          <w:ilvl w:val="0"/>
          <w:numId w:val="33"/>
        </w:numPr>
        <w:tabs>
          <w:tab w:val="left" w:pos="900"/>
          <w:tab w:val="left" w:pos="993"/>
          <w:tab w:val="num" w:pos="5749"/>
        </w:tabs>
        <w:ind w:left="0" w:firstLine="709"/>
        <w:jc w:val="both"/>
      </w:pPr>
      <w:r w:rsidRPr="00B823F1">
        <w:t xml:space="preserve">Спасибо-Фатєєва І. Проблемні аспекти недійсних правочинів (на прикладі договору міни акцій) // Підприємництво, господарство і прав. – </w:t>
      </w:r>
      <w:r>
        <w:t>2015</w:t>
      </w:r>
      <w:r w:rsidRPr="00B823F1">
        <w:t>. – №7. – С.29-32.</w:t>
      </w:r>
    </w:p>
    <w:p w:rsidR="00346A59" w:rsidRPr="00B823F1" w:rsidRDefault="00346A59" w:rsidP="00346A59">
      <w:pPr>
        <w:numPr>
          <w:ilvl w:val="0"/>
          <w:numId w:val="33"/>
        </w:numPr>
        <w:tabs>
          <w:tab w:val="left" w:pos="360"/>
          <w:tab w:val="left" w:pos="900"/>
          <w:tab w:val="left" w:pos="993"/>
        </w:tabs>
        <w:ind w:left="0" w:firstLine="709"/>
        <w:jc w:val="both"/>
        <w:rPr>
          <w:color w:val="000000"/>
        </w:rPr>
      </w:pPr>
      <w:r w:rsidRPr="00B823F1">
        <w:rPr>
          <w:iCs/>
        </w:rPr>
        <w:t>Спасибо-Фатєєва І.</w:t>
      </w:r>
      <w:r w:rsidRPr="00B823F1">
        <w:t xml:space="preserve"> Актуальні питання форми правочинів (теоретико-практичний аспект) // Підприємництво, господарство і право. – </w:t>
      </w:r>
      <w:r>
        <w:t>2015</w:t>
      </w:r>
      <w:r w:rsidRPr="00B823F1">
        <w:t>. – №8. – С.31-33.</w:t>
      </w:r>
    </w:p>
    <w:p w:rsidR="00346A59" w:rsidRPr="00B823F1" w:rsidRDefault="00346A59" w:rsidP="00346A59">
      <w:pPr>
        <w:numPr>
          <w:ilvl w:val="0"/>
          <w:numId w:val="33"/>
        </w:numPr>
        <w:tabs>
          <w:tab w:val="left" w:pos="900"/>
          <w:tab w:val="left" w:pos="993"/>
        </w:tabs>
        <w:ind w:left="0" w:firstLine="709"/>
        <w:jc w:val="both"/>
      </w:pPr>
      <w:r w:rsidRPr="00B823F1">
        <w:t xml:space="preserve">Теньков С. О. Укладення угод між юридичними особами в усній формі // Вісник господарського судочинства. – </w:t>
      </w:r>
      <w:r>
        <w:t>2013</w:t>
      </w:r>
      <w:r w:rsidRPr="00B823F1">
        <w:t>. – №1. – С. 111-113.</w:t>
      </w:r>
    </w:p>
    <w:p w:rsidR="00346A59" w:rsidRPr="00B823F1" w:rsidRDefault="00346A59" w:rsidP="00346A59">
      <w:pPr>
        <w:numPr>
          <w:ilvl w:val="0"/>
          <w:numId w:val="33"/>
        </w:numPr>
        <w:tabs>
          <w:tab w:val="left" w:pos="993"/>
        </w:tabs>
        <w:ind w:left="0" w:firstLine="709"/>
        <w:jc w:val="both"/>
      </w:pPr>
      <w:r w:rsidRPr="00B823F1">
        <w:t xml:space="preserve">Федорчук Д.Е. Новели законодавства щодо підстав визнання правочинів недійсними // Юридичний радник. – </w:t>
      </w:r>
      <w:r>
        <w:t>2016</w:t>
      </w:r>
      <w:r w:rsidRPr="00B823F1">
        <w:t xml:space="preserve">. – № 3. – С. 97-103. </w:t>
      </w:r>
    </w:p>
    <w:p w:rsidR="00346A59" w:rsidRPr="00DF3A31" w:rsidRDefault="00346A59" w:rsidP="00346A59">
      <w:pPr>
        <w:numPr>
          <w:ilvl w:val="0"/>
          <w:numId w:val="33"/>
        </w:numPr>
        <w:tabs>
          <w:tab w:val="left" w:pos="993"/>
        </w:tabs>
        <w:ind w:left="0" w:firstLine="709"/>
        <w:jc w:val="both"/>
        <w:rPr>
          <w:color w:val="000000"/>
          <w:lang w:val="ru-RU"/>
        </w:rPr>
      </w:pPr>
      <w:r w:rsidRPr="00724568">
        <w:rPr>
          <w:color w:val="000000"/>
        </w:rPr>
        <w:t xml:space="preserve">Фогельсон Ю. Хозяйственная цель сделки // Хозяйство и право. – </w:t>
      </w:r>
      <w:r>
        <w:rPr>
          <w:color w:val="000000"/>
        </w:rPr>
        <w:t>2014</w:t>
      </w:r>
      <w:r w:rsidRPr="00724568">
        <w:rPr>
          <w:color w:val="000000"/>
        </w:rPr>
        <w:t xml:space="preserve">. – №2. – С. 83-90. </w:t>
      </w:r>
    </w:p>
    <w:p w:rsidR="00346A59" w:rsidRDefault="00346A59" w:rsidP="00346A59">
      <w:pPr>
        <w:tabs>
          <w:tab w:val="left" w:pos="993"/>
        </w:tabs>
        <w:jc w:val="both"/>
        <w:rPr>
          <w:color w:val="000000"/>
          <w:lang w:val="ru-RU"/>
        </w:rPr>
      </w:pPr>
    </w:p>
    <w:p w:rsidR="00346A59" w:rsidRDefault="00346A59" w:rsidP="00346A59">
      <w:pPr>
        <w:tabs>
          <w:tab w:val="left" w:pos="993"/>
        </w:tabs>
        <w:jc w:val="both"/>
        <w:rPr>
          <w:color w:val="000000"/>
          <w:lang w:val="ru-RU"/>
        </w:rPr>
      </w:pPr>
    </w:p>
    <w:p w:rsidR="00346A59" w:rsidRDefault="00346A59" w:rsidP="00346A59">
      <w:pPr>
        <w:jc w:val="both"/>
        <w:rPr>
          <w:color w:val="000000"/>
          <w:lang w:val="ru-RU"/>
        </w:rPr>
      </w:pPr>
      <w:r w:rsidRPr="000D336F">
        <w:rPr>
          <w:i/>
          <w:color w:val="000000"/>
        </w:rPr>
        <w:t xml:space="preserve">       </w:t>
      </w:r>
      <w:r w:rsidRPr="000D336F">
        <w:rPr>
          <w:b/>
          <w:color w:val="000000"/>
        </w:rPr>
        <w:t>Ре</w:t>
      </w:r>
      <w:r>
        <w:rPr>
          <w:b/>
          <w:color w:val="000000"/>
        </w:rPr>
        <w:t>комендована література до Теми 9</w:t>
      </w:r>
      <w:r w:rsidRPr="000D336F">
        <w:rPr>
          <w:b/>
          <w:color w:val="000000"/>
        </w:rPr>
        <w:t>:</w:t>
      </w:r>
      <w:r w:rsidRPr="000D336F">
        <w:rPr>
          <w:color w:val="000000"/>
        </w:rPr>
        <w:t xml:space="preserve"> </w:t>
      </w:r>
    </w:p>
    <w:p w:rsidR="00346A59" w:rsidRPr="00B823F1" w:rsidRDefault="00346A59" w:rsidP="00346A59">
      <w:pPr>
        <w:numPr>
          <w:ilvl w:val="0"/>
          <w:numId w:val="34"/>
        </w:numPr>
        <w:tabs>
          <w:tab w:val="left" w:pos="900"/>
          <w:tab w:val="left" w:pos="993"/>
        </w:tabs>
        <w:ind w:hanging="360"/>
        <w:jc w:val="both"/>
      </w:pPr>
      <w:r>
        <w:rPr>
          <w:lang w:val="ru-RU"/>
        </w:rPr>
        <w:t>А</w:t>
      </w:r>
      <w:r w:rsidRPr="00B823F1">
        <w:t xml:space="preserve">гарков М.М. Понятие сделки по советскому гражданскому праву // Избранные труды по гражданскому праву. – Т.1. – М.: Центр ЮрИнфоР, </w:t>
      </w:r>
      <w:r>
        <w:t>2015</w:t>
      </w:r>
      <w:r w:rsidRPr="00B823F1">
        <w:t>. – С.333-361.</w:t>
      </w:r>
    </w:p>
    <w:p w:rsidR="00346A59" w:rsidRPr="00B823F1" w:rsidRDefault="00346A59" w:rsidP="00346A59">
      <w:pPr>
        <w:numPr>
          <w:ilvl w:val="0"/>
          <w:numId w:val="34"/>
        </w:numPr>
        <w:tabs>
          <w:tab w:val="left" w:pos="900"/>
          <w:tab w:val="left" w:pos="993"/>
        </w:tabs>
        <w:ind w:left="0" w:firstLine="709"/>
        <w:jc w:val="both"/>
      </w:pPr>
      <w:r w:rsidRPr="00B823F1">
        <w:lastRenderedPageBreak/>
        <w:t xml:space="preserve">Алексеев С.С. Односторонние сделки в механизме гражданско-правового регулирования: В кн. Антология Уральской цивилистики. 1925-1989. - М: Статут, </w:t>
      </w:r>
      <w:r>
        <w:t>2014</w:t>
      </w:r>
      <w:r w:rsidRPr="00B823F1">
        <w:t>. - С. 54-69.</w:t>
      </w:r>
    </w:p>
    <w:p w:rsidR="00346A59" w:rsidRPr="00B823F1" w:rsidRDefault="00346A59" w:rsidP="00346A59">
      <w:pPr>
        <w:numPr>
          <w:ilvl w:val="0"/>
          <w:numId w:val="34"/>
        </w:numPr>
        <w:tabs>
          <w:tab w:val="left" w:pos="993"/>
        </w:tabs>
        <w:ind w:left="0" w:firstLine="709"/>
        <w:jc w:val="both"/>
      </w:pPr>
      <w:r w:rsidRPr="00B823F1">
        <w:t xml:space="preserve">Беляневич О.А. «Публічний порядок» як оціночна категорія договірного права: спроба тлумачення // Вісник господарського судочинства. – </w:t>
      </w:r>
      <w:r>
        <w:t>2010</w:t>
      </w:r>
      <w:r w:rsidRPr="00B823F1">
        <w:t>. – № 1. – С. 331-338.</w:t>
      </w:r>
    </w:p>
    <w:p w:rsidR="00346A59" w:rsidRPr="00B823F1" w:rsidRDefault="00346A59" w:rsidP="00346A59">
      <w:pPr>
        <w:numPr>
          <w:ilvl w:val="0"/>
          <w:numId w:val="34"/>
        </w:numPr>
        <w:tabs>
          <w:tab w:val="left" w:pos="993"/>
          <w:tab w:val="num" w:pos="5749"/>
        </w:tabs>
        <w:ind w:left="0" w:firstLine="709"/>
        <w:jc w:val="both"/>
      </w:pPr>
      <w:r w:rsidRPr="00B823F1">
        <w:t xml:space="preserve">Гутников О.В. Недействительные сделки в гражданском праве. Теория и практика оспаривания. – Бератор-Пресс, </w:t>
      </w:r>
      <w:r>
        <w:t>2013</w:t>
      </w:r>
      <w:r w:rsidRPr="00B823F1">
        <w:t xml:space="preserve">. – 576 с. </w:t>
      </w:r>
    </w:p>
    <w:p w:rsidR="00346A59" w:rsidRPr="00B823F1" w:rsidRDefault="00346A59" w:rsidP="00346A59">
      <w:pPr>
        <w:numPr>
          <w:ilvl w:val="0"/>
          <w:numId w:val="34"/>
        </w:numPr>
        <w:tabs>
          <w:tab w:val="left" w:pos="993"/>
          <w:tab w:val="num" w:pos="5749"/>
        </w:tabs>
        <w:ind w:left="0" w:firstLine="709"/>
        <w:jc w:val="both"/>
      </w:pPr>
      <w:r w:rsidRPr="00B823F1">
        <w:t xml:space="preserve">Джунь В.В. До питання про обов’язковість застосування реституції у разі неправозгідності угоди // Вісник господарського судочинства. – </w:t>
      </w:r>
      <w:r>
        <w:t>2015</w:t>
      </w:r>
      <w:r w:rsidRPr="00B823F1">
        <w:t>. – №4.– С.165-167.</w:t>
      </w:r>
    </w:p>
    <w:p w:rsidR="00346A59" w:rsidRPr="00B823F1" w:rsidRDefault="00346A59" w:rsidP="00346A59">
      <w:pPr>
        <w:numPr>
          <w:ilvl w:val="0"/>
          <w:numId w:val="34"/>
        </w:numPr>
        <w:tabs>
          <w:tab w:val="left" w:pos="993"/>
        </w:tabs>
        <w:ind w:left="0" w:firstLine="709"/>
        <w:jc w:val="both"/>
      </w:pPr>
      <w:r w:rsidRPr="00B823F1">
        <w:t xml:space="preserve">Дзера О. Загальні положення про правочини в новому Цивільному кодексі України // Юридична України. – </w:t>
      </w:r>
      <w:r>
        <w:t>2013</w:t>
      </w:r>
      <w:r w:rsidRPr="00B823F1">
        <w:t>. – №7. – С. 28-29.</w:t>
      </w:r>
    </w:p>
    <w:p w:rsidR="00346A59" w:rsidRPr="00B823F1" w:rsidRDefault="00346A59" w:rsidP="00346A59">
      <w:pPr>
        <w:numPr>
          <w:ilvl w:val="0"/>
          <w:numId w:val="34"/>
        </w:numPr>
        <w:tabs>
          <w:tab w:val="left" w:pos="993"/>
        </w:tabs>
        <w:ind w:left="0" w:firstLine="709"/>
        <w:jc w:val="both"/>
      </w:pPr>
      <w:r w:rsidRPr="00B823F1">
        <w:t xml:space="preserve">Дзера О.В. Недійсність правочину (угоди) за новим Цивільним кодексом України // Юридична Україна. – </w:t>
      </w:r>
      <w:r>
        <w:t>2013</w:t>
      </w:r>
      <w:r w:rsidRPr="00B823F1">
        <w:t>. – №10. – С.5-18.</w:t>
      </w:r>
    </w:p>
    <w:p w:rsidR="00346A59" w:rsidRPr="00B823F1" w:rsidRDefault="00346A59" w:rsidP="00346A59">
      <w:pPr>
        <w:numPr>
          <w:ilvl w:val="0"/>
          <w:numId w:val="34"/>
        </w:numPr>
        <w:tabs>
          <w:tab w:val="left" w:pos="993"/>
        </w:tabs>
        <w:ind w:left="0" w:firstLine="709"/>
        <w:jc w:val="both"/>
      </w:pPr>
      <w:r w:rsidRPr="00B823F1">
        <w:t xml:space="preserve">Матвеев И.В. Правовая природа недействительных сделок. – М.: Юрлитинформ, </w:t>
      </w:r>
      <w:r>
        <w:t>2015</w:t>
      </w:r>
      <w:r w:rsidRPr="00B823F1">
        <w:t>. – 176 с.</w:t>
      </w:r>
    </w:p>
    <w:p w:rsidR="00346A59" w:rsidRPr="00B823F1" w:rsidRDefault="00346A59" w:rsidP="00346A59">
      <w:pPr>
        <w:numPr>
          <w:ilvl w:val="0"/>
          <w:numId w:val="34"/>
        </w:numPr>
        <w:tabs>
          <w:tab w:val="left" w:pos="900"/>
          <w:tab w:val="left" w:pos="993"/>
        </w:tabs>
        <w:ind w:left="0" w:firstLine="709"/>
        <w:jc w:val="both"/>
      </w:pPr>
      <w:r w:rsidRPr="00B823F1">
        <w:t xml:space="preserve">Сібільов М.М. Загальна характеристика нікчемних правочинів (договорів) // Проблеми законності. – Вип. 55. – </w:t>
      </w:r>
      <w:r>
        <w:t>2015</w:t>
      </w:r>
      <w:r w:rsidRPr="00B823F1">
        <w:t xml:space="preserve">. – С. 45. </w:t>
      </w:r>
    </w:p>
    <w:p w:rsidR="00346A59" w:rsidRPr="00B823F1" w:rsidRDefault="00346A59" w:rsidP="00346A59">
      <w:pPr>
        <w:numPr>
          <w:ilvl w:val="0"/>
          <w:numId w:val="34"/>
        </w:numPr>
        <w:tabs>
          <w:tab w:val="left" w:pos="360"/>
          <w:tab w:val="left" w:pos="900"/>
          <w:tab w:val="left" w:pos="993"/>
        </w:tabs>
        <w:ind w:left="0" w:firstLine="709"/>
        <w:jc w:val="both"/>
        <w:rPr>
          <w:color w:val="000000"/>
        </w:rPr>
      </w:pPr>
      <w:r w:rsidRPr="00B823F1">
        <w:rPr>
          <w:color w:val="000000"/>
        </w:rPr>
        <w:t xml:space="preserve">Спасибо-Фатєєва І.В. Нікчемні правочини та їх наслідки // Вісник Господарського судочинства. – </w:t>
      </w:r>
      <w:r>
        <w:rPr>
          <w:color w:val="000000"/>
        </w:rPr>
        <w:t>2010</w:t>
      </w:r>
      <w:r w:rsidRPr="00B823F1">
        <w:rPr>
          <w:color w:val="000000"/>
        </w:rPr>
        <w:t>. – №2. – С.178-184.</w:t>
      </w:r>
    </w:p>
    <w:p w:rsidR="00346A59" w:rsidRPr="00B823F1" w:rsidRDefault="00346A59" w:rsidP="00346A59">
      <w:pPr>
        <w:numPr>
          <w:ilvl w:val="0"/>
          <w:numId w:val="34"/>
        </w:numPr>
        <w:tabs>
          <w:tab w:val="left" w:pos="900"/>
          <w:tab w:val="left" w:pos="993"/>
          <w:tab w:val="num" w:pos="5749"/>
        </w:tabs>
        <w:ind w:left="0" w:firstLine="709"/>
        <w:jc w:val="both"/>
      </w:pPr>
      <w:r w:rsidRPr="00B823F1">
        <w:t xml:space="preserve">Спасибо-Фатєєва І. Проблемні аспекти недійсних правочинів (на прикладі договору міни акцій) // Підприємництво, господарство і прав. – </w:t>
      </w:r>
      <w:r>
        <w:t>2015</w:t>
      </w:r>
      <w:r w:rsidRPr="00B823F1">
        <w:t>. – №7. – С.29-32.</w:t>
      </w:r>
    </w:p>
    <w:p w:rsidR="00346A59" w:rsidRPr="00B823F1" w:rsidRDefault="00346A59" w:rsidP="00346A59">
      <w:pPr>
        <w:numPr>
          <w:ilvl w:val="0"/>
          <w:numId w:val="34"/>
        </w:numPr>
        <w:tabs>
          <w:tab w:val="left" w:pos="360"/>
          <w:tab w:val="left" w:pos="900"/>
          <w:tab w:val="left" w:pos="993"/>
        </w:tabs>
        <w:ind w:left="0" w:firstLine="709"/>
        <w:jc w:val="both"/>
        <w:rPr>
          <w:color w:val="000000"/>
        </w:rPr>
      </w:pPr>
      <w:r w:rsidRPr="00B823F1">
        <w:rPr>
          <w:iCs/>
        </w:rPr>
        <w:t>Спасибо-Фатєєва І.</w:t>
      </w:r>
      <w:r w:rsidRPr="00B823F1">
        <w:t xml:space="preserve"> Актуальні питання форми правочинів (теоретико-практичний аспект) // Підприємництво, господарство і право. – </w:t>
      </w:r>
      <w:r>
        <w:t>2015</w:t>
      </w:r>
      <w:r w:rsidRPr="00B823F1">
        <w:t>. – №8. – С.31-33.</w:t>
      </w:r>
    </w:p>
    <w:p w:rsidR="00346A59" w:rsidRPr="00B823F1" w:rsidRDefault="00346A59" w:rsidP="00346A59">
      <w:pPr>
        <w:numPr>
          <w:ilvl w:val="0"/>
          <w:numId w:val="34"/>
        </w:numPr>
        <w:tabs>
          <w:tab w:val="left" w:pos="900"/>
          <w:tab w:val="left" w:pos="993"/>
        </w:tabs>
        <w:ind w:left="0" w:firstLine="709"/>
        <w:jc w:val="both"/>
      </w:pPr>
      <w:r w:rsidRPr="00B823F1">
        <w:t xml:space="preserve">Теньков С. О. Укладення угод між юридичними особами в усній формі // Вісник господарського судочинства. – </w:t>
      </w:r>
      <w:r>
        <w:t>2013</w:t>
      </w:r>
      <w:r w:rsidRPr="00B823F1">
        <w:t>. – №1. – С. 111-113.</w:t>
      </w:r>
    </w:p>
    <w:p w:rsidR="00346A59" w:rsidRPr="00B823F1" w:rsidRDefault="00346A59" w:rsidP="00346A59">
      <w:pPr>
        <w:numPr>
          <w:ilvl w:val="0"/>
          <w:numId w:val="34"/>
        </w:numPr>
        <w:tabs>
          <w:tab w:val="left" w:pos="993"/>
        </w:tabs>
        <w:ind w:left="0" w:firstLine="709"/>
        <w:jc w:val="both"/>
      </w:pPr>
      <w:r w:rsidRPr="00B823F1">
        <w:t xml:space="preserve">Федорчук Д.Е. Новели законодавства щодо підстав визнання правочинів недійсними // Юридичний радник. – </w:t>
      </w:r>
      <w:r>
        <w:t>2016</w:t>
      </w:r>
      <w:r w:rsidRPr="00B823F1">
        <w:t xml:space="preserve">. – № 3. – С. 97-103. </w:t>
      </w:r>
    </w:p>
    <w:p w:rsidR="00346A59" w:rsidRPr="00DF3A31" w:rsidRDefault="00346A59" w:rsidP="00346A59">
      <w:pPr>
        <w:numPr>
          <w:ilvl w:val="0"/>
          <w:numId w:val="34"/>
        </w:numPr>
        <w:tabs>
          <w:tab w:val="left" w:pos="993"/>
        </w:tabs>
        <w:ind w:left="0" w:firstLine="709"/>
        <w:jc w:val="both"/>
        <w:rPr>
          <w:color w:val="000000"/>
          <w:lang w:val="ru-RU"/>
        </w:rPr>
      </w:pPr>
      <w:r w:rsidRPr="00724568">
        <w:rPr>
          <w:color w:val="000000"/>
        </w:rPr>
        <w:t xml:space="preserve">Фогельсон Ю. Хозяйственная цель сделки // Хозяйство и право. – </w:t>
      </w:r>
      <w:r>
        <w:rPr>
          <w:color w:val="000000"/>
        </w:rPr>
        <w:t>2014</w:t>
      </w:r>
      <w:r w:rsidRPr="00724568">
        <w:rPr>
          <w:color w:val="000000"/>
        </w:rPr>
        <w:t xml:space="preserve">. – №2. – С. 83-90. </w:t>
      </w:r>
    </w:p>
    <w:p w:rsidR="00346A59" w:rsidRDefault="00346A59" w:rsidP="00346A59">
      <w:pPr>
        <w:tabs>
          <w:tab w:val="left" w:pos="993"/>
        </w:tabs>
        <w:jc w:val="both"/>
        <w:rPr>
          <w:color w:val="000000"/>
          <w:lang w:val="ru-RU"/>
        </w:rPr>
      </w:pPr>
    </w:p>
    <w:p w:rsidR="00346A59" w:rsidRDefault="00346A59" w:rsidP="00346A59">
      <w:pPr>
        <w:jc w:val="both"/>
        <w:rPr>
          <w:color w:val="000000"/>
          <w:lang w:val="ru-RU"/>
        </w:rPr>
      </w:pPr>
      <w:r w:rsidRPr="000D336F">
        <w:rPr>
          <w:i/>
          <w:color w:val="000000"/>
        </w:rPr>
        <w:t xml:space="preserve">       </w:t>
      </w:r>
      <w:r w:rsidRPr="000D336F">
        <w:rPr>
          <w:b/>
          <w:color w:val="000000"/>
        </w:rPr>
        <w:t>Ре</w:t>
      </w:r>
      <w:r>
        <w:rPr>
          <w:b/>
          <w:color w:val="000000"/>
        </w:rPr>
        <w:t>комендована література до Теми 11</w:t>
      </w:r>
      <w:r w:rsidRPr="000D336F">
        <w:rPr>
          <w:b/>
          <w:color w:val="000000"/>
        </w:rPr>
        <w:t>:</w:t>
      </w:r>
      <w:r w:rsidRPr="000D336F">
        <w:rPr>
          <w:color w:val="000000"/>
        </w:rPr>
        <w:t xml:space="preserve"> </w:t>
      </w:r>
    </w:p>
    <w:p w:rsidR="00346A59" w:rsidRPr="00B823F1" w:rsidRDefault="00346A59" w:rsidP="00346A59">
      <w:pPr>
        <w:numPr>
          <w:ilvl w:val="0"/>
          <w:numId w:val="35"/>
        </w:numPr>
        <w:tabs>
          <w:tab w:val="left" w:pos="900"/>
          <w:tab w:val="left" w:pos="993"/>
        </w:tabs>
        <w:ind w:hanging="360"/>
        <w:jc w:val="both"/>
      </w:pPr>
      <w:r>
        <w:rPr>
          <w:lang w:val="ru-RU"/>
        </w:rPr>
        <w:t>А</w:t>
      </w:r>
      <w:r w:rsidRPr="00B823F1">
        <w:t xml:space="preserve">гарков М.М. Понятие сделки по советскому гражданскому праву // Избранные труды по гражданскому праву. – Т.1. – М.: Центр ЮрИнфоР, </w:t>
      </w:r>
      <w:r>
        <w:t>2015</w:t>
      </w:r>
      <w:r w:rsidRPr="00B823F1">
        <w:t>. – С.333-361.</w:t>
      </w:r>
    </w:p>
    <w:p w:rsidR="00346A59" w:rsidRPr="00B823F1" w:rsidRDefault="00346A59" w:rsidP="00346A59">
      <w:pPr>
        <w:numPr>
          <w:ilvl w:val="0"/>
          <w:numId w:val="35"/>
        </w:numPr>
        <w:tabs>
          <w:tab w:val="left" w:pos="900"/>
          <w:tab w:val="left" w:pos="993"/>
        </w:tabs>
        <w:ind w:left="0" w:firstLine="709"/>
        <w:jc w:val="both"/>
      </w:pPr>
      <w:r w:rsidRPr="00B823F1">
        <w:t xml:space="preserve">Алексеев С.С. Односторонние сделки в механизме гражданско-правового регулирования: В кн. Антология Уральской цивилистики. 1925-1989. - М: Статут, </w:t>
      </w:r>
      <w:r>
        <w:t>2014</w:t>
      </w:r>
      <w:r w:rsidRPr="00B823F1">
        <w:t>. - С. 54-69.</w:t>
      </w:r>
    </w:p>
    <w:p w:rsidR="00346A59" w:rsidRPr="00B823F1" w:rsidRDefault="00346A59" w:rsidP="00346A59">
      <w:pPr>
        <w:numPr>
          <w:ilvl w:val="0"/>
          <w:numId w:val="35"/>
        </w:numPr>
        <w:tabs>
          <w:tab w:val="left" w:pos="993"/>
        </w:tabs>
        <w:ind w:left="0" w:firstLine="709"/>
        <w:jc w:val="both"/>
      </w:pPr>
      <w:r w:rsidRPr="00B823F1">
        <w:t xml:space="preserve">Беляневич О.А. «Публічний порядок» як оціночна категорія договірного права: спроба тлумачення // Вісник господарського судочинства. – </w:t>
      </w:r>
      <w:r>
        <w:t>2010</w:t>
      </w:r>
      <w:r w:rsidRPr="00B823F1">
        <w:t>. – № 1. – С. 331-338.</w:t>
      </w:r>
    </w:p>
    <w:p w:rsidR="00346A59" w:rsidRPr="00B823F1" w:rsidRDefault="00346A59" w:rsidP="00346A59">
      <w:pPr>
        <w:numPr>
          <w:ilvl w:val="0"/>
          <w:numId w:val="35"/>
        </w:numPr>
        <w:tabs>
          <w:tab w:val="left" w:pos="993"/>
          <w:tab w:val="num" w:pos="5749"/>
        </w:tabs>
        <w:ind w:left="0" w:firstLine="709"/>
        <w:jc w:val="both"/>
      </w:pPr>
      <w:r w:rsidRPr="00B823F1">
        <w:lastRenderedPageBreak/>
        <w:t xml:space="preserve">Гутников О.В. Недействительные сделки в гражданском праве. Теория и практика оспаривания. – Бератор-Пресс, </w:t>
      </w:r>
      <w:r>
        <w:t>2013</w:t>
      </w:r>
      <w:r w:rsidRPr="00B823F1">
        <w:t xml:space="preserve">. – 576 с. </w:t>
      </w:r>
    </w:p>
    <w:p w:rsidR="00346A59" w:rsidRPr="00B823F1" w:rsidRDefault="00346A59" w:rsidP="00346A59">
      <w:pPr>
        <w:numPr>
          <w:ilvl w:val="0"/>
          <w:numId w:val="35"/>
        </w:numPr>
        <w:tabs>
          <w:tab w:val="left" w:pos="993"/>
          <w:tab w:val="num" w:pos="5749"/>
        </w:tabs>
        <w:ind w:left="0" w:firstLine="709"/>
        <w:jc w:val="both"/>
      </w:pPr>
      <w:r w:rsidRPr="00B823F1">
        <w:t xml:space="preserve">Джунь В.В. До питання про обов’язковість застосування реституції у разі неправозгідності угоди // Вісник господарського судочинства. – </w:t>
      </w:r>
      <w:r>
        <w:t>2015</w:t>
      </w:r>
      <w:r w:rsidRPr="00B823F1">
        <w:t>. – №4.– С.165-167.</w:t>
      </w:r>
    </w:p>
    <w:p w:rsidR="00346A59" w:rsidRPr="00B823F1" w:rsidRDefault="00346A59" w:rsidP="00346A59">
      <w:pPr>
        <w:numPr>
          <w:ilvl w:val="0"/>
          <w:numId w:val="35"/>
        </w:numPr>
        <w:tabs>
          <w:tab w:val="left" w:pos="993"/>
        </w:tabs>
        <w:ind w:left="0" w:firstLine="709"/>
        <w:jc w:val="both"/>
      </w:pPr>
      <w:r w:rsidRPr="00B823F1">
        <w:t xml:space="preserve">Дзера О. Загальні положення про правочини в новому Цивільному кодексі України // Юридична України. – </w:t>
      </w:r>
      <w:r>
        <w:t>2013</w:t>
      </w:r>
      <w:r w:rsidRPr="00B823F1">
        <w:t>. – №7. – С. 28-29.</w:t>
      </w:r>
    </w:p>
    <w:p w:rsidR="00346A59" w:rsidRPr="00B823F1" w:rsidRDefault="00346A59" w:rsidP="00346A59">
      <w:pPr>
        <w:numPr>
          <w:ilvl w:val="0"/>
          <w:numId w:val="35"/>
        </w:numPr>
        <w:tabs>
          <w:tab w:val="left" w:pos="993"/>
        </w:tabs>
        <w:ind w:left="0" w:firstLine="709"/>
        <w:jc w:val="both"/>
      </w:pPr>
      <w:r w:rsidRPr="00B823F1">
        <w:t xml:space="preserve">Дзера О.В. Недійсність правочину (угоди) за новим Цивільним кодексом України // Юридична Україна. – </w:t>
      </w:r>
      <w:r>
        <w:t>2013</w:t>
      </w:r>
      <w:r w:rsidRPr="00B823F1">
        <w:t>. – №10. – С.5-18.</w:t>
      </w:r>
    </w:p>
    <w:p w:rsidR="00346A59" w:rsidRPr="00B823F1" w:rsidRDefault="00346A59" w:rsidP="00346A59">
      <w:pPr>
        <w:numPr>
          <w:ilvl w:val="0"/>
          <w:numId w:val="35"/>
        </w:numPr>
        <w:tabs>
          <w:tab w:val="left" w:pos="993"/>
        </w:tabs>
        <w:ind w:left="0" w:firstLine="709"/>
        <w:jc w:val="both"/>
      </w:pPr>
      <w:r w:rsidRPr="00B823F1">
        <w:t xml:space="preserve">Матвеев И.В. Правовая природа недействительных сделок. – М.: Юрлитинформ, </w:t>
      </w:r>
      <w:r>
        <w:t>2015</w:t>
      </w:r>
      <w:r w:rsidRPr="00B823F1">
        <w:t>. – 176 с.</w:t>
      </w:r>
    </w:p>
    <w:p w:rsidR="00346A59" w:rsidRPr="00B823F1" w:rsidRDefault="00346A59" w:rsidP="00346A59">
      <w:pPr>
        <w:numPr>
          <w:ilvl w:val="0"/>
          <w:numId w:val="35"/>
        </w:numPr>
        <w:tabs>
          <w:tab w:val="left" w:pos="900"/>
          <w:tab w:val="left" w:pos="993"/>
        </w:tabs>
        <w:ind w:left="0" w:firstLine="709"/>
        <w:jc w:val="both"/>
      </w:pPr>
      <w:r w:rsidRPr="00B823F1">
        <w:t xml:space="preserve">Сібільов М.М. Загальна характеристика нікчемних правочинів (договорів) // Проблеми законності. – Вип. 55. – </w:t>
      </w:r>
      <w:r>
        <w:t>2015</w:t>
      </w:r>
      <w:r w:rsidRPr="00B823F1">
        <w:t xml:space="preserve">. – С. 45. </w:t>
      </w:r>
    </w:p>
    <w:p w:rsidR="00346A59" w:rsidRPr="00B823F1" w:rsidRDefault="00346A59" w:rsidP="00346A59">
      <w:pPr>
        <w:numPr>
          <w:ilvl w:val="0"/>
          <w:numId w:val="35"/>
        </w:numPr>
        <w:tabs>
          <w:tab w:val="left" w:pos="360"/>
          <w:tab w:val="left" w:pos="900"/>
          <w:tab w:val="left" w:pos="993"/>
        </w:tabs>
        <w:ind w:left="0" w:firstLine="709"/>
        <w:jc w:val="both"/>
        <w:rPr>
          <w:color w:val="000000"/>
        </w:rPr>
      </w:pPr>
      <w:r w:rsidRPr="00B823F1">
        <w:rPr>
          <w:color w:val="000000"/>
        </w:rPr>
        <w:t xml:space="preserve">Спасибо-Фатєєва І.В. Нікчемні правочини та їх наслідки // Вісник Господарського судочинства. – </w:t>
      </w:r>
      <w:r>
        <w:rPr>
          <w:color w:val="000000"/>
        </w:rPr>
        <w:t>2010</w:t>
      </w:r>
      <w:r w:rsidRPr="00B823F1">
        <w:rPr>
          <w:color w:val="000000"/>
        </w:rPr>
        <w:t>. – №2. – С.178-184.</w:t>
      </w:r>
    </w:p>
    <w:p w:rsidR="00346A59" w:rsidRPr="00B823F1" w:rsidRDefault="00346A59" w:rsidP="00346A59">
      <w:pPr>
        <w:numPr>
          <w:ilvl w:val="0"/>
          <w:numId w:val="35"/>
        </w:numPr>
        <w:tabs>
          <w:tab w:val="left" w:pos="900"/>
          <w:tab w:val="left" w:pos="993"/>
          <w:tab w:val="num" w:pos="5749"/>
        </w:tabs>
        <w:ind w:left="0" w:firstLine="709"/>
        <w:jc w:val="both"/>
      </w:pPr>
      <w:r w:rsidRPr="00B823F1">
        <w:t xml:space="preserve">Спасибо-Фатєєва І. Проблемні аспекти недійсних правочинів (на прикладі договору міни акцій) // Підприємництво, господарство і прав. – </w:t>
      </w:r>
      <w:r>
        <w:t>2015</w:t>
      </w:r>
      <w:r w:rsidRPr="00B823F1">
        <w:t>. – №7. – С.29-32.</w:t>
      </w:r>
    </w:p>
    <w:p w:rsidR="00346A59" w:rsidRPr="00B823F1" w:rsidRDefault="00346A59" w:rsidP="00346A59">
      <w:pPr>
        <w:numPr>
          <w:ilvl w:val="0"/>
          <w:numId w:val="35"/>
        </w:numPr>
        <w:tabs>
          <w:tab w:val="left" w:pos="360"/>
          <w:tab w:val="left" w:pos="900"/>
          <w:tab w:val="left" w:pos="993"/>
        </w:tabs>
        <w:ind w:left="0" w:firstLine="709"/>
        <w:jc w:val="both"/>
        <w:rPr>
          <w:color w:val="000000"/>
        </w:rPr>
      </w:pPr>
      <w:r w:rsidRPr="00B823F1">
        <w:rPr>
          <w:iCs/>
        </w:rPr>
        <w:t>Спасибо-Фатєєва І.</w:t>
      </w:r>
      <w:r w:rsidRPr="00B823F1">
        <w:t xml:space="preserve"> Актуальні питання форми правочинів (теоретико-практичний аспект) // Підприємництво, господарство і право. – </w:t>
      </w:r>
      <w:r>
        <w:t>2015</w:t>
      </w:r>
      <w:r w:rsidRPr="00B823F1">
        <w:t>. – №8. – С.31-33.</w:t>
      </w:r>
    </w:p>
    <w:p w:rsidR="00346A59" w:rsidRPr="00B823F1" w:rsidRDefault="00346A59" w:rsidP="00346A59">
      <w:pPr>
        <w:numPr>
          <w:ilvl w:val="0"/>
          <w:numId w:val="35"/>
        </w:numPr>
        <w:tabs>
          <w:tab w:val="left" w:pos="900"/>
          <w:tab w:val="left" w:pos="993"/>
        </w:tabs>
        <w:ind w:left="0" w:firstLine="709"/>
        <w:jc w:val="both"/>
      </w:pPr>
      <w:r w:rsidRPr="00B823F1">
        <w:t xml:space="preserve">Теньков С. О. Укладення угод між юридичними особами в усній формі // Вісник господарського судочинства. – </w:t>
      </w:r>
      <w:r>
        <w:t>2013</w:t>
      </w:r>
      <w:r w:rsidRPr="00B823F1">
        <w:t>. – №1. – С. 111-113.</w:t>
      </w:r>
    </w:p>
    <w:p w:rsidR="00346A59" w:rsidRPr="00B823F1" w:rsidRDefault="00346A59" w:rsidP="00346A59">
      <w:pPr>
        <w:numPr>
          <w:ilvl w:val="0"/>
          <w:numId w:val="35"/>
        </w:numPr>
        <w:tabs>
          <w:tab w:val="left" w:pos="993"/>
        </w:tabs>
        <w:ind w:left="0" w:firstLine="709"/>
        <w:jc w:val="both"/>
      </w:pPr>
      <w:r w:rsidRPr="00B823F1">
        <w:t xml:space="preserve">Федорчук Д.Е. Новели законодавства щодо підстав визнання правочинів недійсними // Юридичний радник. – </w:t>
      </w:r>
      <w:r>
        <w:t>2016</w:t>
      </w:r>
      <w:r w:rsidRPr="00B823F1">
        <w:t xml:space="preserve">. – № 3. – С. 97-103. </w:t>
      </w:r>
    </w:p>
    <w:p w:rsidR="00346A59" w:rsidRPr="00DF3A31" w:rsidRDefault="00346A59" w:rsidP="00346A59">
      <w:pPr>
        <w:numPr>
          <w:ilvl w:val="0"/>
          <w:numId w:val="35"/>
        </w:numPr>
        <w:tabs>
          <w:tab w:val="left" w:pos="993"/>
        </w:tabs>
        <w:ind w:left="0" w:firstLine="709"/>
        <w:jc w:val="both"/>
        <w:rPr>
          <w:color w:val="000000"/>
          <w:lang w:val="ru-RU"/>
        </w:rPr>
      </w:pPr>
      <w:r w:rsidRPr="00724568">
        <w:rPr>
          <w:color w:val="000000"/>
        </w:rPr>
        <w:t xml:space="preserve">Фогельсон Ю. Хозяйственная цель сделки // Хозяйство и право. – </w:t>
      </w:r>
      <w:r>
        <w:rPr>
          <w:color w:val="000000"/>
        </w:rPr>
        <w:t>2014</w:t>
      </w:r>
      <w:r w:rsidRPr="00724568">
        <w:rPr>
          <w:color w:val="000000"/>
        </w:rPr>
        <w:t xml:space="preserve">. – №2. – С. 83-90. </w:t>
      </w:r>
    </w:p>
    <w:p w:rsidR="00346A59" w:rsidRDefault="00346A59" w:rsidP="00346A59">
      <w:pPr>
        <w:tabs>
          <w:tab w:val="left" w:pos="993"/>
        </w:tabs>
        <w:jc w:val="both"/>
        <w:rPr>
          <w:color w:val="000000"/>
          <w:lang w:val="ru-RU"/>
        </w:rPr>
      </w:pPr>
    </w:p>
    <w:p w:rsidR="00346A59" w:rsidRDefault="00346A59" w:rsidP="00346A59">
      <w:pPr>
        <w:tabs>
          <w:tab w:val="left" w:pos="993"/>
        </w:tabs>
        <w:jc w:val="both"/>
        <w:rPr>
          <w:color w:val="000000"/>
          <w:lang w:val="ru-RU"/>
        </w:rPr>
      </w:pPr>
    </w:p>
    <w:p w:rsidR="00346A59" w:rsidRDefault="00346A59" w:rsidP="00346A59">
      <w:pPr>
        <w:jc w:val="both"/>
        <w:rPr>
          <w:color w:val="000000"/>
          <w:lang w:val="ru-RU"/>
        </w:rPr>
      </w:pPr>
      <w:r w:rsidRPr="000D336F">
        <w:rPr>
          <w:i/>
          <w:color w:val="000000"/>
        </w:rPr>
        <w:t xml:space="preserve">       </w:t>
      </w:r>
      <w:r w:rsidRPr="000D336F">
        <w:rPr>
          <w:b/>
          <w:color w:val="000000"/>
        </w:rPr>
        <w:t>Ре</w:t>
      </w:r>
      <w:r>
        <w:rPr>
          <w:b/>
          <w:color w:val="000000"/>
        </w:rPr>
        <w:t>комендована література до Теми 12</w:t>
      </w:r>
      <w:r w:rsidRPr="000D336F">
        <w:rPr>
          <w:b/>
          <w:color w:val="000000"/>
        </w:rPr>
        <w:t>:</w:t>
      </w:r>
      <w:r w:rsidRPr="000D336F">
        <w:rPr>
          <w:color w:val="000000"/>
        </w:rPr>
        <w:t xml:space="preserve"> </w:t>
      </w:r>
    </w:p>
    <w:p w:rsidR="00346A59" w:rsidRPr="00B823F1" w:rsidRDefault="00346A59" w:rsidP="00346A59">
      <w:pPr>
        <w:numPr>
          <w:ilvl w:val="0"/>
          <w:numId w:val="36"/>
        </w:numPr>
        <w:tabs>
          <w:tab w:val="left" w:pos="900"/>
          <w:tab w:val="left" w:pos="993"/>
        </w:tabs>
        <w:ind w:hanging="360"/>
        <w:jc w:val="both"/>
      </w:pPr>
      <w:r>
        <w:rPr>
          <w:lang w:val="ru-RU"/>
        </w:rPr>
        <w:t>А</w:t>
      </w:r>
      <w:r w:rsidRPr="00B823F1">
        <w:t xml:space="preserve">гарков М.М. Понятие сделки по советскому гражданскому праву // Избранные труды по гражданскому праву. – Т.1. – М.: Центр ЮрИнфоР, </w:t>
      </w:r>
      <w:r>
        <w:t>2015</w:t>
      </w:r>
      <w:r w:rsidRPr="00B823F1">
        <w:t>. – С.333-361.</w:t>
      </w:r>
    </w:p>
    <w:p w:rsidR="00346A59" w:rsidRPr="00B823F1" w:rsidRDefault="00346A59" w:rsidP="00346A59">
      <w:pPr>
        <w:numPr>
          <w:ilvl w:val="0"/>
          <w:numId w:val="36"/>
        </w:numPr>
        <w:tabs>
          <w:tab w:val="left" w:pos="900"/>
          <w:tab w:val="left" w:pos="993"/>
        </w:tabs>
        <w:ind w:left="0" w:firstLine="709"/>
        <w:jc w:val="both"/>
      </w:pPr>
      <w:r w:rsidRPr="00B823F1">
        <w:t xml:space="preserve">Алексеев С.С. Односторонние сделки в механизме гражданско-правового регулирования: В кн. Антология Уральской цивилистики. 1925-1989. - М: Статут, </w:t>
      </w:r>
      <w:r>
        <w:t>2014</w:t>
      </w:r>
      <w:r w:rsidRPr="00B823F1">
        <w:t>. - С. 54-69.</w:t>
      </w:r>
    </w:p>
    <w:p w:rsidR="00346A59" w:rsidRPr="00B823F1" w:rsidRDefault="00346A59" w:rsidP="00346A59">
      <w:pPr>
        <w:numPr>
          <w:ilvl w:val="0"/>
          <w:numId w:val="36"/>
        </w:numPr>
        <w:tabs>
          <w:tab w:val="left" w:pos="993"/>
        </w:tabs>
        <w:ind w:left="0" w:firstLine="709"/>
        <w:jc w:val="both"/>
      </w:pPr>
      <w:r w:rsidRPr="00B823F1">
        <w:t xml:space="preserve">Беляневич О.А. «Публічний порядок» як оціночна категорія договірного права: спроба тлумачення // Вісник господарського судочинства. – </w:t>
      </w:r>
      <w:r>
        <w:t>2010</w:t>
      </w:r>
      <w:r w:rsidRPr="00B823F1">
        <w:t>. – № 1. – С. 331-338.</w:t>
      </w:r>
    </w:p>
    <w:p w:rsidR="00346A59" w:rsidRPr="00B823F1" w:rsidRDefault="00346A59" w:rsidP="00346A59">
      <w:pPr>
        <w:numPr>
          <w:ilvl w:val="0"/>
          <w:numId w:val="36"/>
        </w:numPr>
        <w:tabs>
          <w:tab w:val="left" w:pos="993"/>
          <w:tab w:val="num" w:pos="5749"/>
        </w:tabs>
        <w:ind w:left="0" w:firstLine="709"/>
        <w:jc w:val="both"/>
      </w:pPr>
      <w:r w:rsidRPr="00B823F1">
        <w:t xml:space="preserve">Гутников О.В. Недействительные сделки в гражданском праве. Теория и практика оспаривания. – Бератор-Пресс, </w:t>
      </w:r>
      <w:r>
        <w:t>2013</w:t>
      </w:r>
      <w:r w:rsidRPr="00B823F1">
        <w:t xml:space="preserve">. – 576 с. </w:t>
      </w:r>
    </w:p>
    <w:p w:rsidR="00346A59" w:rsidRPr="00B823F1" w:rsidRDefault="00346A59" w:rsidP="00346A59">
      <w:pPr>
        <w:numPr>
          <w:ilvl w:val="0"/>
          <w:numId w:val="36"/>
        </w:numPr>
        <w:tabs>
          <w:tab w:val="left" w:pos="993"/>
          <w:tab w:val="num" w:pos="5749"/>
        </w:tabs>
        <w:ind w:left="0" w:firstLine="709"/>
        <w:jc w:val="both"/>
      </w:pPr>
      <w:r w:rsidRPr="00B823F1">
        <w:t xml:space="preserve">Джунь В.В. До питання про обов’язковість застосування реституції у разі неправозгідності угоди // Вісник господарського судочинства. – </w:t>
      </w:r>
      <w:r>
        <w:t>2015</w:t>
      </w:r>
      <w:r w:rsidRPr="00B823F1">
        <w:t>. – №4.– С.165-167.</w:t>
      </w:r>
    </w:p>
    <w:p w:rsidR="00346A59" w:rsidRPr="00B823F1" w:rsidRDefault="00346A59" w:rsidP="00346A59">
      <w:pPr>
        <w:numPr>
          <w:ilvl w:val="0"/>
          <w:numId w:val="36"/>
        </w:numPr>
        <w:tabs>
          <w:tab w:val="left" w:pos="993"/>
        </w:tabs>
        <w:ind w:left="0" w:firstLine="709"/>
        <w:jc w:val="both"/>
      </w:pPr>
      <w:r w:rsidRPr="00B823F1">
        <w:lastRenderedPageBreak/>
        <w:t xml:space="preserve">Дзера О. Загальні положення про правочини в новому Цивільному кодексі України // Юридична України. – </w:t>
      </w:r>
      <w:r>
        <w:t>2013</w:t>
      </w:r>
      <w:r w:rsidRPr="00B823F1">
        <w:t>. – №7. – С. 28-29.</w:t>
      </w:r>
    </w:p>
    <w:p w:rsidR="00346A59" w:rsidRPr="00B823F1" w:rsidRDefault="00346A59" w:rsidP="00346A59">
      <w:pPr>
        <w:numPr>
          <w:ilvl w:val="0"/>
          <w:numId w:val="36"/>
        </w:numPr>
        <w:tabs>
          <w:tab w:val="left" w:pos="993"/>
        </w:tabs>
        <w:ind w:left="0" w:firstLine="709"/>
        <w:jc w:val="both"/>
      </w:pPr>
      <w:r w:rsidRPr="00B823F1">
        <w:t xml:space="preserve">Дзера О.В. Недійсність правочину (угоди) за новим Цивільним кодексом України // Юридична Україна. – </w:t>
      </w:r>
      <w:r>
        <w:t>2013</w:t>
      </w:r>
      <w:r w:rsidRPr="00B823F1">
        <w:t>. – №10. – С.5-18.</w:t>
      </w:r>
    </w:p>
    <w:p w:rsidR="00346A59" w:rsidRPr="00B823F1" w:rsidRDefault="00346A59" w:rsidP="00346A59">
      <w:pPr>
        <w:numPr>
          <w:ilvl w:val="0"/>
          <w:numId w:val="36"/>
        </w:numPr>
        <w:tabs>
          <w:tab w:val="left" w:pos="993"/>
        </w:tabs>
        <w:ind w:left="0" w:firstLine="709"/>
        <w:jc w:val="both"/>
      </w:pPr>
      <w:r w:rsidRPr="00B823F1">
        <w:t xml:space="preserve">Матвеев И.В. Правовая природа недействительных сделок. – М.: Юрлитинформ, </w:t>
      </w:r>
      <w:r>
        <w:t>2015</w:t>
      </w:r>
      <w:r w:rsidRPr="00B823F1">
        <w:t>. – 176 с.</w:t>
      </w:r>
    </w:p>
    <w:p w:rsidR="00346A59" w:rsidRPr="00B823F1" w:rsidRDefault="00346A59" w:rsidP="00346A59">
      <w:pPr>
        <w:numPr>
          <w:ilvl w:val="0"/>
          <w:numId w:val="36"/>
        </w:numPr>
        <w:tabs>
          <w:tab w:val="left" w:pos="900"/>
          <w:tab w:val="left" w:pos="993"/>
        </w:tabs>
        <w:ind w:left="0" w:firstLine="709"/>
        <w:jc w:val="both"/>
      </w:pPr>
      <w:r w:rsidRPr="00B823F1">
        <w:t xml:space="preserve">Сібільов М.М. Загальна характеристика нікчемних правочинів (договорів) // Проблеми законності. – Вип. 55. – </w:t>
      </w:r>
      <w:r>
        <w:t>2015</w:t>
      </w:r>
      <w:r w:rsidRPr="00B823F1">
        <w:t xml:space="preserve">. – С. 45. </w:t>
      </w:r>
    </w:p>
    <w:p w:rsidR="00346A59" w:rsidRPr="00B823F1" w:rsidRDefault="00346A59" w:rsidP="00346A59">
      <w:pPr>
        <w:numPr>
          <w:ilvl w:val="0"/>
          <w:numId w:val="36"/>
        </w:numPr>
        <w:tabs>
          <w:tab w:val="left" w:pos="360"/>
          <w:tab w:val="left" w:pos="900"/>
          <w:tab w:val="left" w:pos="993"/>
        </w:tabs>
        <w:ind w:left="0" w:firstLine="709"/>
        <w:jc w:val="both"/>
        <w:rPr>
          <w:color w:val="000000"/>
        </w:rPr>
      </w:pPr>
      <w:r w:rsidRPr="00B823F1">
        <w:rPr>
          <w:color w:val="000000"/>
        </w:rPr>
        <w:t xml:space="preserve">Спасибо-Фатєєва І.В. Нікчемні правочини та їх наслідки // Вісник Господарського судочинства. – </w:t>
      </w:r>
      <w:r>
        <w:rPr>
          <w:color w:val="000000"/>
        </w:rPr>
        <w:t>2010</w:t>
      </w:r>
      <w:r w:rsidRPr="00B823F1">
        <w:rPr>
          <w:color w:val="000000"/>
        </w:rPr>
        <w:t>. – №2. – С.178-184.</w:t>
      </w:r>
    </w:p>
    <w:p w:rsidR="00346A59" w:rsidRPr="00B823F1" w:rsidRDefault="00346A59" w:rsidP="00346A59">
      <w:pPr>
        <w:numPr>
          <w:ilvl w:val="0"/>
          <w:numId w:val="36"/>
        </w:numPr>
        <w:tabs>
          <w:tab w:val="left" w:pos="900"/>
          <w:tab w:val="left" w:pos="993"/>
          <w:tab w:val="num" w:pos="5749"/>
        </w:tabs>
        <w:ind w:left="0" w:firstLine="709"/>
        <w:jc w:val="both"/>
      </w:pPr>
      <w:r w:rsidRPr="00B823F1">
        <w:t xml:space="preserve">Спасибо-Фатєєва І. Проблемні аспекти недійсних правочинів (на прикладі договору міни акцій) // Підприємництво, господарство і прав. – </w:t>
      </w:r>
      <w:r>
        <w:t>2015</w:t>
      </w:r>
      <w:r w:rsidRPr="00B823F1">
        <w:t>. – №7. – С.29-32.</w:t>
      </w:r>
    </w:p>
    <w:p w:rsidR="00346A59" w:rsidRPr="00B823F1" w:rsidRDefault="00346A59" w:rsidP="00346A59">
      <w:pPr>
        <w:numPr>
          <w:ilvl w:val="0"/>
          <w:numId w:val="36"/>
        </w:numPr>
        <w:tabs>
          <w:tab w:val="left" w:pos="360"/>
          <w:tab w:val="left" w:pos="900"/>
          <w:tab w:val="left" w:pos="993"/>
        </w:tabs>
        <w:ind w:left="0" w:firstLine="709"/>
        <w:jc w:val="both"/>
        <w:rPr>
          <w:color w:val="000000"/>
        </w:rPr>
      </w:pPr>
      <w:r w:rsidRPr="00B823F1">
        <w:rPr>
          <w:iCs/>
        </w:rPr>
        <w:t>Спасибо-Фатєєва І.</w:t>
      </w:r>
      <w:r w:rsidRPr="00B823F1">
        <w:t xml:space="preserve"> Актуальні питання форми правочинів (теоретико-практичний аспект) // Підприємництво, господарство і право. – </w:t>
      </w:r>
      <w:r>
        <w:t>2015</w:t>
      </w:r>
      <w:r w:rsidRPr="00B823F1">
        <w:t>. – №8. – С.31-33.</w:t>
      </w:r>
    </w:p>
    <w:p w:rsidR="00346A59" w:rsidRPr="00B823F1" w:rsidRDefault="00346A59" w:rsidP="00346A59">
      <w:pPr>
        <w:numPr>
          <w:ilvl w:val="0"/>
          <w:numId w:val="36"/>
        </w:numPr>
        <w:tabs>
          <w:tab w:val="left" w:pos="900"/>
          <w:tab w:val="left" w:pos="993"/>
        </w:tabs>
        <w:ind w:left="0" w:firstLine="709"/>
        <w:jc w:val="both"/>
      </w:pPr>
      <w:r w:rsidRPr="00B823F1">
        <w:t xml:space="preserve">Теньков С. О. Укладення угод між юридичними особами в усній формі // Вісник господарського судочинства. – </w:t>
      </w:r>
      <w:r>
        <w:t>2013</w:t>
      </w:r>
      <w:r w:rsidRPr="00B823F1">
        <w:t>. – №1. – С. 111-113.</w:t>
      </w:r>
    </w:p>
    <w:p w:rsidR="00346A59" w:rsidRPr="00B823F1" w:rsidRDefault="00346A59" w:rsidP="00346A59">
      <w:pPr>
        <w:numPr>
          <w:ilvl w:val="0"/>
          <w:numId w:val="36"/>
        </w:numPr>
        <w:tabs>
          <w:tab w:val="left" w:pos="993"/>
        </w:tabs>
        <w:ind w:left="0" w:firstLine="709"/>
        <w:jc w:val="both"/>
      </w:pPr>
      <w:r w:rsidRPr="00B823F1">
        <w:t xml:space="preserve">Федорчук Д.Е. Новели законодавства щодо підстав визнання правочинів недійсними // Юридичний радник. – </w:t>
      </w:r>
      <w:r>
        <w:t>2016</w:t>
      </w:r>
      <w:r w:rsidRPr="00B823F1">
        <w:t xml:space="preserve">. – № 3. – С. 97-103. </w:t>
      </w:r>
    </w:p>
    <w:p w:rsidR="00346A59" w:rsidRPr="00DF3A31" w:rsidRDefault="00346A59" w:rsidP="00346A59">
      <w:pPr>
        <w:numPr>
          <w:ilvl w:val="0"/>
          <w:numId w:val="36"/>
        </w:numPr>
        <w:tabs>
          <w:tab w:val="left" w:pos="993"/>
        </w:tabs>
        <w:ind w:left="0" w:firstLine="709"/>
        <w:jc w:val="both"/>
        <w:rPr>
          <w:color w:val="000000"/>
          <w:lang w:val="ru-RU"/>
        </w:rPr>
      </w:pPr>
      <w:r w:rsidRPr="00724568">
        <w:rPr>
          <w:color w:val="000000"/>
        </w:rPr>
        <w:t xml:space="preserve">Фогельсон Ю. Хозяйственная цель сделки // Хозяйство и право. – </w:t>
      </w:r>
      <w:r>
        <w:rPr>
          <w:color w:val="000000"/>
        </w:rPr>
        <w:t>2014</w:t>
      </w:r>
      <w:r w:rsidRPr="00724568">
        <w:rPr>
          <w:color w:val="000000"/>
        </w:rPr>
        <w:t xml:space="preserve">. – №2. – С. 83-90. </w:t>
      </w:r>
    </w:p>
    <w:p w:rsidR="00346A59" w:rsidRDefault="00346A59" w:rsidP="00346A59">
      <w:pPr>
        <w:tabs>
          <w:tab w:val="left" w:pos="993"/>
        </w:tabs>
        <w:jc w:val="both"/>
        <w:rPr>
          <w:color w:val="000000"/>
          <w:lang w:val="ru-RU"/>
        </w:rPr>
      </w:pPr>
    </w:p>
    <w:p w:rsidR="00346A59" w:rsidRDefault="00346A59" w:rsidP="00346A59">
      <w:pPr>
        <w:jc w:val="both"/>
        <w:rPr>
          <w:color w:val="000000"/>
          <w:lang w:val="ru-RU"/>
        </w:rPr>
      </w:pPr>
      <w:r w:rsidRPr="000D336F">
        <w:rPr>
          <w:i/>
          <w:color w:val="000000"/>
        </w:rPr>
        <w:t xml:space="preserve">       </w:t>
      </w:r>
      <w:r w:rsidRPr="000D336F">
        <w:rPr>
          <w:b/>
          <w:color w:val="000000"/>
        </w:rPr>
        <w:t>Ре</w:t>
      </w:r>
      <w:r>
        <w:rPr>
          <w:b/>
          <w:color w:val="000000"/>
        </w:rPr>
        <w:t>комендована література до Теми 13</w:t>
      </w:r>
      <w:r w:rsidRPr="000D336F">
        <w:rPr>
          <w:color w:val="000000"/>
        </w:rPr>
        <w:t xml:space="preserve"> </w:t>
      </w:r>
    </w:p>
    <w:p w:rsidR="00346A59" w:rsidRPr="00B823F1" w:rsidRDefault="00346A59" w:rsidP="00346A59">
      <w:pPr>
        <w:numPr>
          <w:ilvl w:val="0"/>
          <w:numId w:val="37"/>
        </w:numPr>
        <w:tabs>
          <w:tab w:val="left" w:pos="900"/>
          <w:tab w:val="left" w:pos="993"/>
        </w:tabs>
        <w:ind w:hanging="360"/>
        <w:jc w:val="both"/>
      </w:pPr>
      <w:r>
        <w:rPr>
          <w:lang w:val="ru-RU"/>
        </w:rPr>
        <w:t>А</w:t>
      </w:r>
      <w:r w:rsidRPr="00B823F1">
        <w:t xml:space="preserve">гарков М.М. Понятие сделки по советскому гражданскому праву // Избранные труды по гражданскому праву. – Т.1. – М.: Центр ЮрИнфоР, </w:t>
      </w:r>
      <w:r>
        <w:t>2015</w:t>
      </w:r>
      <w:r w:rsidRPr="00B823F1">
        <w:t>. – С.333-361.</w:t>
      </w:r>
    </w:p>
    <w:p w:rsidR="00346A59" w:rsidRPr="00B823F1" w:rsidRDefault="00346A59" w:rsidP="00346A59">
      <w:pPr>
        <w:numPr>
          <w:ilvl w:val="0"/>
          <w:numId w:val="37"/>
        </w:numPr>
        <w:tabs>
          <w:tab w:val="left" w:pos="900"/>
          <w:tab w:val="left" w:pos="993"/>
        </w:tabs>
        <w:ind w:left="0" w:firstLine="709"/>
        <w:jc w:val="both"/>
      </w:pPr>
      <w:r w:rsidRPr="00B823F1">
        <w:t xml:space="preserve">Алексеев С.С. Односторонние сделки в механизме гражданско-правового регулирования: В кн. Антология Уральской цивилистики. 1925-1989. - М: Статут, </w:t>
      </w:r>
      <w:r>
        <w:t>2014</w:t>
      </w:r>
      <w:r w:rsidRPr="00B823F1">
        <w:t>. - С. 54-69.</w:t>
      </w:r>
    </w:p>
    <w:p w:rsidR="00346A59" w:rsidRPr="00B823F1" w:rsidRDefault="00346A59" w:rsidP="00346A59">
      <w:pPr>
        <w:numPr>
          <w:ilvl w:val="0"/>
          <w:numId w:val="37"/>
        </w:numPr>
        <w:tabs>
          <w:tab w:val="left" w:pos="993"/>
        </w:tabs>
        <w:ind w:left="0" w:firstLine="709"/>
        <w:jc w:val="both"/>
      </w:pPr>
      <w:r w:rsidRPr="00B823F1">
        <w:t xml:space="preserve">Беляневич О.А. «Публічний порядок» як оціночна категорія договірного права: спроба тлумачення // Вісник господарського судочинства. – </w:t>
      </w:r>
      <w:r>
        <w:t>2010</w:t>
      </w:r>
      <w:r w:rsidRPr="00B823F1">
        <w:t>. – № 1. – С. 331-338.</w:t>
      </w:r>
    </w:p>
    <w:p w:rsidR="00346A59" w:rsidRPr="00B823F1" w:rsidRDefault="00346A59" w:rsidP="00346A59">
      <w:pPr>
        <w:numPr>
          <w:ilvl w:val="0"/>
          <w:numId w:val="37"/>
        </w:numPr>
        <w:tabs>
          <w:tab w:val="left" w:pos="993"/>
          <w:tab w:val="num" w:pos="5749"/>
        </w:tabs>
        <w:ind w:left="0" w:firstLine="709"/>
        <w:jc w:val="both"/>
      </w:pPr>
      <w:r w:rsidRPr="00B823F1">
        <w:t xml:space="preserve">Гутников О.В. Недействительные сделки в гражданском праве. Теория и практика оспаривания. – Бератор-Пресс, </w:t>
      </w:r>
      <w:r>
        <w:t>2013</w:t>
      </w:r>
      <w:r w:rsidRPr="00B823F1">
        <w:t xml:space="preserve">. – 576 с. </w:t>
      </w:r>
    </w:p>
    <w:p w:rsidR="00346A59" w:rsidRPr="00B823F1" w:rsidRDefault="00346A59" w:rsidP="00346A59">
      <w:pPr>
        <w:numPr>
          <w:ilvl w:val="0"/>
          <w:numId w:val="37"/>
        </w:numPr>
        <w:tabs>
          <w:tab w:val="left" w:pos="993"/>
          <w:tab w:val="num" w:pos="5749"/>
        </w:tabs>
        <w:ind w:left="0" w:firstLine="709"/>
        <w:jc w:val="both"/>
      </w:pPr>
      <w:r w:rsidRPr="00B823F1">
        <w:t xml:space="preserve">Джунь В.В. До питання про обов’язковість застосування реституції у разі неправозгідності угоди // Вісник господарського судочинства. – </w:t>
      </w:r>
      <w:r>
        <w:t>2015</w:t>
      </w:r>
      <w:r w:rsidRPr="00B823F1">
        <w:t>. – №4.– С.165-167.</w:t>
      </w:r>
    </w:p>
    <w:p w:rsidR="00346A59" w:rsidRPr="00B823F1" w:rsidRDefault="00346A59" w:rsidP="00346A59">
      <w:pPr>
        <w:numPr>
          <w:ilvl w:val="0"/>
          <w:numId w:val="37"/>
        </w:numPr>
        <w:tabs>
          <w:tab w:val="left" w:pos="993"/>
        </w:tabs>
        <w:ind w:left="0" w:firstLine="709"/>
        <w:jc w:val="both"/>
      </w:pPr>
      <w:r w:rsidRPr="00B823F1">
        <w:t xml:space="preserve">Дзера О. Загальні положення про правочини в новому Цивільному кодексі України // Юридична України. – </w:t>
      </w:r>
      <w:r>
        <w:t>2013</w:t>
      </w:r>
      <w:r w:rsidRPr="00B823F1">
        <w:t>. – №7. – С. 28-29.</w:t>
      </w:r>
    </w:p>
    <w:p w:rsidR="00346A59" w:rsidRPr="00B823F1" w:rsidRDefault="00346A59" w:rsidP="00346A59">
      <w:pPr>
        <w:numPr>
          <w:ilvl w:val="0"/>
          <w:numId w:val="37"/>
        </w:numPr>
        <w:tabs>
          <w:tab w:val="left" w:pos="993"/>
        </w:tabs>
        <w:ind w:left="0" w:firstLine="709"/>
        <w:jc w:val="both"/>
      </w:pPr>
      <w:r w:rsidRPr="00B823F1">
        <w:t xml:space="preserve">Дзера О.В. Недійсність правочину (угоди) за новим Цивільним кодексом України // Юридична Україна. – </w:t>
      </w:r>
      <w:r>
        <w:t>2013</w:t>
      </w:r>
      <w:r w:rsidRPr="00B823F1">
        <w:t>. – №10. – С.5-18.</w:t>
      </w:r>
    </w:p>
    <w:p w:rsidR="00346A59" w:rsidRPr="00B823F1" w:rsidRDefault="00346A59" w:rsidP="00346A59">
      <w:pPr>
        <w:numPr>
          <w:ilvl w:val="0"/>
          <w:numId w:val="37"/>
        </w:numPr>
        <w:tabs>
          <w:tab w:val="left" w:pos="993"/>
        </w:tabs>
        <w:ind w:left="0" w:firstLine="709"/>
        <w:jc w:val="both"/>
      </w:pPr>
      <w:r w:rsidRPr="00B823F1">
        <w:t xml:space="preserve">Матвеев И.В. Правовая природа недействительных сделок. – М.: Юрлитинформ, </w:t>
      </w:r>
      <w:r>
        <w:t>2015</w:t>
      </w:r>
      <w:r w:rsidRPr="00B823F1">
        <w:t>. – 176 с.</w:t>
      </w:r>
    </w:p>
    <w:p w:rsidR="00346A59" w:rsidRPr="00B823F1" w:rsidRDefault="00346A59" w:rsidP="00346A59">
      <w:pPr>
        <w:numPr>
          <w:ilvl w:val="0"/>
          <w:numId w:val="37"/>
        </w:numPr>
        <w:tabs>
          <w:tab w:val="left" w:pos="900"/>
          <w:tab w:val="left" w:pos="993"/>
        </w:tabs>
        <w:ind w:left="0" w:firstLine="709"/>
        <w:jc w:val="both"/>
      </w:pPr>
      <w:r w:rsidRPr="00B823F1">
        <w:lastRenderedPageBreak/>
        <w:t xml:space="preserve">Сібільов М.М. Загальна характеристика нікчемних правочинів (договорів) // Проблеми законності. – Вип. 55. – </w:t>
      </w:r>
      <w:r>
        <w:t>2015</w:t>
      </w:r>
      <w:r w:rsidRPr="00B823F1">
        <w:t xml:space="preserve">. – С. 45. </w:t>
      </w:r>
    </w:p>
    <w:p w:rsidR="00346A59" w:rsidRPr="00B823F1" w:rsidRDefault="00346A59" w:rsidP="00346A59">
      <w:pPr>
        <w:numPr>
          <w:ilvl w:val="0"/>
          <w:numId w:val="37"/>
        </w:numPr>
        <w:tabs>
          <w:tab w:val="left" w:pos="360"/>
          <w:tab w:val="left" w:pos="900"/>
          <w:tab w:val="left" w:pos="993"/>
        </w:tabs>
        <w:ind w:left="0" w:firstLine="709"/>
        <w:jc w:val="both"/>
        <w:rPr>
          <w:color w:val="000000"/>
        </w:rPr>
      </w:pPr>
      <w:r w:rsidRPr="00B823F1">
        <w:rPr>
          <w:color w:val="000000"/>
        </w:rPr>
        <w:t xml:space="preserve">Спасибо-Фатєєва І.В. Нікчемні правочини та їх наслідки // Вісник Господарського судочинства. – </w:t>
      </w:r>
      <w:r>
        <w:rPr>
          <w:color w:val="000000"/>
        </w:rPr>
        <w:t>2010</w:t>
      </w:r>
      <w:r w:rsidRPr="00B823F1">
        <w:rPr>
          <w:color w:val="000000"/>
        </w:rPr>
        <w:t>. – №2. – С.178-184.</w:t>
      </w:r>
    </w:p>
    <w:p w:rsidR="00346A59" w:rsidRPr="00B823F1" w:rsidRDefault="00346A59" w:rsidP="00346A59">
      <w:pPr>
        <w:numPr>
          <w:ilvl w:val="0"/>
          <w:numId w:val="37"/>
        </w:numPr>
        <w:tabs>
          <w:tab w:val="left" w:pos="900"/>
          <w:tab w:val="left" w:pos="993"/>
          <w:tab w:val="num" w:pos="5749"/>
        </w:tabs>
        <w:ind w:left="0" w:firstLine="709"/>
        <w:jc w:val="both"/>
      </w:pPr>
      <w:r w:rsidRPr="00B823F1">
        <w:t xml:space="preserve">Спасибо-Фатєєва І. Проблемні аспекти недійсних правочинів (на прикладі договору міни акцій) // Підприємництво, господарство і прав. – </w:t>
      </w:r>
      <w:r>
        <w:t>2015</w:t>
      </w:r>
      <w:r w:rsidRPr="00B823F1">
        <w:t>. – №7. – С.29-32.</w:t>
      </w:r>
    </w:p>
    <w:p w:rsidR="00346A59" w:rsidRPr="00B823F1" w:rsidRDefault="00346A59" w:rsidP="00346A59">
      <w:pPr>
        <w:numPr>
          <w:ilvl w:val="0"/>
          <w:numId w:val="37"/>
        </w:numPr>
        <w:tabs>
          <w:tab w:val="left" w:pos="360"/>
          <w:tab w:val="left" w:pos="900"/>
          <w:tab w:val="left" w:pos="993"/>
        </w:tabs>
        <w:ind w:left="0" w:firstLine="709"/>
        <w:jc w:val="both"/>
        <w:rPr>
          <w:color w:val="000000"/>
        </w:rPr>
      </w:pPr>
      <w:r w:rsidRPr="00B823F1">
        <w:rPr>
          <w:iCs/>
        </w:rPr>
        <w:t>Спасибо-Фатєєва І.</w:t>
      </w:r>
      <w:r w:rsidRPr="00B823F1">
        <w:t xml:space="preserve"> Актуальні питання форми правочинів (теоретико-практичний аспект) // Підприємництво, господарство і право. – </w:t>
      </w:r>
      <w:r>
        <w:t>2015</w:t>
      </w:r>
      <w:r w:rsidRPr="00B823F1">
        <w:t>. – №8. – С.31-33.</w:t>
      </w:r>
    </w:p>
    <w:p w:rsidR="00346A59" w:rsidRPr="00B823F1" w:rsidRDefault="00346A59" w:rsidP="00346A59">
      <w:pPr>
        <w:numPr>
          <w:ilvl w:val="0"/>
          <w:numId w:val="37"/>
        </w:numPr>
        <w:tabs>
          <w:tab w:val="left" w:pos="900"/>
          <w:tab w:val="left" w:pos="993"/>
        </w:tabs>
        <w:ind w:left="0" w:firstLine="709"/>
        <w:jc w:val="both"/>
      </w:pPr>
      <w:r w:rsidRPr="00B823F1">
        <w:t xml:space="preserve">Теньков С. О. Укладення угод між юридичними особами в усній формі // Вісник господарського судочинства. – </w:t>
      </w:r>
      <w:r>
        <w:t>2013</w:t>
      </w:r>
      <w:r w:rsidRPr="00B823F1">
        <w:t>. – №1. – С. 111-113.</w:t>
      </w:r>
    </w:p>
    <w:p w:rsidR="00346A59" w:rsidRPr="00B823F1" w:rsidRDefault="00346A59" w:rsidP="00346A59">
      <w:pPr>
        <w:numPr>
          <w:ilvl w:val="0"/>
          <w:numId w:val="37"/>
        </w:numPr>
        <w:tabs>
          <w:tab w:val="left" w:pos="993"/>
        </w:tabs>
        <w:ind w:left="0" w:firstLine="709"/>
        <w:jc w:val="both"/>
      </w:pPr>
      <w:r w:rsidRPr="00B823F1">
        <w:t xml:space="preserve">Федорчук Д.Е. Новели законодавства щодо підстав визнання правочинів недійсними // Юридичний радник. – </w:t>
      </w:r>
      <w:r>
        <w:t>2016</w:t>
      </w:r>
      <w:r w:rsidRPr="00B823F1">
        <w:t xml:space="preserve">. – № 3. – С. 97-103. </w:t>
      </w:r>
    </w:p>
    <w:p w:rsidR="00346A59" w:rsidRPr="00DF3A31" w:rsidRDefault="00346A59" w:rsidP="00346A59">
      <w:pPr>
        <w:numPr>
          <w:ilvl w:val="0"/>
          <w:numId w:val="37"/>
        </w:numPr>
        <w:tabs>
          <w:tab w:val="left" w:pos="993"/>
        </w:tabs>
        <w:ind w:left="0" w:firstLine="709"/>
        <w:jc w:val="both"/>
        <w:rPr>
          <w:color w:val="000000"/>
          <w:lang w:val="ru-RU"/>
        </w:rPr>
      </w:pPr>
      <w:r w:rsidRPr="00724568">
        <w:rPr>
          <w:color w:val="000000"/>
        </w:rPr>
        <w:t xml:space="preserve">Фогельсон Ю. Хозяйственная цель сделки // Хозяйство и право. – </w:t>
      </w:r>
      <w:r>
        <w:rPr>
          <w:color w:val="000000"/>
        </w:rPr>
        <w:t>2014</w:t>
      </w:r>
      <w:r w:rsidRPr="00724568">
        <w:rPr>
          <w:color w:val="000000"/>
        </w:rPr>
        <w:t xml:space="preserve">. – №2. – С. 83-90. </w:t>
      </w:r>
    </w:p>
    <w:p w:rsidR="00346A59" w:rsidRDefault="00346A59" w:rsidP="00346A59">
      <w:pPr>
        <w:tabs>
          <w:tab w:val="left" w:pos="993"/>
        </w:tabs>
        <w:jc w:val="both"/>
        <w:rPr>
          <w:color w:val="000000"/>
          <w:lang w:val="ru-RU"/>
        </w:rPr>
      </w:pPr>
    </w:p>
    <w:p w:rsidR="00346A59" w:rsidRDefault="00346A59" w:rsidP="00346A59">
      <w:pPr>
        <w:jc w:val="both"/>
        <w:rPr>
          <w:color w:val="000000"/>
          <w:lang w:val="ru-RU"/>
        </w:rPr>
      </w:pPr>
      <w:r w:rsidRPr="000D336F">
        <w:rPr>
          <w:i/>
          <w:color w:val="000000"/>
        </w:rPr>
        <w:t xml:space="preserve">       </w:t>
      </w:r>
      <w:r w:rsidRPr="000D336F">
        <w:rPr>
          <w:b/>
          <w:color w:val="000000"/>
        </w:rPr>
        <w:t>Ре</w:t>
      </w:r>
      <w:r>
        <w:rPr>
          <w:b/>
          <w:color w:val="000000"/>
        </w:rPr>
        <w:t>комендована література до Теми 14</w:t>
      </w:r>
      <w:r w:rsidRPr="000D336F">
        <w:rPr>
          <w:b/>
          <w:color w:val="000000"/>
        </w:rPr>
        <w:t>:</w:t>
      </w:r>
      <w:r w:rsidRPr="000D336F">
        <w:rPr>
          <w:color w:val="000000"/>
        </w:rPr>
        <w:t xml:space="preserve"> </w:t>
      </w:r>
    </w:p>
    <w:p w:rsidR="00346A59" w:rsidRPr="00B823F1" w:rsidRDefault="00346A59" w:rsidP="00346A59">
      <w:pPr>
        <w:numPr>
          <w:ilvl w:val="0"/>
          <w:numId w:val="38"/>
        </w:numPr>
        <w:tabs>
          <w:tab w:val="left" w:pos="900"/>
          <w:tab w:val="left" w:pos="993"/>
        </w:tabs>
        <w:ind w:hanging="360"/>
        <w:jc w:val="both"/>
      </w:pPr>
      <w:r>
        <w:rPr>
          <w:lang w:val="ru-RU"/>
        </w:rPr>
        <w:t>А</w:t>
      </w:r>
      <w:r w:rsidRPr="00B823F1">
        <w:t xml:space="preserve">гарков М.М. Понятие сделки по советскому гражданскому праву // Избранные труды по гражданскому праву. – Т.1. – М.: Центр ЮрИнфоР, </w:t>
      </w:r>
      <w:r>
        <w:t>2015</w:t>
      </w:r>
      <w:r w:rsidRPr="00B823F1">
        <w:t>. – С.333-361.</w:t>
      </w:r>
    </w:p>
    <w:p w:rsidR="00346A59" w:rsidRPr="00B823F1" w:rsidRDefault="00346A59" w:rsidP="00346A59">
      <w:pPr>
        <w:numPr>
          <w:ilvl w:val="0"/>
          <w:numId w:val="38"/>
        </w:numPr>
        <w:tabs>
          <w:tab w:val="left" w:pos="900"/>
          <w:tab w:val="left" w:pos="993"/>
        </w:tabs>
        <w:ind w:left="0" w:firstLine="709"/>
        <w:jc w:val="both"/>
      </w:pPr>
      <w:r w:rsidRPr="00B823F1">
        <w:t xml:space="preserve">Алексеев С.С. Односторонние сделки в механизме гражданско-правового регулирования: В кн. Антология Уральской цивилистики. 1925-1989. - М: Статут, </w:t>
      </w:r>
      <w:r>
        <w:t>2014</w:t>
      </w:r>
      <w:r w:rsidRPr="00B823F1">
        <w:t>. - С. 54-69.</w:t>
      </w:r>
    </w:p>
    <w:p w:rsidR="00346A59" w:rsidRPr="00B823F1" w:rsidRDefault="00346A59" w:rsidP="00346A59">
      <w:pPr>
        <w:numPr>
          <w:ilvl w:val="0"/>
          <w:numId w:val="38"/>
        </w:numPr>
        <w:tabs>
          <w:tab w:val="left" w:pos="993"/>
        </w:tabs>
        <w:ind w:left="0" w:firstLine="709"/>
        <w:jc w:val="both"/>
      </w:pPr>
      <w:r w:rsidRPr="00B823F1">
        <w:t xml:space="preserve">Беляневич О.А. «Публічний порядок» як оціночна категорія договірного права: спроба тлумачення // Вісник господарського судочинства. – </w:t>
      </w:r>
      <w:r>
        <w:t>2010</w:t>
      </w:r>
      <w:r w:rsidRPr="00B823F1">
        <w:t>. – № 1. – С. 331-338.</w:t>
      </w:r>
    </w:p>
    <w:p w:rsidR="00346A59" w:rsidRPr="00B823F1" w:rsidRDefault="00346A59" w:rsidP="00346A59">
      <w:pPr>
        <w:numPr>
          <w:ilvl w:val="0"/>
          <w:numId w:val="38"/>
        </w:numPr>
        <w:tabs>
          <w:tab w:val="left" w:pos="993"/>
          <w:tab w:val="num" w:pos="5749"/>
        </w:tabs>
        <w:ind w:left="0" w:firstLine="709"/>
        <w:jc w:val="both"/>
      </w:pPr>
      <w:r w:rsidRPr="00B823F1">
        <w:t xml:space="preserve">Гутников О.В. Недействительные сделки в гражданском праве. Теория и практика оспаривания. – Бератор-Пресс, </w:t>
      </w:r>
      <w:r>
        <w:t>2013</w:t>
      </w:r>
      <w:r w:rsidRPr="00B823F1">
        <w:t xml:space="preserve">. – 576 с. </w:t>
      </w:r>
    </w:p>
    <w:p w:rsidR="00346A59" w:rsidRPr="00B823F1" w:rsidRDefault="00346A59" w:rsidP="00346A59">
      <w:pPr>
        <w:numPr>
          <w:ilvl w:val="0"/>
          <w:numId w:val="38"/>
        </w:numPr>
        <w:tabs>
          <w:tab w:val="left" w:pos="993"/>
          <w:tab w:val="num" w:pos="5749"/>
        </w:tabs>
        <w:ind w:left="0" w:firstLine="709"/>
        <w:jc w:val="both"/>
      </w:pPr>
      <w:r w:rsidRPr="00B823F1">
        <w:t xml:space="preserve">Джунь В.В. До питання про обов’язковість застосування реституції у разі неправозгідності угоди // Вісник господарського судочинства. – </w:t>
      </w:r>
      <w:r>
        <w:t>2015</w:t>
      </w:r>
      <w:r w:rsidRPr="00B823F1">
        <w:t>. – №4.– С.165-167.</w:t>
      </w:r>
    </w:p>
    <w:p w:rsidR="00346A59" w:rsidRPr="00B823F1" w:rsidRDefault="00346A59" w:rsidP="00346A59">
      <w:pPr>
        <w:numPr>
          <w:ilvl w:val="0"/>
          <w:numId w:val="38"/>
        </w:numPr>
        <w:tabs>
          <w:tab w:val="left" w:pos="993"/>
        </w:tabs>
        <w:ind w:left="0" w:firstLine="709"/>
        <w:jc w:val="both"/>
      </w:pPr>
      <w:r w:rsidRPr="00B823F1">
        <w:t xml:space="preserve">Дзера О. Загальні положення про правочини в новому Цивільному кодексі України // Юридична України. – </w:t>
      </w:r>
      <w:r>
        <w:t>2013</w:t>
      </w:r>
      <w:r w:rsidRPr="00B823F1">
        <w:t>. – №7. – С. 28-29.</w:t>
      </w:r>
    </w:p>
    <w:p w:rsidR="00346A59" w:rsidRPr="00B823F1" w:rsidRDefault="00346A59" w:rsidP="00346A59">
      <w:pPr>
        <w:numPr>
          <w:ilvl w:val="0"/>
          <w:numId w:val="38"/>
        </w:numPr>
        <w:tabs>
          <w:tab w:val="left" w:pos="993"/>
        </w:tabs>
        <w:ind w:left="0" w:firstLine="709"/>
        <w:jc w:val="both"/>
      </w:pPr>
      <w:r w:rsidRPr="00B823F1">
        <w:t xml:space="preserve">Дзера О.В. Недійсність правочину (угоди) за новим Цивільним кодексом України // Юридична Україна. – </w:t>
      </w:r>
      <w:r>
        <w:t>2013</w:t>
      </w:r>
      <w:r w:rsidRPr="00B823F1">
        <w:t>. – №10. – С.5-18.</w:t>
      </w:r>
    </w:p>
    <w:p w:rsidR="00346A59" w:rsidRPr="00B823F1" w:rsidRDefault="00346A59" w:rsidP="00346A59">
      <w:pPr>
        <w:numPr>
          <w:ilvl w:val="0"/>
          <w:numId w:val="38"/>
        </w:numPr>
        <w:tabs>
          <w:tab w:val="left" w:pos="993"/>
        </w:tabs>
        <w:ind w:left="0" w:firstLine="709"/>
        <w:jc w:val="both"/>
      </w:pPr>
      <w:r w:rsidRPr="00B823F1">
        <w:t xml:space="preserve">Матвеев И.В. Правовая природа недействительных сделок. – М.: Юрлитинформ, </w:t>
      </w:r>
      <w:r>
        <w:t>2015</w:t>
      </w:r>
      <w:r w:rsidRPr="00B823F1">
        <w:t>. – 176 с.</w:t>
      </w:r>
    </w:p>
    <w:p w:rsidR="00346A59" w:rsidRPr="00B823F1" w:rsidRDefault="00346A59" w:rsidP="00346A59">
      <w:pPr>
        <w:numPr>
          <w:ilvl w:val="0"/>
          <w:numId w:val="38"/>
        </w:numPr>
        <w:tabs>
          <w:tab w:val="left" w:pos="900"/>
          <w:tab w:val="left" w:pos="993"/>
        </w:tabs>
        <w:ind w:left="0" w:firstLine="709"/>
        <w:jc w:val="both"/>
      </w:pPr>
      <w:r w:rsidRPr="00B823F1">
        <w:t xml:space="preserve">Сібільов М.М. Загальна характеристика нікчемних правочинів (договорів) // Проблеми законності. – Вип. 55. – </w:t>
      </w:r>
      <w:r>
        <w:t>2015</w:t>
      </w:r>
      <w:r w:rsidRPr="00B823F1">
        <w:t xml:space="preserve">. – С. 45. </w:t>
      </w:r>
    </w:p>
    <w:p w:rsidR="00346A59" w:rsidRPr="00B823F1" w:rsidRDefault="00346A59" w:rsidP="00346A59">
      <w:pPr>
        <w:numPr>
          <w:ilvl w:val="0"/>
          <w:numId w:val="38"/>
        </w:numPr>
        <w:tabs>
          <w:tab w:val="left" w:pos="360"/>
          <w:tab w:val="left" w:pos="900"/>
          <w:tab w:val="left" w:pos="993"/>
        </w:tabs>
        <w:ind w:left="0" w:firstLine="709"/>
        <w:jc w:val="both"/>
        <w:rPr>
          <w:color w:val="000000"/>
        </w:rPr>
      </w:pPr>
      <w:r w:rsidRPr="00B823F1">
        <w:rPr>
          <w:color w:val="000000"/>
        </w:rPr>
        <w:t xml:space="preserve">Спасибо-Фатєєва І.В. Нікчемні правочини та їх наслідки // Вісник Господарського судочинства. – </w:t>
      </w:r>
      <w:r>
        <w:rPr>
          <w:color w:val="000000"/>
        </w:rPr>
        <w:t>2010</w:t>
      </w:r>
      <w:r w:rsidRPr="00B823F1">
        <w:rPr>
          <w:color w:val="000000"/>
        </w:rPr>
        <w:t>. – №2. – С.178-184.</w:t>
      </w:r>
    </w:p>
    <w:p w:rsidR="00346A59" w:rsidRPr="00B823F1" w:rsidRDefault="00346A59" w:rsidP="00346A59">
      <w:pPr>
        <w:numPr>
          <w:ilvl w:val="0"/>
          <w:numId w:val="38"/>
        </w:numPr>
        <w:tabs>
          <w:tab w:val="left" w:pos="900"/>
          <w:tab w:val="left" w:pos="993"/>
          <w:tab w:val="num" w:pos="5749"/>
        </w:tabs>
        <w:ind w:left="0" w:firstLine="709"/>
        <w:jc w:val="both"/>
      </w:pPr>
      <w:r w:rsidRPr="00B823F1">
        <w:lastRenderedPageBreak/>
        <w:t xml:space="preserve">Спасибо-Фатєєва І. Проблемні аспекти недійсних правочинів (на прикладі договору міни акцій) // Підприємництво, господарство і прав. – </w:t>
      </w:r>
      <w:r>
        <w:t>2015</w:t>
      </w:r>
      <w:r w:rsidRPr="00B823F1">
        <w:t>. – №7. – С.29-32.</w:t>
      </w:r>
    </w:p>
    <w:p w:rsidR="00346A59" w:rsidRPr="00B823F1" w:rsidRDefault="00346A59" w:rsidP="00346A59">
      <w:pPr>
        <w:numPr>
          <w:ilvl w:val="0"/>
          <w:numId w:val="38"/>
        </w:numPr>
        <w:tabs>
          <w:tab w:val="left" w:pos="360"/>
          <w:tab w:val="left" w:pos="900"/>
          <w:tab w:val="left" w:pos="993"/>
        </w:tabs>
        <w:ind w:left="0" w:firstLine="709"/>
        <w:jc w:val="both"/>
        <w:rPr>
          <w:color w:val="000000"/>
        </w:rPr>
      </w:pPr>
      <w:r w:rsidRPr="00B823F1">
        <w:rPr>
          <w:iCs/>
        </w:rPr>
        <w:t>Спасибо-Фатєєва І.</w:t>
      </w:r>
      <w:r w:rsidRPr="00B823F1">
        <w:t xml:space="preserve"> Актуальні питання форми правочинів (теоретико-практичний аспект) // Підприємництво, господарство і право. – </w:t>
      </w:r>
      <w:r>
        <w:t>2015</w:t>
      </w:r>
      <w:r w:rsidRPr="00B823F1">
        <w:t>. – №8. – С.31-33.</w:t>
      </w:r>
    </w:p>
    <w:p w:rsidR="00346A59" w:rsidRPr="00B823F1" w:rsidRDefault="00346A59" w:rsidP="00346A59">
      <w:pPr>
        <w:numPr>
          <w:ilvl w:val="0"/>
          <w:numId w:val="38"/>
        </w:numPr>
        <w:tabs>
          <w:tab w:val="left" w:pos="900"/>
          <w:tab w:val="left" w:pos="993"/>
        </w:tabs>
        <w:ind w:left="0" w:firstLine="709"/>
        <w:jc w:val="both"/>
      </w:pPr>
      <w:r w:rsidRPr="00B823F1">
        <w:t xml:space="preserve">Теньков С. О. Укладення угод між юридичними особами в усній формі // Вісник господарського судочинства. – </w:t>
      </w:r>
      <w:r>
        <w:t>2013</w:t>
      </w:r>
      <w:r w:rsidRPr="00B823F1">
        <w:t>. – №1. – С. 111-113.</w:t>
      </w:r>
    </w:p>
    <w:p w:rsidR="00346A59" w:rsidRPr="00B823F1" w:rsidRDefault="00346A59" w:rsidP="00346A59">
      <w:pPr>
        <w:numPr>
          <w:ilvl w:val="0"/>
          <w:numId w:val="38"/>
        </w:numPr>
        <w:tabs>
          <w:tab w:val="left" w:pos="993"/>
        </w:tabs>
        <w:ind w:left="0" w:firstLine="709"/>
        <w:jc w:val="both"/>
      </w:pPr>
      <w:r w:rsidRPr="00B823F1">
        <w:t xml:space="preserve">Федорчук Д.Е. Новели законодавства щодо підстав визнання правочинів недійсними // Юридичний радник. – </w:t>
      </w:r>
      <w:r>
        <w:t>2016</w:t>
      </w:r>
      <w:r w:rsidRPr="00B823F1">
        <w:t xml:space="preserve">. – № 3. – С. 97-103. </w:t>
      </w:r>
    </w:p>
    <w:p w:rsidR="00346A59" w:rsidRPr="00DF3A31" w:rsidRDefault="00346A59" w:rsidP="00346A59">
      <w:pPr>
        <w:numPr>
          <w:ilvl w:val="0"/>
          <w:numId w:val="38"/>
        </w:numPr>
        <w:tabs>
          <w:tab w:val="left" w:pos="993"/>
        </w:tabs>
        <w:ind w:left="0" w:firstLine="709"/>
        <w:jc w:val="both"/>
        <w:rPr>
          <w:color w:val="000000"/>
          <w:lang w:val="ru-RU"/>
        </w:rPr>
      </w:pPr>
      <w:r w:rsidRPr="00724568">
        <w:rPr>
          <w:color w:val="000000"/>
        </w:rPr>
        <w:t xml:space="preserve">Фогельсон Ю. Хозяйственная цель сделки // Хозяйство и право. – </w:t>
      </w:r>
      <w:r>
        <w:rPr>
          <w:color w:val="000000"/>
        </w:rPr>
        <w:t>2014</w:t>
      </w:r>
      <w:r w:rsidRPr="00724568">
        <w:rPr>
          <w:color w:val="000000"/>
        </w:rPr>
        <w:t xml:space="preserve">. – №2. – С. 83-90. </w:t>
      </w:r>
    </w:p>
    <w:p w:rsidR="00346A59" w:rsidRDefault="00346A59" w:rsidP="00346A59">
      <w:pPr>
        <w:tabs>
          <w:tab w:val="left" w:pos="993"/>
        </w:tabs>
        <w:jc w:val="both"/>
        <w:rPr>
          <w:color w:val="000000"/>
          <w:lang w:val="ru-RU"/>
        </w:rPr>
      </w:pPr>
    </w:p>
    <w:p w:rsidR="00346A59" w:rsidRDefault="00346A59" w:rsidP="00346A59">
      <w:pPr>
        <w:tabs>
          <w:tab w:val="left" w:pos="993"/>
        </w:tabs>
        <w:jc w:val="both"/>
        <w:rPr>
          <w:color w:val="000000"/>
          <w:lang w:val="ru-RU"/>
        </w:rPr>
      </w:pPr>
    </w:p>
    <w:p w:rsidR="00346A59" w:rsidRDefault="00346A59" w:rsidP="00346A59">
      <w:pPr>
        <w:jc w:val="both"/>
        <w:rPr>
          <w:color w:val="000000"/>
          <w:lang w:val="ru-RU"/>
        </w:rPr>
      </w:pPr>
      <w:r w:rsidRPr="000D336F">
        <w:rPr>
          <w:i/>
          <w:color w:val="000000"/>
        </w:rPr>
        <w:t xml:space="preserve">       </w:t>
      </w:r>
      <w:r w:rsidRPr="000D336F">
        <w:rPr>
          <w:b/>
          <w:color w:val="000000"/>
        </w:rPr>
        <w:t>Ре</w:t>
      </w:r>
      <w:r>
        <w:rPr>
          <w:b/>
          <w:color w:val="000000"/>
        </w:rPr>
        <w:t>комендована література до Теми 15</w:t>
      </w:r>
      <w:r w:rsidRPr="000D336F">
        <w:rPr>
          <w:b/>
          <w:color w:val="000000"/>
        </w:rPr>
        <w:t>:</w:t>
      </w:r>
      <w:r w:rsidRPr="000D336F">
        <w:rPr>
          <w:color w:val="000000"/>
        </w:rPr>
        <w:t xml:space="preserve"> </w:t>
      </w:r>
    </w:p>
    <w:p w:rsidR="00346A59" w:rsidRPr="00B823F1" w:rsidRDefault="00346A59" w:rsidP="00346A59">
      <w:pPr>
        <w:numPr>
          <w:ilvl w:val="0"/>
          <w:numId w:val="39"/>
        </w:numPr>
        <w:tabs>
          <w:tab w:val="left" w:pos="900"/>
          <w:tab w:val="left" w:pos="993"/>
        </w:tabs>
        <w:ind w:hanging="360"/>
        <w:jc w:val="both"/>
      </w:pPr>
      <w:r>
        <w:rPr>
          <w:lang w:val="ru-RU"/>
        </w:rPr>
        <w:t>А</w:t>
      </w:r>
      <w:r w:rsidRPr="00B823F1">
        <w:t xml:space="preserve">гарков М.М. Понятие сделки по советскому гражданскому праву // Избранные труды по гражданскому праву. – Т.1. – М.: Центр ЮрИнфоР, </w:t>
      </w:r>
      <w:r>
        <w:t>2015</w:t>
      </w:r>
      <w:r w:rsidRPr="00B823F1">
        <w:t>. – С.333-361.</w:t>
      </w:r>
    </w:p>
    <w:p w:rsidR="00346A59" w:rsidRPr="00B823F1" w:rsidRDefault="00346A59" w:rsidP="00346A59">
      <w:pPr>
        <w:numPr>
          <w:ilvl w:val="0"/>
          <w:numId w:val="39"/>
        </w:numPr>
        <w:tabs>
          <w:tab w:val="left" w:pos="900"/>
          <w:tab w:val="left" w:pos="993"/>
        </w:tabs>
        <w:ind w:left="0" w:firstLine="709"/>
        <w:jc w:val="both"/>
      </w:pPr>
      <w:r w:rsidRPr="00B823F1">
        <w:t xml:space="preserve">Алексеев С.С. Односторонние сделки в механизме гражданско-правового регулирования: В кн. Антология Уральской цивилистики. 1925-1989. - М: Статут, </w:t>
      </w:r>
      <w:r>
        <w:t>2014</w:t>
      </w:r>
      <w:r w:rsidRPr="00B823F1">
        <w:t>. - С. 54-69.</w:t>
      </w:r>
    </w:p>
    <w:p w:rsidR="00346A59" w:rsidRPr="00B823F1" w:rsidRDefault="00346A59" w:rsidP="00346A59">
      <w:pPr>
        <w:numPr>
          <w:ilvl w:val="0"/>
          <w:numId w:val="39"/>
        </w:numPr>
        <w:tabs>
          <w:tab w:val="left" w:pos="993"/>
        </w:tabs>
        <w:ind w:left="0" w:firstLine="709"/>
        <w:jc w:val="both"/>
      </w:pPr>
      <w:r w:rsidRPr="00B823F1">
        <w:t xml:space="preserve">Беляневич О.А. «Публічний порядок» як оціночна категорія договірного права: спроба тлумачення // Вісник господарського судочинства. – </w:t>
      </w:r>
      <w:r>
        <w:t>2010</w:t>
      </w:r>
      <w:r w:rsidRPr="00B823F1">
        <w:t>. – № 1. – С. 331-338.</w:t>
      </w:r>
    </w:p>
    <w:p w:rsidR="00346A59" w:rsidRPr="00B823F1" w:rsidRDefault="00346A59" w:rsidP="00346A59">
      <w:pPr>
        <w:numPr>
          <w:ilvl w:val="0"/>
          <w:numId w:val="39"/>
        </w:numPr>
        <w:tabs>
          <w:tab w:val="left" w:pos="993"/>
          <w:tab w:val="num" w:pos="5749"/>
        </w:tabs>
        <w:ind w:left="0" w:firstLine="709"/>
        <w:jc w:val="both"/>
      </w:pPr>
      <w:r w:rsidRPr="00B823F1">
        <w:t xml:space="preserve">Гутников О.В. Недействительные сделки в гражданском праве. Теория и практика оспаривания. – Бератор-Пресс, </w:t>
      </w:r>
      <w:r>
        <w:t>2013</w:t>
      </w:r>
      <w:r w:rsidRPr="00B823F1">
        <w:t xml:space="preserve">. – 576 с. </w:t>
      </w:r>
    </w:p>
    <w:p w:rsidR="00346A59" w:rsidRPr="00B823F1" w:rsidRDefault="00346A59" w:rsidP="00346A59">
      <w:pPr>
        <w:numPr>
          <w:ilvl w:val="0"/>
          <w:numId w:val="39"/>
        </w:numPr>
        <w:tabs>
          <w:tab w:val="left" w:pos="993"/>
          <w:tab w:val="num" w:pos="5749"/>
        </w:tabs>
        <w:ind w:left="0" w:firstLine="709"/>
        <w:jc w:val="both"/>
      </w:pPr>
      <w:r w:rsidRPr="00B823F1">
        <w:t xml:space="preserve">Джунь В.В. До питання про обов’язковість застосування реституції у разі неправозгідності угоди // Вісник господарського судочинства. – </w:t>
      </w:r>
      <w:r>
        <w:t>2015</w:t>
      </w:r>
      <w:r w:rsidRPr="00B823F1">
        <w:t>. – №4.– С.165-167.</w:t>
      </w:r>
    </w:p>
    <w:p w:rsidR="00346A59" w:rsidRPr="00B823F1" w:rsidRDefault="00346A59" w:rsidP="00346A59">
      <w:pPr>
        <w:numPr>
          <w:ilvl w:val="0"/>
          <w:numId w:val="39"/>
        </w:numPr>
        <w:tabs>
          <w:tab w:val="left" w:pos="993"/>
        </w:tabs>
        <w:ind w:left="0" w:firstLine="709"/>
        <w:jc w:val="both"/>
      </w:pPr>
      <w:r w:rsidRPr="00B823F1">
        <w:t xml:space="preserve">Дзера О. Загальні положення про правочини в новому Цивільному кодексі України // Юридична України. – </w:t>
      </w:r>
      <w:r>
        <w:t>2013</w:t>
      </w:r>
      <w:r w:rsidRPr="00B823F1">
        <w:t>. – №7. – С. 28-29.</w:t>
      </w:r>
    </w:p>
    <w:p w:rsidR="00346A59" w:rsidRPr="00B823F1" w:rsidRDefault="00346A59" w:rsidP="00346A59">
      <w:pPr>
        <w:numPr>
          <w:ilvl w:val="0"/>
          <w:numId w:val="39"/>
        </w:numPr>
        <w:tabs>
          <w:tab w:val="left" w:pos="993"/>
        </w:tabs>
        <w:ind w:left="0" w:firstLine="709"/>
        <w:jc w:val="both"/>
      </w:pPr>
      <w:r w:rsidRPr="00B823F1">
        <w:t xml:space="preserve">Дзера О.В. Недійсність правочину (угоди) за новим Цивільним кодексом України // Юридична Україна. – </w:t>
      </w:r>
      <w:r>
        <w:t>2013</w:t>
      </w:r>
      <w:r w:rsidRPr="00B823F1">
        <w:t>. – №10. – С.5-18.</w:t>
      </w:r>
    </w:p>
    <w:p w:rsidR="00346A59" w:rsidRPr="00B823F1" w:rsidRDefault="00346A59" w:rsidP="00346A59">
      <w:pPr>
        <w:numPr>
          <w:ilvl w:val="0"/>
          <w:numId w:val="39"/>
        </w:numPr>
        <w:tabs>
          <w:tab w:val="left" w:pos="993"/>
        </w:tabs>
        <w:ind w:left="0" w:firstLine="709"/>
        <w:jc w:val="both"/>
      </w:pPr>
      <w:r w:rsidRPr="00B823F1">
        <w:t xml:space="preserve">Матвеев И.В. Правовая природа недействительных сделок. – М.: Юрлитинформ, </w:t>
      </w:r>
      <w:r>
        <w:t>2015</w:t>
      </w:r>
      <w:r w:rsidRPr="00B823F1">
        <w:t>. – 176 с.</w:t>
      </w:r>
    </w:p>
    <w:p w:rsidR="00346A59" w:rsidRPr="00B823F1" w:rsidRDefault="00346A59" w:rsidP="00346A59">
      <w:pPr>
        <w:numPr>
          <w:ilvl w:val="0"/>
          <w:numId w:val="39"/>
        </w:numPr>
        <w:tabs>
          <w:tab w:val="left" w:pos="900"/>
          <w:tab w:val="left" w:pos="993"/>
        </w:tabs>
        <w:ind w:left="0" w:firstLine="709"/>
        <w:jc w:val="both"/>
      </w:pPr>
      <w:r w:rsidRPr="00B823F1">
        <w:t xml:space="preserve">Сібільов М.М. Загальна характеристика нікчемних правочинів (договорів) // Проблеми законності. – Вип. 55. – </w:t>
      </w:r>
      <w:r>
        <w:t>2015</w:t>
      </w:r>
      <w:r w:rsidRPr="00B823F1">
        <w:t xml:space="preserve">. – С. 45. </w:t>
      </w:r>
    </w:p>
    <w:p w:rsidR="00346A59" w:rsidRPr="00B823F1" w:rsidRDefault="00346A59" w:rsidP="00346A59">
      <w:pPr>
        <w:numPr>
          <w:ilvl w:val="0"/>
          <w:numId w:val="39"/>
        </w:numPr>
        <w:tabs>
          <w:tab w:val="left" w:pos="360"/>
          <w:tab w:val="left" w:pos="900"/>
          <w:tab w:val="left" w:pos="993"/>
        </w:tabs>
        <w:ind w:left="0" w:firstLine="709"/>
        <w:jc w:val="both"/>
        <w:rPr>
          <w:color w:val="000000"/>
        </w:rPr>
      </w:pPr>
      <w:r w:rsidRPr="00B823F1">
        <w:rPr>
          <w:color w:val="000000"/>
        </w:rPr>
        <w:t xml:space="preserve">Спасибо-Фатєєва І.В. Нікчемні правочини та їх наслідки // Вісник Господарського судочинства. – </w:t>
      </w:r>
      <w:r>
        <w:rPr>
          <w:color w:val="000000"/>
        </w:rPr>
        <w:t>2010</w:t>
      </w:r>
      <w:r w:rsidRPr="00B823F1">
        <w:rPr>
          <w:color w:val="000000"/>
        </w:rPr>
        <w:t>. – №2. – С.178-184.</w:t>
      </w:r>
    </w:p>
    <w:p w:rsidR="00346A59" w:rsidRPr="00B823F1" w:rsidRDefault="00346A59" w:rsidP="00346A59">
      <w:pPr>
        <w:numPr>
          <w:ilvl w:val="0"/>
          <w:numId w:val="39"/>
        </w:numPr>
        <w:tabs>
          <w:tab w:val="left" w:pos="900"/>
          <w:tab w:val="left" w:pos="993"/>
          <w:tab w:val="num" w:pos="5749"/>
        </w:tabs>
        <w:ind w:left="0" w:firstLine="709"/>
        <w:jc w:val="both"/>
      </w:pPr>
      <w:r w:rsidRPr="00B823F1">
        <w:t xml:space="preserve">Спасибо-Фатєєва І. Проблемні аспекти недійсних правочинів (на прикладі договору міни акцій) // Підприємництво, господарство і прав. – </w:t>
      </w:r>
      <w:r>
        <w:t>2015</w:t>
      </w:r>
      <w:r w:rsidRPr="00B823F1">
        <w:t>. – №7. – С.29-32.</w:t>
      </w:r>
    </w:p>
    <w:p w:rsidR="00346A59" w:rsidRPr="00B823F1" w:rsidRDefault="00346A59" w:rsidP="00346A59">
      <w:pPr>
        <w:numPr>
          <w:ilvl w:val="0"/>
          <w:numId w:val="39"/>
        </w:numPr>
        <w:tabs>
          <w:tab w:val="left" w:pos="360"/>
          <w:tab w:val="left" w:pos="900"/>
          <w:tab w:val="left" w:pos="993"/>
        </w:tabs>
        <w:ind w:left="0" w:firstLine="709"/>
        <w:jc w:val="both"/>
        <w:rPr>
          <w:color w:val="000000"/>
        </w:rPr>
      </w:pPr>
      <w:r w:rsidRPr="00B823F1">
        <w:rPr>
          <w:iCs/>
        </w:rPr>
        <w:lastRenderedPageBreak/>
        <w:t>Спасибо-Фатєєва І.</w:t>
      </w:r>
      <w:r w:rsidRPr="00B823F1">
        <w:t xml:space="preserve"> Актуальні питання форми правочинів (теоретико-практичний аспект) // Підприємництво, господарство і право. – </w:t>
      </w:r>
      <w:r>
        <w:t>2015</w:t>
      </w:r>
      <w:r w:rsidRPr="00B823F1">
        <w:t>. – №8. – С.31-33.</w:t>
      </w:r>
    </w:p>
    <w:p w:rsidR="00346A59" w:rsidRPr="00B823F1" w:rsidRDefault="00346A59" w:rsidP="00346A59">
      <w:pPr>
        <w:numPr>
          <w:ilvl w:val="0"/>
          <w:numId w:val="39"/>
        </w:numPr>
        <w:tabs>
          <w:tab w:val="left" w:pos="900"/>
          <w:tab w:val="left" w:pos="993"/>
        </w:tabs>
        <w:ind w:left="0" w:firstLine="709"/>
        <w:jc w:val="both"/>
      </w:pPr>
      <w:r w:rsidRPr="00B823F1">
        <w:t xml:space="preserve">Теньков С. О. Укладення угод між юридичними особами в усній формі // Вісник господарського судочинства. – </w:t>
      </w:r>
      <w:r>
        <w:t>2013</w:t>
      </w:r>
      <w:r w:rsidRPr="00B823F1">
        <w:t>. – №1. – С. 111-113.</w:t>
      </w:r>
    </w:p>
    <w:p w:rsidR="00346A59" w:rsidRPr="00B823F1" w:rsidRDefault="00346A59" w:rsidP="00346A59">
      <w:pPr>
        <w:numPr>
          <w:ilvl w:val="0"/>
          <w:numId w:val="39"/>
        </w:numPr>
        <w:tabs>
          <w:tab w:val="left" w:pos="993"/>
        </w:tabs>
        <w:ind w:left="0" w:firstLine="709"/>
        <w:jc w:val="both"/>
      </w:pPr>
      <w:r w:rsidRPr="00B823F1">
        <w:t xml:space="preserve">Федорчук Д.Е. Новели законодавства щодо підстав визнання правочинів недійсними // Юридичний радник. – </w:t>
      </w:r>
      <w:r>
        <w:t>2016</w:t>
      </w:r>
      <w:r w:rsidRPr="00B823F1">
        <w:t xml:space="preserve">. – № 3. – С. 97-103. </w:t>
      </w:r>
    </w:p>
    <w:p w:rsidR="00346A59" w:rsidRPr="00DF3A31" w:rsidRDefault="00346A59" w:rsidP="00346A59">
      <w:pPr>
        <w:numPr>
          <w:ilvl w:val="0"/>
          <w:numId w:val="39"/>
        </w:numPr>
        <w:tabs>
          <w:tab w:val="left" w:pos="993"/>
        </w:tabs>
        <w:ind w:left="0" w:firstLine="709"/>
        <w:jc w:val="both"/>
        <w:rPr>
          <w:color w:val="000000"/>
          <w:lang w:val="ru-RU"/>
        </w:rPr>
      </w:pPr>
      <w:r w:rsidRPr="00724568">
        <w:rPr>
          <w:color w:val="000000"/>
        </w:rPr>
        <w:t xml:space="preserve">Фогельсон Ю. Хозяйственная цель сделки // Хозяйство и право. – </w:t>
      </w:r>
      <w:r>
        <w:rPr>
          <w:color w:val="000000"/>
        </w:rPr>
        <w:t>2014</w:t>
      </w:r>
      <w:r w:rsidRPr="00724568">
        <w:rPr>
          <w:color w:val="000000"/>
        </w:rPr>
        <w:t xml:space="preserve">. – №2. – С. 83-90. </w:t>
      </w:r>
    </w:p>
    <w:p w:rsidR="00346A59" w:rsidRDefault="00346A59" w:rsidP="00346A59">
      <w:pPr>
        <w:tabs>
          <w:tab w:val="left" w:pos="993"/>
        </w:tabs>
        <w:jc w:val="both"/>
        <w:rPr>
          <w:color w:val="000000"/>
          <w:lang w:val="ru-RU"/>
        </w:rPr>
      </w:pPr>
    </w:p>
    <w:p w:rsidR="00346A59" w:rsidRDefault="00346A59" w:rsidP="00346A59">
      <w:pPr>
        <w:tabs>
          <w:tab w:val="left" w:pos="993"/>
        </w:tabs>
        <w:jc w:val="both"/>
        <w:rPr>
          <w:color w:val="000000"/>
          <w:lang w:val="ru-RU"/>
        </w:rPr>
      </w:pPr>
    </w:p>
    <w:p w:rsidR="00346A59" w:rsidRPr="00724568" w:rsidRDefault="00346A59" w:rsidP="00346A59">
      <w:pPr>
        <w:tabs>
          <w:tab w:val="left" w:pos="993"/>
        </w:tabs>
        <w:jc w:val="both"/>
        <w:rPr>
          <w:color w:val="000000"/>
          <w:lang w:val="ru-RU"/>
        </w:rPr>
      </w:pPr>
    </w:p>
    <w:p w:rsidR="00346A59" w:rsidRPr="00724568" w:rsidRDefault="00346A59" w:rsidP="00346A59">
      <w:pPr>
        <w:tabs>
          <w:tab w:val="left" w:pos="993"/>
        </w:tabs>
        <w:jc w:val="both"/>
        <w:rPr>
          <w:color w:val="000000"/>
          <w:lang w:val="ru-RU"/>
        </w:rPr>
      </w:pPr>
    </w:p>
    <w:p w:rsidR="00346A59" w:rsidRDefault="00346A59" w:rsidP="00346A59">
      <w:pPr>
        <w:jc w:val="center"/>
        <w:rPr>
          <w:b/>
        </w:rPr>
      </w:pPr>
    </w:p>
    <w:p w:rsidR="00346A59" w:rsidRDefault="00346A59" w:rsidP="00346A59">
      <w:pPr>
        <w:jc w:val="center"/>
        <w:rPr>
          <w:b/>
        </w:rPr>
      </w:pPr>
      <w:r>
        <w:rPr>
          <w:b/>
        </w:rPr>
        <w:t>\</w:t>
      </w:r>
    </w:p>
    <w:p w:rsidR="00346A59" w:rsidRDefault="00346A59" w:rsidP="00346A59">
      <w:pPr>
        <w:jc w:val="center"/>
        <w:rPr>
          <w:b/>
        </w:rPr>
      </w:pPr>
    </w:p>
    <w:p w:rsidR="00346A59" w:rsidRDefault="00346A59" w:rsidP="00346A59">
      <w:pPr>
        <w:jc w:val="center"/>
        <w:rPr>
          <w:b/>
        </w:rPr>
      </w:pPr>
      <w:r>
        <w:rPr>
          <w:b/>
        </w:rPr>
        <w:t>ПИТАННЯ ДЛЯ ПІДСУМКОВОГО КОНТРОЛЮ</w:t>
      </w:r>
    </w:p>
    <w:p w:rsidR="00346A59" w:rsidRDefault="00346A59" w:rsidP="00346A59">
      <w:pPr>
        <w:jc w:val="center"/>
        <w:rPr>
          <w:b/>
        </w:rPr>
      </w:pPr>
    </w:p>
    <w:p w:rsidR="00346A59" w:rsidRPr="00900528" w:rsidRDefault="00346A59" w:rsidP="00346A59">
      <w:pPr>
        <w:widowControl w:val="0"/>
        <w:numPr>
          <w:ilvl w:val="0"/>
          <w:numId w:val="9"/>
        </w:numPr>
        <w:tabs>
          <w:tab w:val="clear" w:pos="720"/>
          <w:tab w:val="num" w:pos="480"/>
          <w:tab w:val="num" w:pos="644"/>
        </w:tabs>
        <w:ind w:left="480"/>
        <w:jc w:val="both"/>
        <w:rPr>
          <w:lang w:val="ru-RU"/>
        </w:rPr>
      </w:pPr>
      <w:r w:rsidRPr="00900528">
        <w:rPr>
          <w:snapToGrid w:val="0"/>
          <w:lang w:val="ru-RU"/>
        </w:rPr>
        <w:t>З</w:t>
      </w:r>
      <w:r w:rsidRPr="00900528">
        <w:rPr>
          <w:color w:val="000000"/>
        </w:rPr>
        <w:t>обов’язання: поняття, особливості, види, суб’</w:t>
      </w:r>
      <w:r w:rsidRPr="00900528">
        <w:rPr>
          <w:color w:val="000000"/>
          <w:lang w:val="ru-RU"/>
        </w:rPr>
        <w:t>єкти</w:t>
      </w:r>
      <w:r w:rsidRPr="00900528">
        <w:rPr>
          <w:color w:val="000000"/>
        </w:rPr>
        <w:t xml:space="preserve">. </w:t>
      </w:r>
    </w:p>
    <w:p w:rsidR="00346A59" w:rsidRPr="00900528" w:rsidRDefault="00346A59" w:rsidP="00346A59">
      <w:pPr>
        <w:widowControl w:val="0"/>
        <w:numPr>
          <w:ilvl w:val="0"/>
          <w:numId w:val="9"/>
        </w:numPr>
        <w:tabs>
          <w:tab w:val="clear" w:pos="720"/>
          <w:tab w:val="num" w:pos="480"/>
          <w:tab w:val="num" w:pos="644"/>
        </w:tabs>
        <w:ind w:left="480"/>
        <w:jc w:val="both"/>
        <w:rPr>
          <w:lang w:val="ru-RU"/>
        </w:rPr>
      </w:pPr>
      <w:r w:rsidRPr="00900528">
        <w:rPr>
          <w:color w:val="000000"/>
        </w:rPr>
        <w:t>Виконання зобов’</w:t>
      </w:r>
      <w:r w:rsidRPr="00900528">
        <w:rPr>
          <w:color w:val="000000"/>
          <w:lang w:val="ru-RU"/>
        </w:rPr>
        <w:t>язань.</w:t>
      </w:r>
    </w:p>
    <w:p w:rsidR="00346A59" w:rsidRPr="00900528" w:rsidRDefault="00346A59" w:rsidP="00346A59">
      <w:pPr>
        <w:widowControl w:val="0"/>
        <w:numPr>
          <w:ilvl w:val="0"/>
          <w:numId w:val="9"/>
        </w:numPr>
        <w:tabs>
          <w:tab w:val="clear" w:pos="720"/>
          <w:tab w:val="num" w:pos="480"/>
          <w:tab w:val="num" w:pos="644"/>
        </w:tabs>
        <w:ind w:left="480"/>
        <w:jc w:val="both"/>
        <w:rPr>
          <w:lang w:val="ru-RU"/>
        </w:rPr>
      </w:pPr>
      <w:r w:rsidRPr="00900528">
        <w:rPr>
          <w:color w:val="000000"/>
        </w:rPr>
        <w:t>Загальні положення про способи забезпечення виконання зобов’</w:t>
      </w:r>
      <w:r w:rsidRPr="00900528">
        <w:rPr>
          <w:color w:val="000000"/>
          <w:lang w:val="ru-RU"/>
        </w:rPr>
        <w:t>язань, їх характерні риси.</w:t>
      </w:r>
      <w:r w:rsidRPr="00900528">
        <w:rPr>
          <w:lang w:val="ru-RU"/>
        </w:rPr>
        <w:t xml:space="preserve"> </w:t>
      </w:r>
    </w:p>
    <w:p w:rsidR="00346A59" w:rsidRPr="00900528" w:rsidRDefault="00346A59" w:rsidP="00346A59">
      <w:pPr>
        <w:widowControl w:val="0"/>
        <w:numPr>
          <w:ilvl w:val="0"/>
          <w:numId w:val="9"/>
        </w:numPr>
        <w:tabs>
          <w:tab w:val="clear" w:pos="720"/>
          <w:tab w:val="num" w:pos="480"/>
          <w:tab w:val="num" w:pos="644"/>
        </w:tabs>
        <w:ind w:left="480"/>
        <w:jc w:val="both"/>
        <w:rPr>
          <w:lang w:val="ru-RU"/>
        </w:rPr>
      </w:pPr>
      <w:r w:rsidRPr="00900528">
        <w:rPr>
          <w:lang w:val="ru-RU"/>
        </w:rPr>
        <w:t xml:space="preserve">Поняття, функції, види неустойки. Характерні риси штрафу та пені. Збільшення та зменшення розміру неустойки. </w:t>
      </w:r>
    </w:p>
    <w:p w:rsidR="00346A59" w:rsidRPr="00900528" w:rsidRDefault="00346A59" w:rsidP="00346A59">
      <w:pPr>
        <w:widowControl w:val="0"/>
        <w:numPr>
          <w:ilvl w:val="0"/>
          <w:numId w:val="9"/>
        </w:numPr>
        <w:tabs>
          <w:tab w:val="clear" w:pos="720"/>
          <w:tab w:val="num" w:pos="480"/>
          <w:tab w:val="num" w:pos="644"/>
        </w:tabs>
        <w:ind w:left="480"/>
        <w:jc w:val="both"/>
        <w:rPr>
          <w:lang w:val="ru-RU"/>
        </w:rPr>
      </w:pPr>
      <w:r w:rsidRPr="00900528">
        <w:rPr>
          <w:lang w:val="ru-RU"/>
        </w:rPr>
        <w:t xml:space="preserve">Поняття, порядок оформлення, строки, підстави припинення поруки. </w:t>
      </w:r>
    </w:p>
    <w:p w:rsidR="00346A59" w:rsidRPr="00900528" w:rsidRDefault="00346A59" w:rsidP="00346A59">
      <w:pPr>
        <w:widowControl w:val="0"/>
        <w:numPr>
          <w:ilvl w:val="0"/>
          <w:numId w:val="9"/>
        </w:numPr>
        <w:tabs>
          <w:tab w:val="clear" w:pos="720"/>
          <w:tab w:val="num" w:pos="480"/>
          <w:tab w:val="num" w:pos="644"/>
        </w:tabs>
        <w:ind w:left="480"/>
        <w:jc w:val="both"/>
        <w:rPr>
          <w:lang w:val="ru-RU"/>
        </w:rPr>
      </w:pPr>
      <w:r w:rsidRPr="00900528">
        <w:rPr>
          <w:lang w:val="ru-RU"/>
        </w:rPr>
        <w:t xml:space="preserve">Поняття, порядок оформлення, види, строки, підстави припинення гарантії. </w:t>
      </w:r>
    </w:p>
    <w:p w:rsidR="00346A59" w:rsidRPr="00900528" w:rsidRDefault="00346A59" w:rsidP="00346A59">
      <w:pPr>
        <w:widowControl w:val="0"/>
        <w:numPr>
          <w:ilvl w:val="0"/>
          <w:numId w:val="9"/>
        </w:numPr>
        <w:tabs>
          <w:tab w:val="clear" w:pos="720"/>
          <w:tab w:val="num" w:pos="480"/>
          <w:tab w:val="num" w:pos="644"/>
        </w:tabs>
        <w:ind w:left="480"/>
        <w:jc w:val="both"/>
        <w:rPr>
          <w:lang w:val="ru-RU"/>
        </w:rPr>
      </w:pPr>
      <w:r w:rsidRPr="00900528">
        <w:rPr>
          <w:lang w:val="ru-RU"/>
        </w:rPr>
        <w:t xml:space="preserve">Поняття, функції, форма завдатку. Відмінність завдатку від авансу. </w:t>
      </w:r>
    </w:p>
    <w:p w:rsidR="00346A59" w:rsidRPr="00900528" w:rsidRDefault="00346A59" w:rsidP="00346A59">
      <w:pPr>
        <w:widowControl w:val="0"/>
        <w:numPr>
          <w:ilvl w:val="0"/>
          <w:numId w:val="9"/>
        </w:numPr>
        <w:tabs>
          <w:tab w:val="clear" w:pos="720"/>
          <w:tab w:val="num" w:pos="480"/>
          <w:tab w:val="num" w:pos="644"/>
        </w:tabs>
        <w:ind w:left="480"/>
        <w:jc w:val="both"/>
        <w:rPr>
          <w:lang w:val="ru-RU"/>
        </w:rPr>
      </w:pPr>
      <w:r w:rsidRPr="00900528">
        <w:rPr>
          <w:lang w:val="ru-RU"/>
        </w:rPr>
        <w:t xml:space="preserve">Поняття, правове регулювання застави. Сторони, форма, зміст договору застави. </w:t>
      </w:r>
    </w:p>
    <w:p w:rsidR="00346A59" w:rsidRPr="00900528" w:rsidRDefault="00346A59" w:rsidP="00346A59">
      <w:pPr>
        <w:widowControl w:val="0"/>
        <w:numPr>
          <w:ilvl w:val="0"/>
          <w:numId w:val="9"/>
        </w:numPr>
        <w:tabs>
          <w:tab w:val="clear" w:pos="720"/>
          <w:tab w:val="num" w:pos="480"/>
          <w:tab w:val="num" w:pos="644"/>
        </w:tabs>
        <w:ind w:left="480"/>
        <w:jc w:val="both"/>
        <w:rPr>
          <w:lang w:val="ru-RU"/>
        </w:rPr>
      </w:pPr>
      <w:r w:rsidRPr="00900528">
        <w:rPr>
          <w:lang w:val="ru-RU"/>
        </w:rPr>
        <w:t xml:space="preserve">Види застави: заклад; застава товарів у обороті та переробці; застава майнових прав, застава цінних паперів; іпотека. Порядок звернення стягнення на предмет застави. </w:t>
      </w:r>
    </w:p>
    <w:p w:rsidR="00346A59" w:rsidRPr="00900528" w:rsidRDefault="00346A59" w:rsidP="00346A59">
      <w:pPr>
        <w:widowControl w:val="0"/>
        <w:numPr>
          <w:ilvl w:val="0"/>
          <w:numId w:val="9"/>
        </w:numPr>
        <w:tabs>
          <w:tab w:val="clear" w:pos="720"/>
          <w:tab w:val="num" w:pos="480"/>
          <w:tab w:val="num" w:pos="644"/>
        </w:tabs>
        <w:ind w:left="480"/>
        <w:jc w:val="both"/>
        <w:rPr>
          <w:lang w:val="ru-RU"/>
        </w:rPr>
      </w:pPr>
      <w:r w:rsidRPr="00900528">
        <w:rPr>
          <w:lang w:val="ru-RU"/>
        </w:rPr>
        <w:t>Поняття та особливості притримання.</w:t>
      </w:r>
    </w:p>
    <w:p w:rsidR="00346A59" w:rsidRPr="00900528" w:rsidRDefault="00346A59" w:rsidP="00346A59">
      <w:pPr>
        <w:widowControl w:val="0"/>
        <w:numPr>
          <w:ilvl w:val="0"/>
          <w:numId w:val="9"/>
        </w:numPr>
        <w:tabs>
          <w:tab w:val="clear" w:pos="720"/>
          <w:tab w:val="num" w:pos="480"/>
          <w:tab w:val="num" w:pos="644"/>
        </w:tabs>
        <w:ind w:left="480"/>
        <w:jc w:val="both"/>
        <w:rPr>
          <w:color w:val="000000"/>
          <w:lang w:val="ru-RU"/>
        </w:rPr>
      </w:pPr>
      <w:r w:rsidRPr="00900528">
        <w:rPr>
          <w:lang w:val="ru-RU"/>
        </w:rPr>
        <w:t xml:space="preserve">Поняття припинення </w:t>
      </w:r>
      <w:r w:rsidRPr="00900528">
        <w:rPr>
          <w:color w:val="000000"/>
        </w:rPr>
        <w:t>зобов’</w:t>
      </w:r>
      <w:r w:rsidRPr="00900528">
        <w:rPr>
          <w:color w:val="000000"/>
          <w:lang w:val="ru-RU"/>
        </w:rPr>
        <w:t>язань. Належне виконання; зарахування зустрічних вимог; домовленість сторін: новація, передання боржником відступного, прощення боргу.</w:t>
      </w:r>
    </w:p>
    <w:p w:rsidR="00346A59" w:rsidRPr="00900528" w:rsidRDefault="00346A59" w:rsidP="00346A59">
      <w:pPr>
        <w:widowControl w:val="0"/>
        <w:numPr>
          <w:ilvl w:val="0"/>
          <w:numId w:val="9"/>
        </w:numPr>
        <w:tabs>
          <w:tab w:val="clear" w:pos="720"/>
          <w:tab w:val="num" w:pos="480"/>
          <w:tab w:val="num" w:pos="644"/>
        </w:tabs>
        <w:ind w:left="480"/>
        <w:jc w:val="both"/>
        <w:rPr>
          <w:color w:val="000000"/>
          <w:lang w:val="ru-RU"/>
        </w:rPr>
      </w:pPr>
      <w:r w:rsidRPr="00900528">
        <w:rPr>
          <w:color w:val="000000"/>
          <w:lang w:val="ru-RU"/>
        </w:rPr>
        <w:t xml:space="preserve">Поєднання боржника та кредитора в одній особі; неможливість виконання; смерть кредитора чи боржника; ліквідація юридичної особи. </w:t>
      </w:r>
    </w:p>
    <w:p w:rsidR="00346A59" w:rsidRPr="00900528" w:rsidRDefault="00346A59" w:rsidP="00346A59">
      <w:pPr>
        <w:widowControl w:val="0"/>
        <w:numPr>
          <w:ilvl w:val="0"/>
          <w:numId w:val="9"/>
        </w:numPr>
        <w:tabs>
          <w:tab w:val="clear" w:pos="720"/>
          <w:tab w:val="num" w:pos="480"/>
          <w:tab w:val="num" w:pos="644"/>
        </w:tabs>
        <w:ind w:left="480"/>
        <w:jc w:val="both"/>
        <w:rPr>
          <w:b/>
          <w:snapToGrid w:val="0"/>
        </w:rPr>
      </w:pPr>
      <w:r w:rsidRPr="00900528">
        <w:rPr>
          <w:color w:val="000000"/>
          <w:lang w:val="ru-RU"/>
        </w:rPr>
        <w:t xml:space="preserve">Загальні положення про порушення </w:t>
      </w:r>
      <w:r w:rsidRPr="00900528">
        <w:rPr>
          <w:color w:val="000000"/>
        </w:rPr>
        <w:t>зобов’</w:t>
      </w:r>
      <w:r w:rsidRPr="00900528">
        <w:rPr>
          <w:color w:val="000000"/>
          <w:lang w:val="ru-RU"/>
        </w:rPr>
        <w:t>язань та їх правові наслідки.</w:t>
      </w:r>
    </w:p>
    <w:p w:rsidR="00346A59" w:rsidRPr="00900528" w:rsidRDefault="00346A59" w:rsidP="00346A59">
      <w:pPr>
        <w:numPr>
          <w:ilvl w:val="0"/>
          <w:numId w:val="9"/>
        </w:numPr>
        <w:tabs>
          <w:tab w:val="clear" w:pos="720"/>
          <w:tab w:val="num" w:pos="480"/>
          <w:tab w:val="num" w:pos="644"/>
        </w:tabs>
        <w:ind w:left="480"/>
      </w:pPr>
      <w:r w:rsidRPr="00900528">
        <w:t xml:space="preserve">Поняття, функції цивільно-правовивих договорів. </w:t>
      </w:r>
    </w:p>
    <w:p w:rsidR="00346A59" w:rsidRPr="00900528" w:rsidRDefault="00346A59" w:rsidP="00346A59">
      <w:pPr>
        <w:numPr>
          <w:ilvl w:val="0"/>
          <w:numId w:val="9"/>
        </w:numPr>
        <w:tabs>
          <w:tab w:val="clear" w:pos="720"/>
          <w:tab w:val="num" w:pos="480"/>
          <w:tab w:val="num" w:pos="644"/>
        </w:tabs>
        <w:ind w:left="480"/>
      </w:pPr>
      <w:r w:rsidRPr="00900528">
        <w:t xml:space="preserve">Зміст свободи договору. </w:t>
      </w:r>
    </w:p>
    <w:p w:rsidR="00346A59" w:rsidRPr="00900528" w:rsidRDefault="00346A59" w:rsidP="00346A59">
      <w:pPr>
        <w:widowControl w:val="0"/>
        <w:numPr>
          <w:ilvl w:val="0"/>
          <w:numId w:val="9"/>
        </w:numPr>
        <w:tabs>
          <w:tab w:val="clear" w:pos="720"/>
          <w:tab w:val="num" w:pos="480"/>
          <w:tab w:val="num" w:pos="644"/>
        </w:tabs>
        <w:ind w:left="480"/>
        <w:jc w:val="both"/>
      </w:pPr>
      <w:r w:rsidRPr="00900528">
        <w:t xml:space="preserve">Класифікація договорів. </w:t>
      </w:r>
    </w:p>
    <w:p w:rsidR="00346A59" w:rsidRPr="00900528" w:rsidRDefault="00346A59" w:rsidP="00346A59">
      <w:pPr>
        <w:widowControl w:val="0"/>
        <w:numPr>
          <w:ilvl w:val="0"/>
          <w:numId w:val="9"/>
        </w:numPr>
        <w:tabs>
          <w:tab w:val="clear" w:pos="720"/>
          <w:tab w:val="num" w:pos="480"/>
          <w:tab w:val="num" w:pos="644"/>
        </w:tabs>
        <w:ind w:left="480"/>
        <w:jc w:val="both"/>
      </w:pPr>
      <w:r w:rsidRPr="00900528">
        <w:t xml:space="preserve">Основний та попередній договори. </w:t>
      </w:r>
    </w:p>
    <w:p w:rsidR="00346A59" w:rsidRPr="00900528" w:rsidRDefault="00346A59" w:rsidP="00346A59">
      <w:pPr>
        <w:widowControl w:val="0"/>
        <w:numPr>
          <w:ilvl w:val="0"/>
          <w:numId w:val="9"/>
        </w:numPr>
        <w:tabs>
          <w:tab w:val="clear" w:pos="720"/>
          <w:tab w:val="num" w:pos="480"/>
          <w:tab w:val="num" w:pos="644"/>
        </w:tabs>
        <w:ind w:left="480"/>
        <w:jc w:val="both"/>
      </w:pPr>
      <w:r w:rsidRPr="00900528">
        <w:lastRenderedPageBreak/>
        <w:t xml:space="preserve">Вільні та публічні договори. Ознаки публічних договорів. Взаємоузгоджені та договори приєднання. </w:t>
      </w:r>
    </w:p>
    <w:p w:rsidR="00346A59" w:rsidRPr="00900528" w:rsidRDefault="00346A59" w:rsidP="00346A59">
      <w:pPr>
        <w:widowControl w:val="0"/>
        <w:numPr>
          <w:ilvl w:val="0"/>
          <w:numId w:val="9"/>
        </w:numPr>
        <w:tabs>
          <w:tab w:val="clear" w:pos="720"/>
          <w:tab w:val="num" w:pos="480"/>
          <w:tab w:val="num" w:pos="644"/>
        </w:tabs>
        <w:ind w:left="480"/>
        <w:jc w:val="both"/>
      </w:pPr>
      <w:r w:rsidRPr="00900528">
        <w:t xml:space="preserve">Договори за участю третіх осіб. </w:t>
      </w:r>
    </w:p>
    <w:p w:rsidR="00346A59" w:rsidRPr="00900528" w:rsidRDefault="00346A59" w:rsidP="00346A59">
      <w:pPr>
        <w:widowControl w:val="0"/>
        <w:numPr>
          <w:ilvl w:val="0"/>
          <w:numId w:val="9"/>
        </w:numPr>
        <w:tabs>
          <w:tab w:val="clear" w:pos="720"/>
          <w:tab w:val="num" w:pos="480"/>
          <w:tab w:val="num" w:pos="644"/>
        </w:tabs>
        <w:ind w:left="480"/>
        <w:jc w:val="both"/>
      </w:pPr>
      <w:r w:rsidRPr="00900528">
        <w:t xml:space="preserve">Зміст договору. Істотні умови договору. </w:t>
      </w:r>
    </w:p>
    <w:p w:rsidR="00346A59" w:rsidRPr="00900528" w:rsidRDefault="00346A59" w:rsidP="00346A59">
      <w:pPr>
        <w:widowControl w:val="0"/>
        <w:numPr>
          <w:ilvl w:val="0"/>
          <w:numId w:val="9"/>
        </w:numPr>
        <w:tabs>
          <w:tab w:val="clear" w:pos="720"/>
          <w:tab w:val="num" w:pos="480"/>
          <w:tab w:val="num" w:pos="644"/>
        </w:tabs>
        <w:ind w:left="480"/>
        <w:jc w:val="both"/>
      </w:pPr>
      <w:r w:rsidRPr="00900528">
        <w:t xml:space="preserve">Поняття та стадії укладення договорів. </w:t>
      </w:r>
    </w:p>
    <w:p w:rsidR="00346A59" w:rsidRPr="00900528" w:rsidRDefault="00346A59" w:rsidP="00346A59">
      <w:pPr>
        <w:widowControl w:val="0"/>
        <w:numPr>
          <w:ilvl w:val="0"/>
          <w:numId w:val="9"/>
        </w:numPr>
        <w:tabs>
          <w:tab w:val="clear" w:pos="720"/>
          <w:tab w:val="num" w:pos="480"/>
          <w:tab w:val="num" w:pos="644"/>
        </w:tabs>
        <w:ind w:left="480"/>
        <w:jc w:val="both"/>
      </w:pPr>
      <w:r w:rsidRPr="00900528">
        <w:t xml:space="preserve">Місце та момент укладення договору. </w:t>
      </w:r>
    </w:p>
    <w:p w:rsidR="00346A59" w:rsidRPr="00900528" w:rsidRDefault="00346A59" w:rsidP="00346A59">
      <w:pPr>
        <w:widowControl w:val="0"/>
        <w:numPr>
          <w:ilvl w:val="0"/>
          <w:numId w:val="9"/>
        </w:numPr>
        <w:tabs>
          <w:tab w:val="clear" w:pos="720"/>
          <w:tab w:val="num" w:pos="480"/>
          <w:tab w:val="num" w:pos="644"/>
        </w:tabs>
        <w:ind w:left="480"/>
        <w:jc w:val="both"/>
      </w:pPr>
      <w:r w:rsidRPr="00900528">
        <w:t>Особливості укладення деяких видів договорів (на аукціонах, біржах,  тощо).</w:t>
      </w:r>
    </w:p>
    <w:p w:rsidR="00346A59" w:rsidRPr="00900528" w:rsidRDefault="00346A59" w:rsidP="00346A59">
      <w:pPr>
        <w:widowControl w:val="0"/>
        <w:numPr>
          <w:ilvl w:val="0"/>
          <w:numId w:val="9"/>
        </w:numPr>
        <w:tabs>
          <w:tab w:val="clear" w:pos="720"/>
          <w:tab w:val="num" w:pos="480"/>
          <w:tab w:val="num" w:pos="644"/>
        </w:tabs>
        <w:ind w:left="480"/>
        <w:jc w:val="both"/>
        <w:rPr>
          <w:b/>
          <w:snapToGrid w:val="0"/>
        </w:rPr>
      </w:pPr>
      <w:r w:rsidRPr="00900528">
        <w:t>Зміна та розірвання договорів.</w:t>
      </w:r>
    </w:p>
    <w:p w:rsidR="00346A59" w:rsidRPr="00900528" w:rsidRDefault="00346A59" w:rsidP="00346A59">
      <w:pPr>
        <w:pStyle w:val="11"/>
        <w:numPr>
          <w:ilvl w:val="0"/>
          <w:numId w:val="9"/>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Договір  купівлі-продажу. Зміст  договору купівлі-продажу. </w:t>
      </w:r>
    </w:p>
    <w:p w:rsidR="00346A59" w:rsidRPr="00900528" w:rsidRDefault="00346A59" w:rsidP="00346A59">
      <w:pPr>
        <w:pStyle w:val="11"/>
        <w:numPr>
          <w:ilvl w:val="0"/>
          <w:numId w:val="9"/>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Правові наслідки порушення умов договору щодо кількості, асортименту, якості товару. </w:t>
      </w:r>
    </w:p>
    <w:p w:rsidR="00346A59" w:rsidRPr="00900528" w:rsidRDefault="00346A59" w:rsidP="00346A59">
      <w:pPr>
        <w:pStyle w:val="11"/>
        <w:numPr>
          <w:ilvl w:val="0"/>
          <w:numId w:val="9"/>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Гарантійні строки. Ціна і оплата товару. Продаж товару у кредит. Особливості купівлі-продажу товару на біржі. </w:t>
      </w:r>
    </w:p>
    <w:p w:rsidR="00346A59" w:rsidRPr="00900528" w:rsidRDefault="00346A59" w:rsidP="00346A59">
      <w:pPr>
        <w:pStyle w:val="11"/>
        <w:numPr>
          <w:ilvl w:val="0"/>
          <w:numId w:val="9"/>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Поняття та особливості договору роздрібної купівлі-продажу. Продаж товару за зразками. Продаж товарів з використанням автоматів. Договір з умовою про доставку товару покупцеві. Поняття договору найму-продажу. </w:t>
      </w:r>
    </w:p>
    <w:p w:rsidR="00346A59" w:rsidRPr="00900528" w:rsidRDefault="00346A59" w:rsidP="00346A59">
      <w:pPr>
        <w:pStyle w:val="11"/>
        <w:numPr>
          <w:ilvl w:val="0"/>
          <w:numId w:val="9"/>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Поняття, сторони, порядок і форма укладання договору поставки. Істотні умови та зміст договору. </w:t>
      </w:r>
    </w:p>
    <w:p w:rsidR="00346A59" w:rsidRPr="00900528" w:rsidRDefault="00346A59" w:rsidP="00346A59">
      <w:pPr>
        <w:pStyle w:val="11"/>
        <w:numPr>
          <w:ilvl w:val="0"/>
          <w:numId w:val="9"/>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Загальна характеристика договору контрактації сільськогосподарської продукції. </w:t>
      </w:r>
    </w:p>
    <w:p w:rsidR="00346A59" w:rsidRPr="00900528" w:rsidRDefault="00346A59" w:rsidP="00346A59">
      <w:pPr>
        <w:pStyle w:val="11"/>
        <w:numPr>
          <w:ilvl w:val="0"/>
          <w:numId w:val="9"/>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Поняття та зміст договору про постачання енергетичними й іншими ресурсами через приєднану мережу; його відмінність від подібних договорів. </w:t>
      </w:r>
    </w:p>
    <w:p w:rsidR="00346A59" w:rsidRPr="00900528" w:rsidRDefault="00346A59" w:rsidP="00346A59">
      <w:pPr>
        <w:pStyle w:val="11"/>
        <w:numPr>
          <w:ilvl w:val="0"/>
          <w:numId w:val="9"/>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Загальна характеристика договору міни. </w:t>
      </w:r>
    </w:p>
    <w:p w:rsidR="00346A59" w:rsidRPr="00900528" w:rsidRDefault="00346A59" w:rsidP="00346A59">
      <w:pPr>
        <w:pStyle w:val="11"/>
        <w:numPr>
          <w:ilvl w:val="0"/>
          <w:numId w:val="9"/>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Поняття договору дарування. Предмет, форма, сторони договору дарування. Сторони у договорі дарування, їх права та обов’язки. Розірвання договору дарування. Пожертва й права пожертвувача. </w:t>
      </w:r>
    </w:p>
    <w:p w:rsidR="00346A59" w:rsidRPr="00900528" w:rsidRDefault="00346A59" w:rsidP="00346A59">
      <w:pPr>
        <w:pStyle w:val="11"/>
        <w:numPr>
          <w:ilvl w:val="0"/>
          <w:numId w:val="9"/>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Поняття, форма і сторони договору ренти.  Забезпечення виплати ренти і відповідальність за прострочення виплати ренти. </w:t>
      </w:r>
    </w:p>
    <w:p w:rsidR="00346A59" w:rsidRPr="00900528" w:rsidRDefault="00346A59" w:rsidP="00346A59">
      <w:pPr>
        <w:pStyle w:val="11"/>
        <w:numPr>
          <w:ilvl w:val="0"/>
          <w:numId w:val="9"/>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Поняття договору довічного утримання (догляду).  Форма, сторони і особливості договору довічного утримання.  Обов’язки сторін за договором довічного утримання. </w:t>
      </w:r>
    </w:p>
    <w:p w:rsidR="00346A59" w:rsidRPr="00900528" w:rsidRDefault="00346A59" w:rsidP="00346A59">
      <w:pPr>
        <w:pStyle w:val="11"/>
        <w:numPr>
          <w:ilvl w:val="0"/>
          <w:numId w:val="9"/>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Припинення договору довічного утримання й правові наслідки розірвання договору довічного утримання.     </w:t>
      </w:r>
    </w:p>
    <w:p w:rsidR="00346A59" w:rsidRPr="00900528" w:rsidRDefault="00346A59" w:rsidP="00346A59">
      <w:pPr>
        <w:pStyle w:val="11"/>
        <w:numPr>
          <w:ilvl w:val="0"/>
          <w:numId w:val="9"/>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Поняття та предмет договору найму. Строк договору найму. </w:t>
      </w:r>
    </w:p>
    <w:p w:rsidR="00346A59" w:rsidRPr="00900528" w:rsidRDefault="00346A59" w:rsidP="00346A59">
      <w:pPr>
        <w:pStyle w:val="11"/>
        <w:numPr>
          <w:ilvl w:val="0"/>
          <w:numId w:val="9"/>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Поняття договору піднайму. Припинення договору найму. </w:t>
      </w:r>
    </w:p>
    <w:p w:rsidR="00346A59" w:rsidRPr="00900528" w:rsidRDefault="00346A59" w:rsidP="00346A59">
      <w:pPr>
        <w:pStyle w:val="11"/>
        <w:numPr>
          <w:ilvl w:val="0"/>
          <w:numId w:val="9"/>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Основні різновиди договору найму (оренди).  </w:t>
      </w:r>
    </w:p>
    <w:p w:rsidR="00346A59" w:rsidRPr="00900528" w:rsidRDefault="00346A59" w:rsidP="00346A59">
      <w:pPr>
        <w:pStyle w:val="11"/>
        <w:numPr>
          <w:ilvl w:val="0"/>
          <w:numId w:val="9"/>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Договір прокату. Предмет та особливості договору прокату. Плата за прокат речі. Особливості договору прокату. </w:t>
      </w:r>
    </w:p>
    <w:p w:rsidR="00346A59" w:rsidRPr="00900528" w:rsidRDefault="00346A59" w:rsidP="00346A59">
      <w:pPr>
        <w:pStyle w:val="11"/>
        <w:numPr>
          <w:ilvl w:val="0"/>
          <w:numId w:val="9"/>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Договір найму  (оренда) земельної ділянки.</w:t>
      </w:r>
    </w:p>
    <w:p w:rsidR="00346A59" w:rsidRPr="00900528" w:rsidRDefault="00346A59" w:rsidP="00346A59">
      <w:pPr>
        <w:pStyle w:val="11"/>
        <w:numPr>
          <w:ilvl w:val="0"/>
          <w:numId w:val="9"/>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Найм будівлі або іншої споруди. Порядок державної реєстрації договору будівлі або споруди, плата за користування.  </w:t>
      </w:r>
    </w:p>
    <w:p w:rsidR="00346A59" w:rsidRPr="00900528" w:rsidRDefault="00346A59" w:rsidP="00346A59">
      <w:pPr>
        <w:pStyle w:val="11"/>
        <w:numPr>
          <w:ilvl w:val="0"/>
          <w:numId w:val="9"/>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lastRenderedPageBreak/>
        <w:t xml:space="preserve">Найм (оренда) транспортного засобу. Особливості найму транспортного засобу з екіпажем. </w:t>
      </w:r>
    </w:p>
    <w:p w:rsidR="00346A59" w:rsidRPr="00900528" w:rsidRDefault="00346A59" w:rsidP="00346A59">
      <w:pPr>
        <w:pStyle w:val="11"/>
        <w:numPr>
          <w:ilvl w:val="0"/>
          <w:numId w:val="9"/>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Поняття договору найму житла. Сторони у договорі найму житла.</w:t>
      </w:r>
    </w:p>
    <w:p w:rsidR="00346A59" w:rsidRPr="00900528" w:rsidRDefault="00346A59" w:rsidP="00346A59">
      <w:pPr>
        <w:pStyle w:val="11"/>
        <w:numPr>
          <w:ilvl w:val="0"/>
          <w:numId w:val="9"/>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Предмет і форма договору найму житла.  Обов’язки наймача житла. Строк договору найму житла. </w:t>
      </w:r>
    </w:p>
    <w:p w:rsidR="00346A59" w:rsidRPr="00900528" w:rsidRDefault="00346A59" w:rsidP="00346A59">
      <w:pPr>
        <w:pStyle w:val="11"/>
        <w:numPr>
          <w:ilvl w:val="0"/>
          <w:numId w:val="9"/>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Договір піднайму житла. Розірвання договору найму житла.</w:t>
      </w:r>
    </w:p>
    <w:p w:rsidR="00346A59" w:rsidRPr="00900528" w:rsidRDefault="00346A59" w:rsidP="00346A59">
      <w:pPr>
        <w:pStyle w:val="11"/>
        <w:numPr>
          <w:ilvl w:val="0"/>
          <w:numId w:val="9"/>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Поняття договору лізингу. Форма та зміст договору лізингу.</w:t>
      </w:r>
    </w:p>
    <w:p w:rsidR="00346A59" w:rsidRPr="00900528" w:rsidRDefault="00346A59" w:rsidP="00346A59">
      <w:pPr>
        <w:pStyle w:val="11"/>
        <w:numPr>
          <w:ilvl w:val="0"/>
          <w:numId w:val="9"/>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Права та обов’язки сторін договору лізингу. </w:t>
      </w:r>
    </w:p>
    <w:p w:rsidR="00346A59" w:rsidRPr="00900528" w:rsidRDefault="00346A59" w:rsidP="00346A59">
      <w:pPr>
        <w:pStyle w:val="11"/>
        <w:numPr>
          <w:ilvl w:val="0"/>
          <w:numId w:val="9"/>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Поняття та сторони договору позички.  Форма та предмет договору позички. Зміст та строк договору позички.</w:t>
      </w:r>
    </w:p>
    <w:p w:rsidR="00346A59" w:rsidRPr="00900528" w:rsidRDefault="00346A59" w:rsidP="00346A59">
      <w:pPr>
        <w:pStyle w:val="11"/>
        <w:numPr>
          <w:ilvl w:val="0"/>
          <w:numId w:val="9"/>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Розірвання договору позички. Припинення договору позички. </w:t>
      </w:r>
    </w:p>
    <w:p w:rsidR="00346A59" w:rsidRPr="00900528" w:rsidRDefault="00346A59" w:rsidP="00346A59">
      <w:pPr>
        <w:pStyle w:val="11"/>
        <w:numPr>
          <w:ilvl w:val="0"/>
          <w:numId w:val="9"/>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Договір підряду та його характерні ознаки. </w:t>
      </w:r>
    </w:p>
    <w:p w:rsidR="00346A59" w:rsidRPr="00900528" w:rsidRDefault="00346A59" w:rsidP="00346A59">
      <w:pPr>
        <w:pStyle w:val="11"/>
        <w:numPr>
          <w:ilvl w:val="0"/>
          <w:numId w:val="9"/>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Зміст договору підряду. Права та обов’язки сторін. Ціна роботи. Поняття кошторису. Строки виконання роботи. Порядок оплати роботи.</w:t>
      </w:r>
    </w:p>
    <w:p w:rsidR="00346A59" w:rsidRPr="00900528" w:rsidRDefault="00346A59" w:rsidP="00346A59">
      <w:pPr>
        <w:pStyle w:val="11"/>
        <w:numPr>
          <w:ilvl w:val="0"/>
          <w:numId w:val="9"/>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Відповідальність сторін за договором підряду. </w:t>
      </w:r>
    </w:p>
    <w:p w:rsidR="00346A59" w:rsidRPr="00900528" w:rsidRDefault="00346A59" w:rsidP="00346A59">
      <w:pPr>
        <w:pStyle w:val="11"/>
        <w:numPr>
          <w:ilvl w:val="0"/>
          <w:numId w:val="9"/>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Договір побутового підряду. Форма, поняття, зміст, основні умови укладання і виконання договору побутового підряду. </w:t>
      </w:r>
    </w:p>
    <w:p w:rsidR="00346A59" w:rsidRPr="00900528" w:rsidRDefault="00346A59" w:rsidP="00346A59">
      <w:pPr>
        <w:pStyle w:val="11"/>
        <w:numPr>
          <w:ilvl w:val="0"/>
          <w:numId w:val="9"/>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Поняття договору будівельного підряду. Обов’язки сторін за договором будівельного підряду. Порядок, строк і укладання договору будівельного підряду. </w:t>
      </w:r>
    </w:p>
    <w:p w:rsidR="00346A59" w:rsidRPr="00900528" w:rsidRDefault="00346A59" w:rsidP="00346A59">
      <w:pPr>
        <w:pStyle w:val="11"/>
        <w:numPr>
          <w:ilvl w:val="0"/>
          <w:numId w:val="9"/>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Загальна характеристика підряду на проектні та пошукові роботи. Обов’язки  підрядника та замовника.  Відповідальність підрядника за недоліки  документації та робіт. </w:t>
      </w:r>
    </w:p>
    <w:p w:rsidR="00346A59" w:rsidRPr="00900528" w:rsidRDefault="00346A59" w:rsidP="00346A59">
      <w:pPr>
        <w:pStyle w:val="11"/>
        <w:numPr>
          <w:ilvl w:val="0"/>
          <w:numId w:val="9"/>
        </w:numPr>
        <w:shd w:val="clear" w:color="auto" w:fill="FFFFFF"/>
        <w:tabs>
          <w:tab w:val="clear" w:pos="720"/>
          <w:tab w:val="num" w:pos="480"/>
          <w:tab w:val="num" w:pos="644"/>
        </w:tabs>
        <w:spacing w:line="240" w:lineRule="auto"/>
        <w:ind w:left="480"/>
        <w:rPr>
          <w:color w:val="000000"/>
          <w:sz w:val="28"/>
          <w:szCs w:val="28"/>
        </w:rPr>
      </w:pPr>
      <w:r w:rsidRPr="00900528">
        <w:rPr>
          <w:color w:val="000000"/>
          <w:sz w:val="28"/>
          <w:szCs w:val="28"/>
        </w:rPr>
        <w:t xml:space="preserve">Поняття договору на виконання науково-дослідних або дослідно-конструкторських та технологічних робіт. Порядок виконання робіт за договором. Права сторін на результати робіт.  Обов’язки сторін. </w:t>
      </w:r>
    </w:p>
    <w:p w:rsidR="00346A59" w:rsidRPr="00900528" w:rsidRDefault="00346A59" w:rsidP="00346A59">
      <w:pPr>
        <w:numPr>
          <w:ilvl w:val="0"/>
          <w:numId w:val="9"/>
        </w:numPr>
        <w:tabs>
          <w:tab w:val="clear" w:pos="720"/>
          <w:tab w:val="num" w:pos="480"/>
          <w:tab w:val="num" w:pos="644"/>
        </w:tabs>
        <w:ind w:left="480"/>
        <w:jc w:val="both"/>
        <w:rPr>
          <w:snapToGrid w:val="0"/>
        </w:rPr>
      </w:pPr>
      <w:r w:rsidRPr="00900528">
        <w:rPr>
          <w:snapToGrid w:val="0"/>
        </w:rPr>
        <w:t xml:space="preserve">Поняття, види, сторони договору з надання послуг. </w:t>
      </w:r>
    </w:p>
    <w:p w:rsidR="00346A59" w:rsidRPr="00900528" w:rsidRDefault="00346A59" w:rsidP="00346A59">
      <w:pPr>
        <w:numPr>
          <w:ilvl w:val="0"/>
          <w:numId w:val="9"/>
        </w:numPr>
        <w:tabs>
          <w:tab w:val="clear" w:pos="720"/>
          <w:tab w:val="num" w:pos="480"/>
          <w:tab w:val="num" w:pos="644"/>
        </w:tabs>
        <w:ind w:left="480"/>
        <w:jc w:val="both"/>
        <w:rPr>
          <w:snapToGrid w:val="0"/>
        </w:rPr>
      </w:pPr>
      <w:r w:rsidRPr="00900528">
        <w:rPr>
          <w:snapToGrid w:val="0"/>
        </w:rPr>
        <w:t>Поняття договорів перевезення вантажів, види, предмет, сторони.</w:t>
      </w:r>
    </w:p>
    <w:p w:rsidR="00346A59" w:rsidRPr="00900528" w:rsidRDefault="00346A59" w:rsidP="00346A59">
      <w:pPr>
        <w:numPr>
          <w:ilvl w:val="0"/>
          <w:numId w:val="9"/>
        </w:numPr>
        <w:tabs>
          <w:tab w:val="clear" w:pos="720"/>
          <w:tab w:val="num" w:pos="480"/>
          <w:tab w:val="num" w:pos="644"/>
        </w:tabs>
        <w:ind w:left="480"/>
        <w:jc w:val="both"/>
        <w:rPr>
          <w:snapToGrid w:val="0"/>
        </w:rPr>
      </w:pPr>
      <w:r w:rsidRPr="00900528">
        <w:rPr>
          <w:snapToGrid w:val="0"/>
        </w:rPr>
        <w:t>Поняття договорів перевезення пасажирів, предмет, сторони, форма, права та обов’язки сторін.</w:t>
      </w:r>
    </w:p>
    <w:p w:rsidR="00346A59" w:rsidRPr="00900528" w:rsidRDefault="00346A59" w:rsidP="00346A59">
      <w:pPr>
        <w:numPr>
          <w:ilvl w:val="0"/>
          <w:numId w:val="9"/>
        </w:numPr>
        <w:tabs>
          <w:tab w:val="clear" w:pos="720"/>
          <w:tab w:val="num" w:pos="480"/>
          <w:tab w:val="num" w:pos="644"/>
        </w:tabs>
        <w:ind w:left="480"/>
        <w:jc w:val="both"/>
        <w:rPr>
          <w:snapToGrid w:val="0"/>
        </w:rPr>
      </w:pPr>
      <w:r w:rsidRPr="00900528">
        <w:rPr>
          <w:snapToGrid w:val="0"/>
        </w:rPr>
        <w:t>Поняття, предмет та форма договору транспортного експедирування.</w:t>
      </w:r>
    </w:p>
    <w:p w:rsidR="00346A59" w:rsidRPr="00900528" w:rsidRDefault="00346A59" w:rsidP="00346A59">
      <w:pPr>
        <w:numPr>
          <w:ilvl w:val="0"/>
          <w:numId w:val="9"/>
        </w:numPr>
        <w:tabs>
          <w:tab w:val="clear" w:pos="720"/>
          <w:tab w:val="num" w:pos="480"/>
          <w:tab w:val="num" w:pos="644"/>
        </w:tabs>
        <w:ind w:left="480"/>
        <w:jc w:val="both"/>
        <w:rPr>
          <w:snapToGrid w:val="0"/>
        </w:rPr>
      </w:pPr>
      <w:r w:rsidRPr="00900528">
        <w:rPr>
          <w:snapToGrid w:val="0"/>
        </w:rPr>
        <w:t>Сторони за договором транспортного експедирування, їх права та обов’язки.</w:t>
      </w:r>
    </w:p>
    <w:p w:rsidR="00346A59" w:rsidRPr="00900528" w:rsidRDefault="00346A59" w:rsidP="00346A59">
      <w:pPr>
        <w:numPr>
          <w:ilvl w:val="0"/>
          <w:numId w:val="9"/>
        </w:numPr>
        <w:tabs>
          <w:tab w:val="clear" w:pos="720"/>
          <w:tab w:val="num" w:pos="480"/>
          <w:tab w:val="num" w:pos="644"/>
        </w:tabs>
        <w:ind w:left="480"/>
        <w:jc w:val="both"/>
        <w:rPr>
          <w:snapToGrid w:val="0"/>
        </w:rPr>
      </w:pPr>
      <w:r w:rsidRPr="00900528">
        <w:rPr>
          <w:snapToGrid w:val="0"/>
        </w:rPr>
        <w:t>Підстави та межі відповідальності за порушення договору транспортного експедирування.</w:t>
      </w:r>
    </w:p>
    <w:p w:rsidR="00346A59" w:rsidRPr="00900528" w:rsidRDefault="00346A59" w:rsidP="00346A59">
      <w:pPr>
        <w:numPr>
          <w:ilvl w:val="0"/>
          <w:numId w:val="9"/>
        </w:numPr>
        <w:tabs>
          <w:tab w:val="clear" w:pos="720"/>
          <w:tab w:val="num" w:pos="480"/>
          <w:tab w:val="num" w:pos="644"/>
        </w:tabs>
        <w:ind w:left="480"/>
        <w:jc w:val="both"/>
        <w:rPr>
          <w:snapToGrid w:val="0"/>
        </w:rPr>
      </w:pPr>
      <w:r w:rsidRPr="00900528">
        <w:rPr>
          <w:snapToGrid w:val="0"/>
        </w:rPr>
        <w:t xml:space="preserve">Поняття та види договору зберігання. </w:t>
      </w:r>
    </w:p>
    <w:p w:rsidR="00346A59" w:rsidRPr="00900528" w:rsidRDefault="00346A59" w:rsidP="00346A59">
      <w:pPr>
        <w:numPr>
          <w:ilvl w:val="0"/>
          <w:numId w:val="9"/>
        </w:numPr>
        <w:tabs>
          <w:tab w:val="clear" w:pos="720"/>
          <w:tab w:val="num" w:pos="480"/>
          <w:tab w:val="num" w:pos="644"/>
        </w:tabs>
        <w:ind w:left="480"/>
        <w:jc w:val="both"/>
        <w:rPr>
          <w:snapToGrid w:val="0"/>
        </w:rPr>
      </w:pPr>
      <w:r w:rsidRPr="00900528">
        <w:rPr>
          <w:snapToGrid w:val="0"/>
        </w:rPr>
        <w:t>Сторони за договором зберігання, їх права та обов’язки.</w:t>
      </w:r>
    </w:p>
    <w:p w:rsidR="00346A59" w:rsidRPr="00900528" w:rsidRDefault="00346A59" w:rsidP="00346A59">
      <w:pPr>
        <w:numPr>
          <w:ilvl w:val="0"/>
          <w:numId w:val="9"/>
        </w:numPr>
        <w:tabs>
          <w:tab w:val="clear" w:pos="720"/>
          <w:tab w:val="num" w:pos="480"/>
          <w:tab w:val="num" w:pos="644"/>
        </w:tabs>
        <w:ind w:left="480"/>
        <w:jc w:val="both"/>
        <w:rPr>
          <w:snapToGrid w:val="0"/>
        </w:rPr>
      </w:pPr>
      <w:r w:rsidRPr="00900528">
        <w:rPr>
          <w:snapToGrid w:val="0"/>
        </w:rPr>
        <w:t>Договір складського зберігання.</w:t>
      </w:r>
    </w:p>
    <w:p w:rsidR="00346A59" w:rsidRPr="00900528" w:rsidRDefault="00346A59" w:rsidP="00346A59">
      <w:pPr>
        <w:numPr>
          <w:ilvl w:val="0"/>
          <w:numId w:val="9"/>
        </w:numPr>
        <w:tabs>
          <w:tab w:val="clear" w:pos="720"/>
          <w:tab w:val="num" w:pos="480"/>
          <w:tab w:val="num" w:pos="644"/>
        </w:tabs>
        <w:ind w:left="480"/>
        <w:jc w:val="both"/>
        <w:rPr>
          <w:snapToGrid w:val="0"/>
        </w:rPr>
      </w:pPr>
      <w:r w:rsidRPr="00900528">
        <w:rPr>
          <w:snapToGrid w:val="0"/>
        </w:rPr>
        <w:t>Спеціальні види договорів зберігання.</w:t>
      </w:r>
    </w:p>
    <w:p w:rsidR="00346A59" w:rsidRPr="00900528" w:rsidRDefault="00346A59" w:rsidP="00346A59">
      <w:pPr>
        <w:numPr>
          <w:ilvl w:val="0"/>
          <w:numId w:val="9"/>
        </w:numPr>
        <w:tabs>
          <w:tab w:val="clear" w:pos="720"/>
          <w:tab w:val="num" w:pos="480"/>
          <w:tab w:val="num" w:pos="644"/>
        </w:tabs>
        <w:ind w:left="480"/>
        <w:jc w:val="both"/>
        <w:rPr>
          <w:snapToGrid w:val="0"/>
        </w:rPr>
      </w:pPr>
      <w:r w:rsidRPr="00900528">
        <w:rPr>
          <w:snapToGrid w:val="0"/>
        </w:rPr>
        <w:t>Поняття, предмет та форма договору страхування.</w:t>
      </w:r>
    </w:p>
    <w:p w:rsidR="00346A59" w:rsidRPr="00900528" w:rsidRDefault="00346A59" w:rsidP="00346A59">
      <w:pPr>
        <w:numPr>
          <w:ilvl w:val="0"/>
          <w:numId w:val="9"/>
        </w:numPr>
        <w:tabs>
          <w:tab w:val="clear" w:pos="720"/>
          <w:tab w:val="num" w:pos="480"/>
          <w:tab w:val="num" w:pos="644"/>
        </w:tabs>
        <w:ind w:left="480"/>
        <w:jc w:val="both"/>
        <w:rPr>
          <w:snapToGrid w:val="0"/>
        </w:rPr>
      </w:pPr>
      <w:r w:rsidRPr="00900528">
        <w:rPr>
          <w:snapToGrid w:val="0"/>
        </w:rPr>
        <w:t>Сторони та учасники за договором страхування.</w:t>
      </w:r>
    </w:p>
    <w:p w:rsidR="00346A59" w:rsidRPr="00900528" w:rsidRDefault="00346A59" w:rsidP="00346A59">
      <w:pPr>
        <w:numPr>
          <w:ilvl w:val="0"/>
          <w:numId w:val="9"/>
        </w:numPr>
        <w:tabs>
          <w:tab w:val="clear" w:pos="720"/>
          <w:tab w:val="num" w:pos="480"/>
          <w:tab w:val="num" w:pos="644"/>
        </w:tabs>
        <w:ind w:left="480"/>
        <w:jc w:val="both"/>
        <w:rPr>
          <w:snapToGrid w:val="0"/>
        </w:rPr>
      </w:pPr>
      <w:r w:rsidRPr="00900528">
        <w:rPr>
          <w:snapToGrid w:val="0"/>
        </w:rPr>
        <w:t>Права та обов’язки сторін за договором страхування.</w:t>
      </w:r>
    </w:p>
    <w:p w:rsidR="00346A59" w:rsidRPr="00900528" w:rsidRDefault="00346A59" w:rsidP="00346A59">
      <w:pPr>
        <w:numPr>
          <w:ilvl w:val="0"/>
          <w:numId w:val="9"/>
        </w:numPr>
        <w:tabs>
          <w:tab w:val="clear" w:pos="720"/>
          <w:tab w:val="num" w:pos="480"/>
          <w:tab w:val="num" w:pos="644"/>
        </w:tabs>
        <w:ind w:left="480"/>
        <w:jc w:val="both"/>
        <w:rPr>
          <w:snapToGrid w:val="0"/>
        </w:rPr>
      </w:pPr>
      <w:r w:rsidRPr="00900528">
        <w:rPr>
          <w:snapToGrid w:val="0"/>
        </w:rPr>
        <w:t>Укладання договору страхування, зміст страхового поліса.</w:t>
      </w:r>
    </w:p>
    <w:p w:rsidR="00346A59" w:rsidRPr="00900528" w:rsidRDefault="00346A59" w:rsidP="00346A59">
      <w:pPr>
        <w:numPr>
          <w:ilvl w:val="0"/>
          <w:numId w:val="9"/>
        </w:numPr>
        <w:tabs>
          <w:tab w:val="clear" w:pos="720"/>
          <w:tab w:val="num" w:pos="480"/>
          <w:tab w:val="num" w:pos="644"/>
        </w:tabs>
        <w:ind w:left="480"/>
        <w:jc w:val="both"/>
        <w:rPr>
          <w:snapToGrid w:val="0"/>
        </w:rPr>
      </w:pPr>
      <w:r w:rsidRPr="00900528">
        <w:rPr>
          <w:snapToGrid w:val="0"/>
        </w:rPr>
        <w:t xml:space="preserve">Поняття, предмет та правова характеристика договору доручення. </w:t>
      </w:r>
    </w:p>
    <w:p w:rsidR="00346A59" w:rsidRPr="00900528" w:rsidRDefault="00346A59" w:rsidP="00346A59">
      <w:pPr>
        <w:numPr>
          <w:ilvl w:val="0"/>
          <w:numId w:val="9"/>
        </w:numPr>
        <w:tabs>
          <w:tab w:val="clear" w:pos="720"/>
          <w:tab w:val="num" w:pos="480"/>
          <w:tab w:val="num" w:pos="644"/>
        </w:tabs>
        <w:ind w:left="480"/>
        <w:jc w:val="both"/>
        <w:rPr>
          <w:snapToGrid w:val="0"/>
        </w:rPr>
      </w:pPr>
      <w:r w:rsidRPr="00900528">
        <w:rPr>
          <w:snapToGrid w:val="0"/>
        </w:rPr>
        <w:lastRenderedPageBreak/>
        <w:t>Сторони за договором доручення, їх права та обов’язки.</w:t>
      </w:r>
    </w:p>
    <w:p w:rsidR="00346A59" w:rsidRPr="00900528" w:rsidRDefault="00346A59" w:rsidP="00346A59">
      <w:pPr>
        <w:numPr>
          <w:ilvl w:val="0"/>
          <w:numId w:val="9"/>
        </w:numPr>
        <w:tabs>
          <w:tab w:val="clear" w:pos="720"/>
          <w:tab w:val="num" w:pos="480"/>
          <w:tab w:val="num" w:pos="644"/>
        </w:tabs>
        <w:ind w:left="480"/>
        <w:jc w:val="both"/>
        <w:rPr>
          <w:snapToGrid w:val="0"/>
        </w:rPr>
      </w:pPr>
      <w:r w:rsidRPr="00900528">
        <w:rPr>
          <w:snapToGrid w:val="0"/>
        </w:rPr>
        <w:t xml:space="preserve">Поняття, предмет та правова характеристика договору комісії. </w:t>
      </w:r>
    </w:p>
    <w:p w:rsidR="00346A59" w:rsidRPr="00900528" w:rsidRDefault="00346A59" w:rsidP="00346A59">
      <w:pPr>
        <w:numPr>
          <w:ilvl w:val="0"/>
          <w:numId w:val="9"/>
        </w:numPr>
        <w:tabs>
          <w:tab w:val="clear" w:pos="720"/>
          <w:tab w:val="num" w:pos="480"/>
          <w:tab w:val="num" w:pos="644"/>
        </w:tabs>
        <w:ind w:left="480"/>
        <w:jc w:val="both"/>
        <w:rPr>
          <w:snapToGrid w:val="0"/>
        </w:rPr>
      </w:pPr>
      <w:r w:rsidRPr="00900528">
        <w:rPr>
          <w:snapToGrid w:val="0"/>
        </w:rPr>
        <w:t>Сторони за договором комісії, їх права та обов’язки.</w:t>
      </w:r>
    </w:p>
    <w:p w:rsidR="00346A59" w:rsidRPr="00900528" w:rsidRDefault="00346A59" w:rsidP="00346A59">
      <w:pPr>
        <w:numPr>
          <w:ilvl w:val="0"/>
          <w:numId w:val="9"/>
        </w:numPr>
        <w:tabs>
          <w:tab w:val="clear" w:pos="720"/>
          <w:tab w:val="num" w:pos="480"/>
          <w:tab w:val="num" w:pos="644"/>
        </w:tabs>
        <w:ind w:left="480"/>
        <w:jc w:val="both"/>
        <w:rPr>
          <w:snapToGrid w:val="0"/>
        </w:rPr>
      </w:pPr>
      <w:r w:rsidRPr="00900528">
        <w:rPr>
          <w:snapToGrid w:val="0"/>
        </w:rPr>
        <w:t xml:space="preserve">Поняття, предмет та правова характеристика договору управління майном. </w:t>
      </w:r>
    </w:p>
    <w:p w:rsidR="00346A59" w:rsidRPr="00900528" w:rsidRDefault="00346A59" w:rsidP="00346A59">
      <w:pPr>
        <w:numPr>
          <w:ilvl w:val="0"/>
          <w:numId w:val="9"/>
        </w:numPr>
        <w:tabs>
          <w:tab w:val="clear" w:pos="720"/>
          <w:tab w:val="num" w:pos="480"/>
          <w:tab w:val="num" w:pos="644"/>
        </w:tabs>
        <w:ind w:left="480"/>
        <w:jc w:val="both"/>
        <w:rPr>
          <w:snapToGrid w:val="0"/>
        </w:rPr>
      </w:pPr>
      <w:r w:rsidRPr="00900528">
        <w:rPr>
          <w:snapToGrid w:val="0"/>
        </w:rPr>
        <w:t>Сторони за договором управління майном, їх права та обов’язки.</w:t>
      </w:r>
    </w:p>
    <w:p w:rsidR="00346A59" w:rsidRDefault="00346A59" w:rsidP="00346A59">
      <w:pPr>
        <w:numPr>
          <w:ilvl w:val="0"/>
          <w:numId w:val="9"/>
        </w:numPr>
        <w:tabs>
          <w:tab w:val="clear" w:pos="720"/>
          <w:tab w:val="num" w:pos="480"/>
          <w:tab w:val="num" w:pos="644"/>
        </w:tabs>
        <w:ind w:left="480"/>
        <w:jc w:val="both"/>
      </w:pPr>
      <w:r>
        <w:t>Поняття та характеристика договору позики.</w:t>
      </w:r>
    </w:p>
    <w:p w:rsidR="00346A59" w:rsidRDefault="00346A59" w:rsidP="00346A59">
      <w:pPr>
        <w:numPr>
          <w:ilvl w:val="0"/>
          <w:numId w:val="9"/>
        </w:numPr>
        <w:tabs>
          <w:tab w:val="clear" w:pos="720"/>
          <w:tab w:val="num" w:pos="480"/>
          <w:tab w:val="num" w:pos="644"/>
        </w:tabs>
        <w:ind w:left="480"/>
        <w:jc w:val="both"/>
      </w:pPr>
      <w:r>
        <w:t>Поняття та характеристика договору</w:t>
      </w:r>
      <w:r w:rsidRPr="00190ADB">
        <w:t xml:space="preserve"> </w:t>
      </w:r>
      <w:r>
        <w:t>банківського вкладу.</w:t>
      </w:r>
    </w:p>
    <w:p w:rsidR="00346A59" w:rsidRDefault="00346A59" w:rsidP="00346A59">
      <w:pPr>
        <w:numPr>
          <w:ilvl w:val="0"/>
          <w:numId w:val="9"/>
        </w:numPr>
        <w:tabs>
          <w:tab w:val="clear" w:pos="720"/>
          <w:tab w:val="num" w:pos="480"/>
          <w:tab w:val="num" w:pos="644"/>
        </w:tabs>
        <w:ind w:left="480"/>
        <w:jc w:val="both"/>
      </w:pPr>
      <w:r>
        <w:t>Поняття та характеристика договору</w:t>
      </w:r>
      <w:r w:rsidRPr="00190ADB">
        <w:t xml:space="preserve"> </w:t>
      </w:r>
      <w:r>
        <w:t>банківського рахунку.</w:t>
      </w:r>
    </w:p>
    <w:p w:rsidR="00346A59" w:rsidRDefault="00346A59" w:rsidP="00346A59">
      <w:pPr>
        <w:numPr>
          <w:ilvl w:val="0"/>
          <w:numId w:val="9"/>
        </w:numPr>
        <w:tabs>
          <w:tab w:val="clear" w:pos="720"/>
          <w:tab w:val="num" w:pos="480"/>
          <w:tab w:val="num" w:pos="644"/>
        </w:tabs>
        <w:ind w:left="480"/>
        <w:jc w:val="both"/>
      </w:pPr>
      <w:r>
        <w:t>Поняття та характеристика договору</w:t>
      </w:r>
      <w:r w:rsidRPr="00190ADB">
        <w:t xml:space="preserve"> </w:t>
      </w:r>
      <w:r>
        <w:t>факторингу.</w:t>
      </w:r>
    </w:p>
    <w:p w:rsidR="00346A59" w:rsidRDefault="00346A59" w:rsidP="00346A59">
      <w:pPr>
        <w:numPr>
          <w:ilvl w:val="0"/>
          <w:numId w:val="9"/>
        </w:numPr>
        <w:tabs>
          <w:tab w:val="clear" w:pos="720"/>
          <w:tab w:val="num" w:pos="480"/>
          <w:tab w:val="num" w:pos="644"/>
        </w:tabs>
        <w:ind w:left="480"/>
        <w:jc w:val="both"/>
      </w:pPr>
      <w:r>
        <w:t>Поняття та характеристика кредитного договору.</w:t>
      </w:r>
    </w:p>
    <w:p w:rsidR="00346A59" w:rsidRPr="00900528" w:rsidRDefault="00346A59" w:rsidP="00346A59">
      <w:pPr>
        <w:numPr>
          <w:ilvl w:val="0"/>
          <w:numId w:val="9"/>
        </w:numPr>
        <w:tabs>
          <w:tab w:val="clear" w:pos="720"/>
          <w:tab w:val="num" w:pos="480"/>
          <w:tab w:val="num" w:pos="644"/>
        </w:tabs>
        <w:ind w:left="480"/>
        <w:jc w:val="both"/>
      </w:pPr>
      <w:r w:rsidRPr="00900528">
        <w:t>Форми та види розрахунків.</w:t>
      </w:r>
    </w:p>
    <w:p w:rsidR="00346A59" w:rsidRPr="00900528" w:rsidRDefault="00346A59" w:rsidP="00346A59">
      <w:pPr>
        <w:numPr>
          <w:ilvl w:val="0"/>
          <w:numId w:val="9"/>
        </w:numPr>
        <w:tabs>
          <w:tab w:val="clear" w:pos="720"/>
          <w:tab w:val="num" w:pos="480"/>
          <w:tab w:val="num" w:pos="644"/>
        </w:tabs>
        <w:ind w:left="480"/>
        <w:jc w:val="both"/>
      </w:pPr>
      <w:r w:rsidRPr="00900528">
        <w:t>Розрахунки із застосуванням платіжних доручень.</w:t>
      </w:r>
    </w:p>
    <w:p w:rsidR="00346A59" w:rsidRPr="00900528" w:rsidRDefault="00346A59" w:rsidP="00346A59">
      <w:pPr>
        <w:numPr>
          <w:ilvl w:val="0"/>
          <w:numId w:val="9"/>
        </w:numPr>
        <w:tabs>
          <w:tab w:val="clear" w:pos="720"/>
          <w:tab w:val="num" w:pos="480"/>
          <w:tab w:val="num" w:pos="644"/>
        </w:tabs>
        <w:ind w:left="480"/>
        <w:jc w:val="both"/>
      </w:pPr>
      <w:r w:rsidRPr="00900528">
        <w:t>Розрахунки за акредитивом.</w:t>
      </w:r>
    </w:p>
    <w:p w:rsidR="00346A59" w:rsidRPr="00900528" w:rsidRDefault="00346A59" w:rsidP="00346A59">
      <w:pPr>
        <w:numPr>
          <w:ilvl w:val="0"/>
          <w:numId w:val="9"/>
        </w:numPr>
        <w:tabs>
          <w:tab w:val="clear" w:pos="720"/>
          <w:tab w:val="num" w:pos="480"/>
          <w:tab w:val="num" w:pos="644"/>
        </w:tabs>
        <w:ind w:left="480"/>
        <w:jc w:val="both"/>
      </w:pPr>
      <w:r w:rsidRPr="00900528">
        <w:t>Розрахунки за інкасовими дорученнями.</w:t>
      </w:r>
    </w:p>
    <w:p w:rsidR="00346A59" w:rsidRPr="00900528" w:rsidRDefault="00346A59" w:rsidP="00346A59">
      <w:pPr>
        <w:numPr>
          <w:ilvl w:val="0"/>
          <w:numId w:val="9"/>
        </w:numPr>
        <w:tabs>
          <w:tab w:val="clear" w:pos="720"/>
          <w:tab w:val="num" w:pos="480"/>
          <w:tab w:val="num" w:pos="644"/>
        </w:tabs>
        <w:ind w:left="480"/>
        <w:jc w:val="both"/>
      </w:pPr>
      <w:r w:rsidRPr="00900528">
        <w:t>Розрахунки із застосуванням розрахункових чеків.</w:t>
      </w:r>
    </w:p>
    <w:p w:rsidR="00346A59" w:rsidRPr="00900528" w:rsidRDefault="00346A59" w:rsidP="00346A59">
      <w:pPr>
        <w:numPr>
          <w:ilvl w:val="0"/>
          <w:numId w:val="9"/>
        </w:numPr>
        <w:tabs>
          <w:tab w:val="clear" w:pos="720"/>
          <w:tab w:val="num" w:pos="480"/>
          <w:tab w:val="num" w:pos="644"/>
        </w:tabs>
        <w:ind w:left="480"/>
        <w:jc w:val="both"/>
        <w:rPr>
          <w:snapToGrid w:val="0"/>
        </w:rPr>
      </w:pPr>
      <w:r w:rsidRPr="00900528">
        <w:rPr>
          <w:snapToGrid w:val="0"/>
        </w:rPr>
        <w:t xml:space="preserve">Поняття, предмет та правова характеристика договору </w:t>
      </w:r>
      <w:r w:rsidRPr="00900528">
        <w:t>комерційної концесії</w:t>
      </w:r>
      <w:r w:rsidRPr="00900528">
        <w:rPr>
          <w:snapToGrid w:val="0"/>
        </w:rPr>
        <w:t xml:space="preserve">. </w:t>
      </w:r>
    </w:p>
    <w:p w:rsidR="00346A59" w:rsidRPr="00900528" w:rsidRDefault="00346A59" w:rsidP="00346A59">
      <w:pPr>
        <w:numPr>
          <w:ilvl w:val="0"/>
          <w:numId w:val="9"/>
        </w:numPr>
        <w:tabs>
          <w:tab w:val="clear" w:pos="720"/>
          <w:tab w:val="num" w:pos="480"/>
          <w:tab w:val="num" w:pos="644"/>
        </w:tabs>
        <w:ind w:left="480"/>
        <w:jc w:val="both"/>
        <w:rPr>
          <w:snapToGrid w:val="0"/>
        </w:rPr>
      </w:pPr>
      <w:r w:rsidRPr="00900528">
        <w:rPr>
          <w:snapToGrid w:val="0"/>
        </w:rPr>
        <w:t xml:space="preserve">Сторони за договором </w:t>
      </w:r>
      <w:r w:rsidRPr="00900528">
        <w:t xml:space="preserve">комерційної концесії, </w:t>
      </w:r>
      <w:r w:rsidRPr="00900528">
        <w:rPr>
          <w:snapToGrid w:val="0"/>
        </w:rPr>
        <w:t>їх права та обов’язки</w:t>
      </w:r>
      <w:r w:rsidRPr="00900528">
        <w:t>.</w:t>
      </w:r>
    </w:p>
    <w:p w:rsidR="00346A59" w:rsidRPr="00900528" w:rsidRDefault="00346A59" w:rsidP="00346A59">
      <w:pPr>
        <w:numPr>
          <w:ilvl w:val="0"/>
          <w:numId w:val="9"/>
        </w:numPr>
        <w:tabs>
          <w:tab w:val="clear" w:pos="720"/>
          <w:tab w:val="num" w:pos="480"/>
          <w:tab w:val="num" w:pos="644"/>
        </w:tabs>
        <w:ind w:left="480"/>
        <w:jc w:val="both"/>
      </w:pPr>
      <w:r w:rsidRPr="00900528">
        <w:t xml:space="preserve">Зобов’язання  з відшкодування шкоди (предмет, учасники, суб’єкти). </w:t>
      </w:r>
    </w:p>
    <w:p w:rsidR="00346A59" w:rsidRPr="00900528" w:rsidRDefault="00346A59" w:rsidP="00346A59">
      <w:pPr>
        <w:numPr>
          <w:ilvl w:val="0"/>
          <w:numId w:val="9"/>
        </w:numPr>
        <w:tabs>
          <w:tab w:val="clear" w:pos="720"/>
          <w:tab w:val="num" w:pos="480"/>
          <w:tab w:val="num" w:pos="644"/>
        </w:tabs>
        <w:ind w:left="480"/>
        <w:jc w:val="both"/>
      </w:pPr>
      <w:r w:rsidRPr="00900528">
        <w:t xml:space="preserve">Відмінність деліктних зобов’язань від договірних зобов’язань. </w:t>
      </w:r>
    </w:p>
    <w:p w:rsidR="00346A59" w:rsidRPr="00900528" w:rsidRDefault="00346A59" w:rsidP="00346A59">
      <w:pPr>
        <w:numPr>
          <w:ilvl w:val="0"/>
          <w:numId w:val="9"/>
        </w:numPr>
        <w:tabs>
          <w:tab w:val="clear" w:pos="720"/>
          <w:tab w:val="num" w:pos="480"/>
          <w:tab w:val="num" w:pos="644"/>
        </w:tabs>
        <w:ind w:left="480"/>
        <w:jc w:val="both"/>
      </w:pPr>
      <w:r w:rsidRPr="00900528">
        <w:t>Сис</w:t>
      </w:r>
      <w:r>
        <w:t>тема</w:t>
      </w:r>
      <w:r w:rsidRPr="00900528">
        <w:t xml:space="preserve"> зобов’язань  з відшкодування шкоди. Підстави та умови виникнення зобов’язань з відшкодування шкоди.</w:t>
      </w:r>
    </w:p>
    <w:p w:rsidR="00346A59" w:rsidRPr="00900528" w:rsidRDefault="00346A59" w:rsidP="00346A59">
      <w:pPr>
        <w:numPr>
          <w:ilvl w:val="0"/>
          <w:numId w:val="9"/>
        </w:numPr>
        <w:tabs>
          <w:tab w:val="clear" w:pos="720"/>
          <w:tab w:val="num" w:pos="480"/>
          <w:tab w:val="num" w:pos="644"/>
        </w:tabs>
        <w:ind w:left="480"/>
        <w:jc w:val="both"/>
      </w:pPr>
      <w:r w:rsidRPr="00900528">
        <w:t>Відшкодування шкоди, завданої особою у разі здійснення нею права на самозахист.</w:t>
      </w:r>
    </w:p>
    <w:p w:rsidR="00346A59" w:rsidRPr="00900528" w:rsidRDefault="00346A59" w:rsidP="00346A59">
      <w:pPr>
        <w:numPr>
          <w:ilvl w:val="0"/>
          <w:numId w:val="9"/>
        </w:numPr>
        <w:tabs>
          <w:tab w:val="clear" w:pos="720"/>
          <w:tab w:val="num" w:pos="480"/>
          <w:tab w:val="num" w:pos="644"/>
        </w:tabs>
        <w:ind w:left="480"/>
        <w:jc w:val="both"/>
      </w:pPr>
      <w:r w:rsidRPr="00900528">
        <w:t xml:space="preserve">Відповідальність за шкоду, завдану працівником. </w:t>
      </w:r>
    </w:p>
    <w:p w:rsidR="00346A59" w:rsidRPr="00900528" w:rsidRDefault="00346A59" w:rsidP="00346A59">
      <w:pPr>
        <w:numPr>
          <w:ilvl w:val="0"/>
          <w:numId w:val="9"/>
        </w:numPr>
        <w:tabs>
          <w:tab w:val="clear" w:pos="720"/>
          <w:tab w:val="num" w:pos="480"/>
          <w:tab w:val="num" w:pos="644"/>
        </w:tabs>
        <w:ind w:left="480"/>
        <w:jc w:val="both"/>
      </w:pPr>
      <w:r w:rsidRPr="00900528">
        <w:t xml:space="preserve">Відшкодування шкоди, заподіяної внаслідок недоліків товарів, робіт (послуг). </w:t>
      </w:r>
    </w:p>
    <w:p w:rsidR="00346A59" w:rsidRPr="00900528" w:rsidRDefault="00346A59" w:rsidP="00346A59">
      <w:pPr>
        <w:numPr>
          <w:ilvl w:val="0"/>
          <w:numId w:val="9"/>
        </w:numPr>
        <w:tabs>
          <w:tab w:val="clear" w:pos="720"/>
          <w:tab w:val="num" w:pos="480"/>
          <w:tab w:val="num" w:pos="644"/>
        </w:tabs>
        <w:ind w:left="480"/>
        <w:jc w:val="both"/>
      </w:pPr>
      <w:r w:rsidRPr="00900528">
        <w:t>Відповідальність за шкоду, заподіяну життю та здоров’ю фізичної особи.</w:t>
      </w:r>
    </w:p>
    <w:p w:rsidR="00346A59" w:rsidRPr="00900528" w:rsidRDefault="00346A59" w:rsidP="00346A59">
      <w:pPr>
        <w:numPr>
          <w:ilvl w:val="0"/>
          <w:numId w:val="9"/>
        </w:numPr>
        <w:tabs>
          <w:tab w:val="clear" w:pos="720"/>
          <w:tab w:val="num" w:pos="480"/>
          <w:tab w:val="num" w:pos="644"/>
        </w:tabs>
        <w:ind w:left="480"/>
        <w:jc w:val="both"/>
      </w:pPr>
      <w:r w:rsidRPr="00900528">
        <w:t>Відповідальність за шкоду, заподіяну малолітніми, неповнолітніми особами.</w:t>
      </w:r>
    </w:p>
    <w:p w:rsidR="00346A59" w:rsidRPr="00900528" w:rsidRDefault="00346A59" w:rsidP="00346A59">
      <w:pPr>
        <w:numPr>
          <w:ilvl w:val="0"/>
          <w:numId w:val="9"/>
        </w:numPr>
        <w:tabs>
          <w:tab w:val="clear" w:pos="720"/>
          <w:tab w:val="num" w:pos="480"/>
          <w:tab w:val="num" w:pos="644"/>
        </w:tabs>
        <w:ind w:left="480"/>
        <w:jc w:val="both"/>
      </w:pPr>
      <w:r w:rsidRPr="00900528">
        <w:t xml:space="preserve">Відповідальність за шкоду, заподіяну недієздатними, обмежено дієздатними особами. </w:t>
      </w:r>
    </w:p>
    <w:p w:rsidR="00346A59" w:rsidRPr="00900528" w:rsidRDefault="00346A59" w:rsidP="00346A59">
      <w:pPr>
        <w:numPr>
          <w:ilvl w:val="0"/>
          <w:numId w:val="9"/>
        </w:numPr>
        <w:tabs>
          <w:tab w:val="clear" w:pos="720"/>
          <w:tab w:val="num" w:pos="480"/>
          <w:tab w:val="num" w:pos="644"/>
        </w:tabs>
        <w:ind w:left="480"/>
        <w:jc w:val="both"/>
      </w:pPr>
      <w:r w:rsidRPr="00900528">
        <w:t xml:space="preserve">Відповідальність за шкоду, заподіяну органами державної влади. </w:t>
      </w:r>
    </w:p>
    <w:p w:rsidR="00346A59" w:rsidRPr="00900528" w:rsidRDefault="00346A59" w:rsidP="00346A59">
      <w:pPr>
        <w:numPr>
          <w:ilvl w:val="0"/>
          <w:numId w:val="9"/>
        </w:numPr>
        <w:tabs>
          <w:tab w:val="clear" w:pos="720"/>
          <w:tab w:val="num" w:pos="480"/>
          <w:tab w:val="num" w:pos="644"/>
        </w:tabs>
        <w:ind w:left="480"/>
        <w:jc w:val="both"/>
      </w:pPr>
      <w:r w:rsidRPr="00900528">
        <w:t xml:space="preserve">Відповідальність за шкоду, завдану правоохоронними та судовими органами. </w:t>
      </w:r>
    </w:p>
    <w:p w:rsidR="00346A59" w:rsidRPr="00900528" w:rsidRDefault="00346A59" w:rsidP="00346A59">
      <w:pPr>
        <w:numPr>
          <w:ilvl w:val="0"/>
          <w:numId w:val="9"/>
        </w:numPr>
        <w:tabs>
          <w:tab w:val="clear" w:pos="720"/>
          <w:tab w:val="num" w:pos="480"/>
          <w:tab w:val="num" w:pos="644"/>
        </w:tabs>
        <w:ind w:left="480"/>
        <w:jc w:val="both"/>
      </w:pPr>
      <w:r w:rsidRPr="00900528">
        <w:t>Відповідальність за шкоду, заподіяну джерелом підвищеної небезпеки.</w:t>
      </w:r>
    </w:p>
    <w:p w:rsidR="00346A59" w:rsidRPr="00900528" w:rsidRDefault="00346A59" w:rsidP="00346A59">
      <w:pPr>
        <w:numPr>
          <w:ilvl w:val="0"/>
          <w:numId w:val="9"/>
        </w:numPr>
        <w:tabs>
          <w:tab w:val="clear" w:pos="720"/>
          <w:tab w:val="num" w:pos="480"/>
          <w:tab w:val="num" w:pos="644"/>
        </w:tabs>
        <w:ind w:left="480"/>
        <w:jc w:val="both"/>
      </w:pPr>
      <w:r w:rsidRPr="00900528">
        <w:t>Відшкодування моральної шкоди.</w:t>
      </w:r>
    </w:p>
    <w:p w:rsidR="00346A59" w:rsidRDefault="00346A59" w:rsidP="00346A59">
      <w:pPr>
        <w:jc w:val="center"/>
        <w:rPr>
          <w:b/>
        </w:rPr>
      </w:pPr>
    </w:p>
    <w:p w:rsidR="00346A59" w:rsidRDefault="00346A59" w:rsidP="00346A59">
      <w:pPr>
        <w:jc w:val="center"/>
        <w:rPr>
          <w:b/>
        </w:rPr>
      </w:pPr>
    </w:p>
    <w:p w:rsidR="00346A59" w:rsidRDefault="00346A59" w:rsidP="00346A59">
      <w:pPr>
        <w:jc w:val="center"/>
        <w:rPr>
          <w:b/>
        </w:rPr>
      </w:pPr>
    </w:p>
    <w:p w:rsidR="003171DA" w:rsidRDefault="003171DA"/>
    <w:sectPr w:rsidR="003171DA" w:rsidSect="003171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E2F" w:rsidRDefault="000A2E2F" w:rsidP="00D53953">
      <w:r>
        <w:separator/>
      </w:r>
    </w:p>
  </w:endnote>
  <w:endnote w:type="continuationSeparator" w:id="1">
    <w:p w:rsidR="000A2E2F" w:rsidRDefault="000A2E2F" w:rsidP="00D539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PetersburgC">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17D" w:rsidRDefault="00D53953" w:rsidP="00D67652">
    <w:pPr>
      <w:pStyle w:val="ac"/>
      <w:framePr w:wrap="around" w:vAnchor="text" w:hAnchor="margin" w:xAlign="right" w:y="1"/>
      <w:rPr>
        <w:rStyle w:val="ae"/>
      </w:rPr>
    </w:pPr>
    <w:r>
      <w:rPr>
        <w:rStyle w:val="ae"/>
      </w:rPr>
      <w:fldChar w:fldCharType="begin"/>
    </w:r>
    <w:r w:rsidR="00346A59">
      <w:rPr>
        <w:rStyle w:val="ae"/>
      </w:rPr>
      <w:instrText xml:space="preserve">PAGE  </w:instrText>
    </w:r>
    <w:r>
      <w:rPr>
        <w:rStyle w:val="ae"/>
      </w:rPr>
      <w:fldChar w:fldCharType="end"/>
    </w:r>
  </w:p>
  <w:p w:rsidR="00AB417D" w:rsidRDefault="000A2E2F" w:rsidP="009C4EFD">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17D" w:rsidRDefault="00D53953">
    <w:pPr>
      <w:pStyle w:val="ac"/>
    </w:pPr>
    <w:r>
      <w:fldChar w:fldCharType="begin"/>
    </w:r>
    <w:r w:rsidR="00346A59">
      <w:instrText xml:space="preserve"> PAGE   \* MERGEFORMAT </w:instrText>
    </w:r>
    <w:r>
      <w:fldChar w:fldCharType="separate"/>
    </w:r>
    <w:r w:rsidR="007F185E">
      <w:rPr>
        <w:noProof/>
      </w:rPr>
      <w:t>48</w:t>
    </w:r>
    <w:r>
      <w:fldChar w:fldCharType="end"/>
    </w:r>
  </w:p>
  <w:p w:rsidR="00AB417D" w:rsidRDefault="000A2E2F" w:rsidP="009C4EFD">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E2F" w:rsidRDefault="000A2E2F" w:rsidP="00D53953">
      <w:r>
        <w:separator/>
      </w:r>
    </w:p>
  </w:footnote>
  <w:footnote w:type="continuationSeparator" w:id="1">
    <w:p w:rsidR="000A2E2F" w:rsidRDefault="000A2E2F" w:rsidP="00D539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17D" w:rsidRDefault="000A2E2F">
    <w:pPr>
      <w:pStyle w:val="af"/>
      <w:jc w:val="center"/>
    </w:pPr>
  </w:p>
  <w:p w:rsidR="00AB417D" w:rsidRDefault="000A2E2F">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2E43412"/>
    <w:lvl w:ilvl="0">
      <w:start w:val="1"/>
      <w:numFmt w:val="bullet"/>
      <w:pStyle w:val="a"/>
      <w:lvlText w:val=""/>
      <w:lvlJc w:val="left"/>
      <w:pPr>
        <w:tabs>
          <w:tab w:val="num" w:pos="360"/>
        </w:tabs>
        <w:ind w:left="360" w:hanging="360"/>
      </w:pPr>
      <w:rPr>
        <w:rFonts w:ascii="Symbol" w:hAnsi="Symbol" w:hint="default"/>
      </w:rPr>
    </w:lvl>
  </w:abstractNum>
  <w:abstractNum w:abstractNumId="1">
    <w:nsid w:val="01E31463"/>
    <w:multiLevelType w:val="hybridMultilevel"/>
    <w:tmpl w:val="ADDC8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F368B1"/>
    <w:multiLevelType w:val="hybridMultilevel"/>
    <w:tmpl w:val="E906074C"/>
    <w:lvl w:ilvl="0" w:tplc="5BC893D6">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2761034"/>
    <w:multiLevelType w:val="hybridMultilevel"/>
    <w:tmpl w:val="257C69EC"/>
    <w:lvl w:ilvl="0" w:tplc="EC2008B6">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823AB0"/>
    <w:multiLevelType w:val="hybridMultilevel"/>
    <w:tmpl w:val="86B698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CEA0ED0"/>
    <w:multiLevelType w:val="hybridMultilevel"/>
    <w:tmpl w:val="11C2B9D8"/>
    <w:lvl w:ilvl="0" w:tplc="2820DC36">
      <w:start w:val="1"/>
      <w:numFmt w:val="decimal"/>
      <w:lvlText w:val="%1."/>
      <w:lvlJc w:val="left"/>
      <w:pPr>
        <w:tabs>
          <w:tab w:val="num" w:pos="1070"/>
        </w:tabs>
        <w:ind w:left="710"/>
      </w:pPr>
      <w:rPr>
        <w:rFonts w:cs="Times New Roman" w:hint="default"/>
      </w:rPr>
    </w:lvl>
    <w:lvl w:ilvl="1" w:tplc="04190019" w:tentative="1">
      <w:start w:val="1"/>
      <w:numFmt w:val="lowerLetter"/>
      <w:lvlText w:val="%2."/>
      <w:lvlJc w:val="left"/>
      <w:pPr>
        <w:tabs>
          <w:tab w:val="num" w:pos="-190"/>
        </w:tabs>
        <w:ind w:left="-190" w:hanging="360"/>
      </w:pPr>
      <w:rPr>
        <w:rFonts w:cs="Times New Roman"/>
      </w:rPr>
    </w:lvl>
    <w:lvl w:ilvl="2" w:tplc="0419001B" w:tentative="1">
      <w:start w:val="1"/>
      <w:numFmt w:val="lowerRoman"/>
      <w:lvlText w:val="%3."/>
      <w:lvlJc w:val="right"/>
      <w:pPr>
        <w:tabs>
          <w:tab w:val="num" w:pos="530"/>
        </w:tabs>
        <w:ind w:left="530" w:hanging="180"/>
      </w:pPr>
      <w:rPr>
        <w:rFonts w:cs="Times New Roman"/>
      </w:rPr>
    </w:lvl>
    <w:lvl w:ilvl="3" w:tplc="0419000F" w:tentative="1">
      <w:start w:val="1"/>
      <w:numFmt w:val="decimal"/>
      <w:lvlText w:val="%4."/>
      <w:lvlJc w:val="left"/>
      <w:pPr>
        <w:tabs>
          <w:tab w:val="num" w:pos="1250"/>
        </w:tabs>
        <w:ind w:left="1250" w:hanging="360"/>
      </w:pPr>
      <w:rPr>
        <w:rFonts w:cs="Times New Roman"/>
      </w:rPr>
    </w:lvl>
    <w:lvl w:ilvl="4" w:tplc="04190019" w:tentative="1">
      <w:start w:val="1"/>
      <w:numFmt w:val="lowerLetter"/>
      <w:lvlText w:val="%5."/>
      <w:lvlJc w:val="left"/>
      <w:pPr>
        <w:tabs>
          <w:tab w:val="num" w:pos="1970"/>
        </w:tabs>
        <w:ind w:left="1970" w:hanging="360"/>
      </w:pPr>
      <w:rPr>
        <w:rFonts w:cs="Times New Roman"/>
      </w:rPr>
    </w:lvl>
    <w:lvl w:ilvl="5" w:tplc="0419001B" w:tentative="1">
      <w:start w:val="1"/>
      <w:numFmt w:val="lowerRoman"/>
      <w:lvlText w:val="%6."/>
      <w:lvlJc w:val="right"/>
      <w:pPr>
        <w:tabs>
          <w:tab w:val="num" w:pos="2690"/>
        </w:tabs>
        <w:ind w:left="2690" w:hanging="180"/>
      </w:pPr>
      <w:rPr>
        <w:rFonts w:cs="Times New Roman"/>
      </w:rPr>
    </w:lvl>
    <w:lvl w:ilvl="6" w:tplc="0419000F" w:tentative="1">
      <w:start w:val="1"/>
      <w:numFmt w:val="decimal"/>
      <w:lvlText w:val="%7."/>
      <w:lvlJc w:val="left"/>
      <w:pPr>
        <w:tabs>
          <w:tab w:val="num" w:pos="3410"/>
        </w:tabs>
        <w:ind w:left="3410" w:hanging="360"/>
      </w:pPr>
      <w:rPr>
        <w:rFonts w:cs="Times New Roman"/>
      </w:rPr>
    </w:lvl>
    <w:lvl w:ilvl="7" w:tplc="04190019" w:tentative="1">
      <w:start w:val="1"/>
      <w:numFmt w:val="lowerLetter"/>
      <w:lvlText w:val="%8."/>
      <w:lvlJc w:val="left"/>
      <w:pPr>
        <w:tabs>
          <w:tab w:val="num" w:pos="4130"/>
        </w:tabs>
        <w:ind w:left="4130" w:hanging="360"/>
      </w:pPr>
      <w:rPr>
        <w:rFonts w:cs="Times New Roman"/>
      </w:rPr>
    </w:lvl>
    <w:lvl w:ilvl="8" w:tplc="0419001B" w:tentative="1">
      <w:start w:val="1"/>
      <w:numFmt w:val="lowerRoman"/>
      <w:lvlText w:val="%9."/>
      <w:lvlJc w:val="right"/>
      <w:pPr>
        <w:tabs>
          <w:tab w:val="num" w:pos="4850"/>
        </w:tabs>
        <w:ind w:left="4850" w:hanging="180"/>
      </w:pPr>
      <w:rPr>
        <w:rFonts w:cs="Times New Roman"/>
      </w:rPr>
    </w:lvl>
  </w:abstractNum>
  <w:abstractNum w:abstractNumId="6">
    <w:nsid w:val="13EA323F"/>
    <w:multiLevelType w:val="hybridMultilevel"/>
    <w:tmpl w:val="11C2B9D8"/>
    <w:lvl w:ilvl="0" w:tplc="2820DC36">
      <w:start w:val="1"/>
      <w:numFmt w:val="decimal"/>
      <w:lvlText w:val="%1."/>
      <w:lvlJc w:val="left"/>
      <w:pPr>
        <w:tabs>
          <w:tab w:val="num" w:pos="1070"/>
        </w:tabs>
        <w:ind w:left="710"/>
      </w:pPr>
      <w:rPr>
        <w:rFonts w:cs="Times New Roman" w:hint="default"/>
      </w:rPr>
    </w:lvl>
    <w:lvl w:ilvl="1" w:tplc="04190019" w:tentative="1">
      <w:start w:val="1"/>
      <w:numFmt w:val="lowerLetter"/>
      <w:lvlText w:val="%2."/>
      <w:lvlJc w:val="left"/>
      <w:pPr>
        <w:tabs>
          <w:tab w:val="num" w:pos="-190"/>
        </w:tabs>
        <w:ind w:left="-190" w:hanging="360"/>
      </w:pPr>
      <w:rPr>
        <w:rFonts w:cs="Times New Roman"/>
      </w:rPr>
    </w:lvl>
    <w:lvl w:ilvl="2" w:tplc="0419001B" w:tentative="1">
      <w:start w:val="1"/>
      <w:numFmt w:val="lowerRoman"/>
      <w:lvlText w:val="%3."/>
      <w:lvlJc w:val="right"/>
      <w:pPr>
        <w:tabs>
          <w:tab w:val="num" w:pos="530"/>
        </w:tabs>
        <w:ind w:left="530" w:hanging="180"/>
      </w:pPr>
      <w:rPr>
        <w:rFonts w:cs="Times New Roman"/>
      </w:rPr>
    </w:lvl>
    <w:lvl w:ilvl="3" w:tplc="0419000F" w:tentative="1">
      <w:start w:val="1"/>
      <w:numFmt w:val="decimal"/>
      <w:lvlText w:val="%4."/>
      <w:lvlJc w:val="left"/>
      <w:pPr>
        <w:tabs>
          <w:tab w:val="num" w:pos="1250"/>
        </w:tabs>
        <w:ind w:left="1250" w:hanging="360"/>
      </w:pPr>
      <w:rPr>
        <w:rFonts w:cs="Times New Roman"/>
      </w:rPr>
    </w:lvl>
    <w:lvl w:ilvl="4" w:tplc="04190019" w:tentative="1">
      <w:start w:val="1"/>
      <w:numFmt w:val="lowerLetter"/>
      <w:lvlText w:val="%5."/>
      <w:lvlJc w:val="left"/>
      <w:pPr>
        <w:tabs>
          <w:tab w:val="num" w:pos="1970"/>
        </w:tabs>
        <w:ind w:left="1970" w:hanging="360"/>
      </w:pPr>
      <w:rPr>
        <w:rFonts w:cs="Times New Roman"/>
      </w:rPr>
    </w:lvl>
    <w:lvl w:ilvl="5" w:tplc="0419001B" w:tentative="1">
      <w:start w:val="1"/>
      <w:numFmt w:val="lowerRoman"/>
      <w:lvlText w:val="%6."/>
      <w:lvlJc w:val="right"/>
      <w:pPr>
        <w:tabs>
          <w:tab w:val="num" w:pos="2690"/>
        </w:tabs>
        <w:ind w:left="2690" w:hanging="180"/>
      </w:pPr>
      <w:rPr>
        <w:rFonts w:cs="Times New Roman"/>
      </w:rPr>
    </w:lvl>
    <w:lvl w:ilvl="6" w:tplc="0419000F" w:tentative="1">
      <w:start w:val="1"/>
      <w:numFmt w:val="decimal"/>
      <w:lvlText w:val="%7."/>
      <w:lvlJc w:val="left"/>
      <w:pPr>
        <w:tabs>
          <w:tab w:val="num" w:pos="3410"/>
        </w:tabs>
        <w:ind w:left="3410" w:hanging="360"/>
      </w:pPr>
      <w:rPr>
        <w:rFonts w:cs="Times New Roman"/>
      </w:rPr>
    </w:lvl>
    <w:lvl w:ilvl="7" w:tplc="04190019" w:tentative="1">
      <w:start w:val="1"/>
      <w:numFmt w:val="lowerLetter"/>
      <w:lvlText w:val="%8."/>
      <w:lvlJc w:val="left"/>
      <w:pPr>
        <w:tabs>
          <w:tab w:val="num" w:pos="4130"/>
        </w:tabs>
        <w:ind w:left="4130" w:hanging="360"/>
      </w:pPr>
      <w:rPr>
        <w:rFonts w:cs="Times New Roman"/>
      </w:rPr>
    </w:lvl>
    <w:lvl w:ilvl="8" w:tplc="0419001B" w:tentative="1">
      <w:start w:val="1"/>
      <w:numFmt w:val="lowerRoman"/>
      <w:lvlText w:val="%9."/>
      <w:lvlJc w:val="right"/>
      <w:pPr>
        <w:tabs>
          <w:tab w:val="num" w:pos="4850"/>
        </w:tabs>
        <w:ind w:left="4850" w:hanging="180"/>
      </w:pPr>
      <w:rPr>
        <w:rFonts w:cs="Times New Roman"/>
      </w:rPr>
    </w:lvl>
  </w:abstractNum>
  <w:abstractNum w:abstractNumId="7">
    <w:nsid w:val="19620C13"/>
    <w:multiLevelType w:val="hybridMultilevel"/>
    <w:tmpl w:val="11C2B9D8"/>
    <w:lvl w:ilvl="0" w:tplc="2820DC36">
      <w:start w:val="1"/>
      <w:numFmt w:val="decimal"/>
      <w:lvlText w:val="%1."/>
      <w:lvlJc w:val="left"/>
      <w:pPr>
        <w:tabs>
          <w:tab w:val="num" w:pos="1070"/>
        </w:tabs>
        <w:ind w:left="710"/>
      </w:pPr>
      <w:rPr>
        <w:rFonts w:cs="Times New Roman" w:hint="default"/>
      </w:rPr>
    </w:lvl>
    <w:lvl w:ilvl="1" w:tplc="04190019" w:tentative="1">
      <w:start w:val="1"/>
      <w:numFmt w:val="lowerLetter"/>
      <w:lvlText w:val="%2."/>
      <w:lvlJc w:val="left"/>
      <w:pPr>
        <w:tabs>
          <w:tab w:val="num" w:pos="-190"/>
        </w:tabs>
        <w:ind w:left="-190" w:hanging="360"/>
      </w:pPr>
      <w:rPr>
        <w:rFonts w:cs="Times New Roman"/>
      </w:rPr>
    </w:lvl>
    <w:lvl w:ilvl="2" w:tplc="0419001B" w:tentative="1">
      <w:start w:val="1"/>
      <w:numFmt w:val="lowerRoman"/>
      <w:lvlText w:val="%3."/>
      <w:lvlJc w:val="right"/>
      <w:pPr>
        <w:tabs>
          <w:tab w:val="num" w:pos="530"/>
        </w:tabs>
        <w:ind w:left="530" w:hanging="180"/>
      </w:pPr>
      <w:rPr>
        <w:rFonts w:cs="Times New Roman"/>
      </w:rPr>
    </w:lvl>
    <w:lvl w:ilvl="3" w:tplc="0419000F" w:tentative="1">
      <w:start w:val="1"/>
      <w:numFmt w:val="decimal"/>
      <w:lvlText w:val="%4."/>
      <w:lvlJc w:val="left"/>
      <w:pPr>
        <w:tabs>
          <w:tab w:val="num" w:pos="1250"/>
        </w:tabs>
        <w:ind w:left="1250" w:hanging="360"/>
      </w:pPr>
      <w:rPr>
        <w:rFonts w:cs="Times New Roman"/>
      </w:rPr>
    </w:lvl>
    <w:lvl w:ilvl="4" w:tplc="04190019" w:tentative="1">
      <w:start w:val="1"/>
      <w:numFmt w:val="lowerLetter"/>
      <w:lvlText w:val="%5."/>
      <w:lvlJc w:val="left"/>
      <w:pPr>
        <w:tabs>
          <w:tab w:val="num" w:pos="1970"/>
        </w:tabs>
        <w:ind w:left="1970" w:hanging="360"/>
      </w:pPr>
      <w:rPr>
        <w:rFonts w:cs="Times New Roman"/>
      </w:rPr>
    </w:lvl>
    <w:lvl w:ilvl="5" w:tplc="0419001B" w:tentative="1">
      <w:start w:val="1"/>
      <w:numFmt w:val="lowerRoman"/>
      <w:lvlText w:val="%6."/>
      <w:lvlJc w:val="right"/>
      <w:pPr>
        <w:tabs>
          <w:tab w:val="num" w:pos="2690"/>
        </w:tabs>
        <w:ind w:left="2690" w:hanging="180"/>
      </w:pPr>
      <w:rPr>
        <w:rFonts w:cs="Times New Roman"/>
      </w:rPr>
    </w:lvl>
    <w:lvl w:ilvl="6" w:tplc="0419000F" w:tentative="1">
      <w:start w:val="1"/>
      <w:numFmt w:val="decimal"/>
      <w:lvlText w:val="%7."/>
      <w:lvlJc w:val="left"/>
      <w:pPr>
        <w:tabs>
          <w:tab w:val="num" w:pos="3410"/>
        </w:tabs>
        <w:ind w:left="3410" w:hanging="360"/>
      </w:pPr>
      <w:rPr>
        <w:rFonts w:cs="Times New Roman"/>
      </w:rPr>
    </w:lvl>
    <w:lvl w:ilvl="7" w:tplc="04190019" w:tentative="1">
      <w:start w:val="1"/>
      <w:numFmt w:val="lowerLetter"/>
      <w:lvlText w:val="%8."/>
      <w:lvlJc w:val="left"/>
      <w:pPr>
        <w:tabs>
          <w:tab w:val="num" w:pos="4130"/>
        </w:tabs>
        <w:ind w:left="4130" w:hanging="360"/>
      </w:pPr>
      <w:rPr>
        <w:rFonts w:cs="Times New Roman"/>
      </w:rPr>
    </w:lvl>
    <w:lvl w:ilvl="8" w:tplc="0419001B" w:tentative="1">
      <w:start w:val="1"/>
      <w:numFmt w:val="lowerRoman"/>
      <w:lvlText w:val="%9."/>
      <w:lvlJc w:val="right"/>
      <w:pPr>
        <w:tabs>
          <w:tab w:val="num" w:pos="4850"/>
        </w:tabs>
        <w:ind w:left="4850" w:hanging="180"/>
      </w:pPr>
      <w:rPr>
        <w:rFonts w:cs="Times New Roman"/>
      </w:rPr>
    </w:lvl>
  </w:abstractNum>
  <w:abstractNum w:abstractNumId="8">
    <w:nsid w:val="200B6F51"/>
    <w:multiLevelType w:val="hybridMultilevel"/>
    <w:tmpl w:val="8D00CA5A"/>
    <w:lvl w:ilvl="0" w:tplc="D3E6C34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3DE35B7"/>
    <w:multiLevelType w:val="hybridMultilevel"/>
    <w:tmpl w:val="F3406720"/>
    <w:lvl w:ilvl="0" w:tplc="D5BAC992">
      <w:start w:val="1"/>
      <w:numFmt w:val="decimal"/>
      <w:lvlText w:val="%1."/>
      <w:lvlJc w:val="left"/>
      <w:pPr>
        <w:tabs>
          <w:tab w:val="num" w:pos="1500"/>
        </w:tabs>
        <w:ind w:left="1500" w:hanging="930"/>
      </w:pPr>
      <w:rPr>
        <w:rFonts w:ascii="Times New Roman" w:eastAsia="Times New Roman" w:hAnsi="Times New Roman" w:cs="Times New Roman"/>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0">
    <w:nsid w:val="25FA2E36"/>
    <w:multiLevelType w:val="hybridMultilevel"/>
    <w:tmpl w:val="C59C833A"/>
    <w:lvl w:ilvl="0" w:tplc="A2D2F5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6CD4CB2"/>
    <w:multiLevelType w:val="hybridMultilevel"/>
    <w:tmpl w:val="0452FB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8586269"/>
    <w:multiLevelType w:val="singleLevel"/>
    <w:tmpl w:val="F1CA5398"/>
    <w:lvl w:ilvl="0">
      <w:start w:val="1"/>
      <w:numFmt w:val="decimal"/>
      <w:pStyle w:val="-"/>
      <w:lvlText w:val="%1."/>
      <w:lvlJc w:val="left"/>
      <w:pPr>
        <w:tabs>
          <w:tab w:val="num" w:pos="1080"/>
        </w:tabs>
        <w:ind w:left="0" w:firstLine="720"/>
      </w:pPr>
    </w:lvl>
  </w:abstractNum>
  <w:abstractNum w:abstractNumId="13">
    <w:nsid w:val="33BE47AF"/>
    <w:multiLevelType w:val="hybridMultilevel"/>
    <w:tmpl w:val="AACE20FC"/>
    <w:lvl w:ilvl="0" w:tplc="0419000F">
      <w:start w:val="1"/>
      <w:numFmt w:val="decimal"/>
      <w:lvlText w:val="%1."/>
      <w:lvlJc w:val="left"/>
      <w:pPr>
        <w:tabs>
          <w:tab w:val="num" w:pos="1495"/>
        </w:tabs>
        <w:ind w:left="1135"/>
      </w:pPr>
      <w:rPr>
        <w:rFonts w:hint="default"/>
        <w:lang w:val="ru-RU"/>
      </w:rPr>
    </w:lvl>
    <w:lvl w:ilvl="1" w:tplc="04190019" w:tentative="1">
      <w:start w:val="1"/>
      <w:numFmt w:val="lowerLetter"/>
      <w:lvlText w:val="%2."/>
      <w:lvlJc w:val="left"/>
      <w:pPr>
        <w:tabs>
          <w:tab w:val="num" w:pos="-190"/>
        </w:tabs>
        <w:ind w:left="-190" w:hanging="360"/>
      </w:pPr>
      <w:rPr>
        <w:rFonts w:cs="Times New Roman"/>
      </w:rPr>
    </w:lvl>
    <w:lvl w:ilvl="2" w:tplc="0419001B" w:tentative="1">
      <w:start w:val="1"/>
      <w:numFmt w:val="lowerRoman"/>
      <w:lvlText w:val="%3."/>
      <w:lvlJc w:val="right"/>
      <w:pPr>
        <w:tabs>
          <w:tab w:val="num" w:pos="530"/>
        </w:tabs>
        <w:ind w:left="530" w:hanging="180"/>
      </w:pPr>
      <w:rPr>
        <w:rFonts w:cs="Times New Roman"/>
      </w:rPr>
    </w:lvl>
    <w:lvl w:ilvl="3" w:tplc="0419000F" w:tentative="1">
      <w:start w:val="1"/>
      <w:numFmt w:val="decimal"/>
      <w:lvlText w:val="%4."/>
      <w:lvlJc w:val="left"/>
      <w:pPr>
        <w:tabs>
          <w:tab w:val="num" w:pos="1250"/>
        </w:tabs>
        <w:ind w:left="1250" w:hanging="360"/>
      </w:pPr>
      <w:rPr>
        <w:rFonts w:cs="Times New Roman"/>
      </w:rPr>
    </w:lvl>
    <w:lvl w:ilvl="4" w:tplc="04190019" w:tentative="1">
      <w:start w:val="1"/>
      <w:numFmt w:val="lowerLetter"/>
      <w:lvlText w:val="%5."/>
      <w:lvlJc w:val="left"/>
      <w:pPr>
        <w:tabs>
          <w:tab w:val="num" w:pos="1970"/>
        </w:tabs>
        <w:ind w:left="1970" w:hanging="360"/>
      </w:pPr>
      <w:rPr>
        <w:rFonts w:cs="Times New Roman"/>
      </w:rPr>
    </w:lvl>
    <w:lvl w:ilvl="5" w:tplc="0419001B" w:tentative="1">
      <w:start w:val="1"/>
      <w:numFmt w:val="lowerRoman"/>
      <w:lvlText w:val="%6."/>
      <w:lvlJc w:val="right"/>
      <w:pPr>
        <w:tabs>
          <w:tab w:val="num" w:pos="2690"/>
        </w:tabs>
        <w:ind w:left="2690" w:hanging="180"/>
      </w:pPr>
      <w:rPr>
        <w:rFonts w:cs="Times New Roman"/>
      </w:rPr>
    </w:lvl>
    <w:lvl w:ilvl="6" w:tplc="0419000F" w:tentative="1">
      <w:start w:val="1"/>
      <w:numFmt w:val="decimal"/>
      <w:lvlText w:val="%7."/>
      <w:lvlJc w:val="left"/>
      <w:pPr>
        <w:tabs>
          <w:tab w:val="num" w:pos="3410"/>
        </w:tabs>
        <w:ind w:left="3410" w:hanging="360"/>
      </w:pPr>
      <w:rPr>
        <w:rFonts w:cs="Times New Roman"/>
      </w:rPr>
    </w:lvl>
    <w:lvl w:ilvl="7" w:tplc="04190019" w:tentative="1">
      <w:start w:val="1"/>
      <w:numFmt w:val="lowerLetter"/>
      <w:lvlText w:val="%8."/>
      <w:lvlJc w:val="left"/>
      <w:pPr>
        <w:tabs>
          <w:tab w:val="num" w:pos="4130"/>
        </w:tabs>
        <w:ind w:left="4130" w:hanging="360"/>
      </w:pPr>
      <w:rPr>
        <w:rFonts w:cs="Times New Roman"/>
      </w:rPr>
    </w:lvl>
    <w:lvl w:ilvl="8" w:tplc="0419001B" w:tentative="1">
      <w:start w:val="1"/>
      <w:numFmt w:val="lowerRoman"/>
      <w:lvlText w:val="%9."/>
      <w:lvlJc w:val="right"/>
      <w:pPr>
        <w:tabs>
          <w:tab w:val="num" w:pos="4850"/>
        </w:tabs>
        <w:ind w:left="4850" w:hanging="180"/>
      </w:pPr>
      <w:rPr>
        <w:rFonts w:cs="Times New Roman"/>
      </w:rPr>
    </w:lvl>
  </w:abstractNum>
  <w:abstractNum w:abstractNumId="14">
    <w:nsid w:val="380142B1"/>
    <w:multiLevelType w:val="hybridMultilevel"/>
    <w:tmpl w:val="11C2B9D8"/>
    <w:lvl w:ilvl="0" w:tplc="2820DC36">
      <w:start w:val="1"/>
      <w:numFmt w:val="decimal"/>
      <w:lvlText w:val="%1."/>
      <w:lvlJc w:val="left"/>
      <w:pPr>
        <w:tabs>
          <w:tab w:val="num" w:pos="1070"/>
        </w:tabs>
        <w:ind w:left="710"/>
      </w:pPr>
      <w:rPr>
        <w:rFonts w:cs="Times New Roman" w:hint="default"/>
      </w:rPr>
    </w:lvl>
    <w:lvl w:ilvl="1" w:tplc="04190019" w:tentative="1">
      <w:start w:val="1"/>
      <w:numFmt w:val="lowerLetter"/>
      <w:lvlText w:val="%2."/>
      <w:lvlJc w:val="left"/>
      <w:pPr>
        <w:tabs>
          <w:tab w:val="num" w:pos="-190"/>
        </w:tabs>
        <w:ind w:left="-190" w:hanging="360"/>
      </w:pPr>
      <w:rPr>
        <w:rFonts w:cs="Times New Roman"/>
      </w:rPr>
    </w:lvl>
    <w:lvl w:ilvl="2" w:tplc="0419001B" w:tentative="1">
      <w:start w:val="1"/>
      <w:numFmt w:val="lowerRoman"/>
      <w:lvlText w:val="%3."/>
      <w:lvlJc w:val="right"/>
      <w:pPr>
        <w:tabs>
          <w:tab w:val="num" w:pos="530"/>
        </w:tabs>
        <w:ind w:left="530" w:hanging="180"/>
      </w:pPr>
      <w:rPr>
        <w:rFonts w:cs="Times New Roman"/>
      </w:rPr>
    </w:lvl>
    <w:lvl w:ilvl="3" w:tplc="0419000F" w:tentative="1">
      <w:start w:val="1"/>
      <w:numFmt w:val="decimal"/>
      <w:lvlText w:val="%4."/>
      <w:lvlJc w:val="left"/>
      <w:pPr>
        <w:tabs>
          <w:tab w:val="num" w:pos="1250"/>
        </w:tabs>
        <w:ind w:left="1250" w:hanging="360"/>
      </w:pPr>
      <w:rPr>
        <w:rFonts w:cs="Times New Roman"/>
      </w:rPr>
    </w:lvl>
    <w:lvl w:ilvl="4" w:tplc="04190019" w:tentative="1">
      <w:start w:val="1"/>
      <w:numFmt w:val="lowerLetter"/>
      <w:lvlText w:val="%5."/>
      <w:lvlJc w:val="left"/>
      <w:pPr>
        <w:tabs>
          <w:tab w:val="num" w:pos="1970"/>
        </w:tabs>
        <w:ind w:left="1970" w:hanging="360"/>
      </w:pPr>
      <w:rPr>
        <w:rFonts w:cs="Times New Roman"/>
      </w:rPr>
    </w:lvl>
    <w:lvl w:ilvl="5" w:tplc="0419001B" w:tentative="1">
      <w:start w:val="1"/>
      <w:numFmt w:val="lowerRoman"/>
      <w:lvlText w:val="%6."/>
      <w:lvlJc w:val="right"/>
      <w:pPr>
        <w:tabs>
          <w:tab w:val="num" w:pos="2690"/>
        </w:tabs>
        <w:ind w:left="2690" w:hanging="180"/>
      </w:pPr>
      <w:rPr>
        <w:rFonts w:cs="Times New Roman"/>
      </w:rPr>
    </w:lvl>
    <w:lvl w:ilvl="6" w:tplc="0419000F" w:tentative="1">
      <w:start w:val="1"/>
      <w:numFmt w:val="decimal"/>
      <w:lvlText w:val="%7."/>
      <w:lvlJc w:val="left"/>
      <w:pPr>
        <w:tabs>
          <w:tab w:val="num" w:pos="3410"/>
        </w:tabs>
        <w:ind w:left="3410" w:hanging="360"/>
      </w:pPr>
      <w:rPr>
        <w:rFonts w:cs="Times New Roman"/>
      </w:rPr>
    </w:lvl>
    <w:lvl w:ilvl="7" w:tplc="04190019" w:tentative="1">
      <w:start w:val="1"/>
      <w:numFmt w:val="lowerLetter"/>
      <w:lvlText w:val="%8."/>
      <w:lvlJc w:val="left"/>
      <w:pPr>
        <w:tabs>
          <w:tab w:val="num" w:pos="4130"/>
        </w:tabs>
        <w:ind w:left="4130" w:hanging="360"/>
      </w:pPr>
      <w:rPr>
        <w:rFonts w:cs="Times New Roman"/>
      </w:rPr>
    </w:lvl>
    <w:lvl w:ilvl="8" w:tplc="0419001B" w:tentative="1">
      <w:start w:val="1"/>
      <w:numFmt w:val="lowerRoman"/>
      <w:lvlText w:val="%9."/>
      <w:lvlJc w:val="right"/>
      <w:pPr>
        <w:tabs>
          <w:tab w:val="num" w:pos="4850"/>
        </w:tabs>
        <w:ind w:left="4850" w:hanging="180"/>
      </w:pPr>
      <w:rPr>
        <w:rFonts w:cs="Times New Roman"/>
      </w:rPr>
    </w:lvl>
  </w:abstractNum>
  <w:abstractNum w:abstractNumId="15">
    <w:nsid w:val="40D14367"/>
    <w:multiLevelType w:val="hybridMultilevel"/>
    <w:tmpl w:val="11C2B9D8"/>
    <w:lvl w:ilvl="0" w:tplc="2820DC36">
      <w:start w:val="1"/>
      <w:numFmt w:val="decimal"/>
      <w:lvlText w:val="%1."/>
      <w:lvlJc w:val="left"/>
      <w:pPr>
        <w:tabs>
          <w:tab w:val="num" w:pos="1070"/>
        </w:tabs>
        <w:ind w:left="710"/>
      </w:pPr>
      <w:rPr>
        <w:rFonts w:cs="Times New Roman" w:hint="default"/>
      </w:rPr>
    </w:lvl>
    <w:lvl w:ilvl="1" w:tplc="04190019" w:tentative="1">
      <w:start w:val="1"/>
      <w:numFmt w:val="lowerLetter"/>
      <w:lvlText w:val="%2."/>
      <w:lvlJc w:val="left"/>
      <w:pPr>
        <w:tabs>
          <w:tab w:val="num" w:pos="-190"/>
        </w:tabs>
        <w:ind w:left="-190" w:hanging="360"/>
      </w:pPr>
      <w:rPr>
        <w:rFonts w:cs="Times New Roman"/>
      </w:rPr>
    </w:lvl>
    <w:lvl w:ilvl="2" w:tplc="0419001B" w:tentative="1">
      <w:start w:val="1"/>
      <w:numFmt w:val="lowerRoman"/>
      <w:lvlText w:val="%3."/>
      <w:lvlJc w:val="right"/>
      <w:pPr>
        <w:tabs>
          <w:tab w:val="num" w:pos="530"/>
        </w:tabs>
        <w:ind w:left="530" w:hanging="180"/>
      </w:pPr>
      <w:rPr>
        <w:rFonts w:cs="Times New Roman"/>
      </w:rPr>
    </w:lvl>
    <w:lvl w:ilvl="3" w:tplc="0419000F" w:tentative="1">
      <w:start w:val="1"/>
      <w:numFmt w:val="decimal"/>
      <w:lvlText w:val="%4."/>
      <w:lvlJc w:val="left"/>
      <w:pPr>
        <w:tabs>
          <w:tab w:val="num" w:pos="1250"/>
        </w:tabs>
        <w:ind w:left="1250" w:hanging="360"/>
      </w:pPr>
      <w:rPr>
        <w:rFonts w:cs="Times New Roman"/>
      </w:rPr>
    </w:lvl>
    <w:lvl w:ilvl="4" w:tplc="04190019" w:tentative="1">
      <w:start w:val="1"/>
      <w:numFmt w:val="lowerLetter"/>
      <w:lvlText w:val="%5."/>
      <w:lvlJc w:val="left"/>
      <w:pPr>
        <w:tabs>
          <w:tab w:val="num" w:pos="1970"/>
        </w:tabs>
        <w:ind w:left="1970" w:hanging="360"/>
      </w:pPr>
      <w:rPr>
        <w:rFonts w:cs="Times New Roman"/>
      </w:rPr>
    </w:lvl>
    <w:lvl w:ilvl="5" w:tplc="0419001B" w:tentative="1">
      <w:start w:val="1"/>
      <w:numFmt w:val="lowerRoman"/>
      <w:lvlText w:val="%6."/>
      <w:lvlJc w:val="right"/>
      <w:pPr>
        <w:tabs>
          <w:tab w:val="num" w:pos="2690"/>
        </w:tabs>
        <w:ind w:left="2690" w:hanging="180"/>
      </w:pPr>
      <w:rPr>
        <w:rFonts w:cs="Times New Roman"/>
      </w:rPr>
    </w:lvl>
    <w:lvl w:ilvl="6" w:tplc="0419000F" w:tentative="1">
      <w:start w:val="1"/>
      <w:numFmt w:val="decimal"/>
      <w:lvlText w:val="%7."/>
      <w:lvlJc w:val="left"/>
      <w:pPr>
        <w:tabs>
          <w:tab w:val="num" w:pos="3410"/>
        </w:tabs>
        <w:ind w:left="3410" w:hanging="360"/>
      </w:pPr>
      <w:rPr>
        <w:rFonts w:cs="Times New Roman"/>
      </w:rPr>
    </w:lvl>
    <w:lvl w:ilvl="7" w:tplc="04190019" w:tentative="1">
      <w:start w:val="1"/>
      <w:numFmt w:val="lowerLetter"/>
      <w:lvlText w:val="%8."/>
      <w:lvlJc w:val="left"/>
      <w:pPr>
        <w:tabs>
          <w:tab w:val="num" w:pos="4130"/>
        </w:tabs>
        <w:ind w:left="4130" w:hanging="360"/>
      </w:pPr>
      <w:rPr>
        <w:rFonts w:cs="Times New Roman"/>
      </w:rPr>
    </w:lvl>
    <w:lvl w:ilvl="8" w:tplc="0419001B" w:tentative="1">
      <w:start w:val="1"/>
      <w:numFmt w:val="lowerRoman"/>
      <w:lvlText w:val="%9."/>
      <w:lvlJc w:val="right"/>
      <w:pPr>
        <w:tabs>
          <w:tab w:val="num" w:pos="4850"/>
        </w:tabs>
        <w:ind w:left="4850" w:hanging="180"/>
      </w:pPr>
      <w:rPr>
        <w:rFonts w:cs="Times New Roman"/>
      </w:rPr>
    </w:lvl>
  </w:abstractNum>
  <w:abstractNum w:abstractNumId="16">
    <w:nsid w:val="45F2092E"/>
    <w:multiLevelType w:val="hybridMultilevel"/>
    <w:tmpl w:val="11C2B9D8"/>
    <w:lvl w:ilvl="0" w:tplc="2820DC36">
      <w:start w:val="1"/>
      <w:numFmt w:val="decimal"/>
      <w:lvlText w:val="%1."/>
      <w:lvlJc w:val="left"/>
      <w:pPr>
        <w:tabs>
          <w:tab w:val="num" w:pos="1070"/>
        </w:tabs>
        <w:ind w:left="710"/>
      </w:pPr>
      <w:rPr>
        <w:rFonts w:cs="Times New Roman" w:hint="default"/>
      </w:rPr>
    </w:lvl>
    <w:lvl w:ilvl="1" w:tplc="04190019" w:tentative="1">
      <w:start w:val="1"/>
      <w:numFmt w:val="lowerLetter"/>
      <w:lvlText w:val="%2."/>
      <w:lvlJc w:val="left"/>
      <w:pPr>
        <w:tabs>
          <w:tab w:val="num" w:pos="-190"/>
        </w:tabs>
        <w:ind w:left="-190" w:hanging="360"/>
      </w:pPr>
      <w:rPr>
        <w:rFonts w:cs="Times New Roman"/>
      </w:rPr>
    </w:lvl>
    <w:lvl w:ilvl="2" w:tplc="0419001B" w:tentative="1">
      <w:start w:val="1"/>
      <w:numFmt w:val="lowerRoman"/>
      <w:lvlText w:val="%3."/>
      <w:lvlJc w:val="right"/>
      <w:pPr>
        <w:tabs>
          <w:tab w:val="num" w:pos="530"/>
        </w:tabs>
        <w:ind w:left="530" w:hanging="180"/>
      </w:pPr>
      <w:rPr>
        <w:rFonts w:cs="Times New Roman"/>
      </w:rPr>
    </w:lvl>
    <w:lvl w:ilvl="3" w:tplc="0419000F" w:tentative="1">
      <w:start w:val="1"/>
      <w:numFmt w:val="decimal"/>
      <w:lvlText w:val="%4."/>
      <w:lvlJc w:val="left"/>
      <w:pPr>
        <w:tabs>
          <w:tab w:val="num" w:pos="1250"/>
        </w:tabs>
        <w:ind w:left="1250" w:hanging="360"/>
      </w:pPr>
      <w:rPr>
        <w:rFonts w:cs="Times New Roman"/>
      </w:rPr>
    </w:lvl>
    <w:lvl w:ilvl="4" w:tplc="04190019" w:tentative="1">
      <w:start w:val="1"/>
      <w:numFmt w:val="lowerLetter"/>
      <w:lvlText w:val="%5."/>
      <w:lvlJc w:val="left"/>
      <w:pPr>
        <w:tabs>
          <w:tab w:val="num" w:pos="1970"/>
        </w:tabs>
        <w:ind w:left="1970" w:hanging="360"/>
      </w:pPr>
      <w:rPr>
        <w:rFonts w:cs="Times New Roman"/>
      </w:rPr>
    </w:lvl>
    <w:lvl w:ilvl="5" w:tplc="0419001B" w:tentative="1">
      <w:start w:val="1"/>
      <w:numFmt w:val="lowerRoman"/>
      <w:lvlText w:val="%6."/>
      <w:lvlJc w:val="right"/>
      <w:pPr>
        <w:tabs>
          <w:tab w:val="num" w:pos="2690"/>
        </w:tabs>
        <w:ind w:left="2690" w:hanging="180"/>
      </w:pPr>
      <w:rPr>
        <w:rFonts w:cs="Times New Roman"/>
      </w:rPr>
    </w:lvl>
    <w:lvl w:ilvl="6" w:tplc="0419000F" w:tentative="1">
      <w:start w:val="1"/>
      <w:numFmt w:val="decimal"/>
      <w:lvlText w:val="%7."/>
      <w:lvlJc w:val="left"/>
      <w:pPr>
        <w:tabs>
          <w:tab w:val="num" w:pos="3410"/>
        </w:tabs>
        <w:ind w:left="3410" w:hanging="360"/>
      </w:pPr>
      <w:rPr>
        <w:rFonts w:cs="Times New Roman"/>
      </w:rPr>
    </w:lvl>
    <w:lvl w:ilvl="7" w:tplc="04190019" w:tentative="1">
      <w:start w:val="1"/>
      <w:numFmt w:val="lowerLetter"/>
      <w:lvlText w:val="%8."/>
      <w:lvlJc w:val="left"/>
      <w:pPr>
        <w:tabs>
          <w:tab w:val="num" w:pos="4130"/>
        </w:tabs>
        <w:ind w:left="4130" w:hanging="360"/>
      </w:pPr>
      <w:rPr>
        <w:rFonts w:cs="Times New Roman"/>
      </w:rPr>
    </w:lvl>
    <w:lvl w:ilvl="8" w:tplc="0419001B" w:tentative="1">
      <w:start w:val="1"/>
      <w:numFmt w:val="lowerRoman"/>
      <w:lvlText w:val="%9."/>
      <w:lvlJc w:val="right"/>
      <w:pPr>
        <w:tabs>
          <w:tab w:val="num" w:pos="4850"/>
        </w:tabs>
        <w:ind w:left="4850" w:hanging="180"/>
      </w:pPr>
      <w:rPr>
        <w:rFonts w:cs="Times New Roman"/>
      </w:rPr>
    </w:lvl>
  </w:abstractNum>
  <w:abstractNum w:abstractNumId="17">
    <w:nsid w:val="46F72478"/>
    <w:multiLevelType w:val="hybridMultilevel"/>
    <w:tmpl w:val="11C2B9D8"/>
    <w:lvl w:ilvl="0" w:tplc="2820DC36">
      <w:start w:val="1"/>
      <w:numFmt w:val="decimal"/>
      <w:lvlText w:val="%1."/>
      <w:lvlJc w:val="left"/>
      <w:pPr>
        <w:tabs>
          <w:tab w:val="num" w:pos="1070"/>
        </w:tabs>
        <w:ind w:left="710"/>
      </w:pPr>
      <w:rPr>
        <w:rFonts w:cs="Times New Roman" w:hint="default"/>
      </w:rPr>
    </w:lvl>
    <w:lvl w:ilvl="1" w:tplc="04190019" w:tentative="1">
      <w:start w:val="1"/>
      <w:numFmt w:val="lowerLetter"/>
      <w:lvlText w:val="%2."/>
      <w:lvlJc w:val="left"/>
      <w:pPr>
        <w:tabs>
          <w:tab w:val="num" w:pos="-190"/>
        </w:tabs>
        <w:ind w:left="-190" w:hanging="360"/>
      </w:pPr>
      <w:rPr>
        <w:rFonts w:cs="Times New Roman"/>
      </w:rPr>
    </w:lvl>
    <w:lvl w:ilvl="2" w:tplc="0419001B" w:tentative="1">
      <w:start w:val="1"/>
      <w:numFmt w:val="lowerRoman"/>
      <w:lvlText w:val="%3."/>
      <w:lvlJc w:val="right"/>
      <w:pPr>
        <w:tabs>
          <w:tab w:val="num" w:pos="530"/>
        </w:tabs>
        <w:ind w:left="530" w:hanging="180"/>
      </w:pPr>
      <w:rPr>
        <w:rFonts w:cs="Times New Roman"/>
      </w:rPr>
    </w:lvl>
    <w:lvl w:ilvl="3" w:tplc="0419000F" w:tentative="1">
      <w:start w:val="1"/>
      <w:numFmt w:val="decimal"/>
      <w:lvlText w:val="%4."/>
      <w:lvlJc w:val="left"/>
      <w:pPr>
        <w:tabs>
          <w:tab w:val="num" w:pos="1250"/>
        </w:tabs>
        <w:ind w:left="1250" w:hanging="360"/>
      </w:pPr>
      <w:rPr>
        <w:rFonts w:cs="Times New Roman"/>
      </w:rPr>
    </w:lvl>
    <w:lvl w:ilvl="4" w:tplc="04190019" w:tentative="1">
      <w:start w:val="1"/>
      <w:numFmt w:val="lowerLetter"/>
      <w:lvlText w:val="%5."/>
      <w:lvlJc w:val="left"/>
      <w:pPr>
        <w:tabs>
          <w:tab w:val="num" w:pos="1970"/>
        </w:tabs>
        <w:ind w:left="1970" w:hanging="360"/>
      </w:pPr>
      <w:rPr>
        <w:rFonts w:cs="Times New Roman"/>
      </w:rPr>
    </w:lvl>
    <w:lvl w:ilvl="5" w:tplc="0419001B" w:tentative="1">
      <w:start w:val="1"/>
      <w:numFmt w:val="lowerRoman"/>
      <w:lvlText w:val="%6."/>
      <w:lvlJc w:val="right"/>
      <w:pPr>
        <w:tabs>
          <w:tab w:val="num" w:pos="2690"/>
        </w:tabs>
        <w:ind w:left="2690" w:hanging="180"/>
      </w:pPr>
      <w:rPr>
        <w:rFonts w:cs="Times New Roman"/>
      </w:rPr>
    </w:lvl>
    <w:lvl w:ilvl="6" w:tplc="0419000F" w:tentative="1">
      <w:start w:val="1"/>
      <w:numFmt w:val="decimal"/>
      <w:lvlText w:val="%7."/>
      <w:lvlJc w:val="left"/>
      <w:pPr>
        <w:tabs>
          <w:tab w:val="num" w:pos="3410"/>
        </w:tabs>
        <w:ind w:left="3410" w:hanging="360"/>
      </w:pPr>
      <w:rPr>
        <w:rFonts w:cs="Times New Roman"/>
      </w:rPr>
    </w:lvl>
    <w:lvl w:ilvl="7" w:tplc="04190019" w:tentative="1">
      <w:start w:val="1"/>
      <w:numFmt w:val="lowerLetter"/>
      <w:lvlText w:val="%8."/>
      <w:lvlJc w:val="left"/>
      <w:pPr>
        <w:tabs>
          <w:tab w:val="num" w:pos="4130"/>
        </w:tabs>
        <w:ind w:left="4130" w:hanging="360"/>
      </w:pPr>
      <w:rPr>
        <w:rFonts w:cs="Times New Roman"/>
      </w:rPr>
    </w:lvl>
    <w:lvl w:ilvl="8" w:tplc="0419001B" w:tentative="1">
      <w:start w:val="1"/>
      <w:numFmt w:val="lowerRoman"/>
      <w:lvlText w:val="%9."/>
      <w:lvlJc w:val="right"/>
      <w:pPr>
        <w:tabs>
          <w:tab w:val="num" w:pos="4850"/>
        </w:tabs>
        <w:ind w:left="4850" w:hanging="180"/>
      </w:pPr>
      <w:rPr>
        <w:rFonts w:cs="Times New Roman"/>
      </w:rPr>
    </w:lvl>
  </w:abstractNum>
  <w:abstractNum w:abstractNumId="18">
    <w:nsid w:val="47E85E38"/>
    <w:multiLevelType w:val="multilevel"/>
    <w:tmpl w:val="7CD6AA0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rFonts w:ascii="Times New Roman" w:eastAsia="Times New Roman" w:hAnsi="Times New Roman" w:cs="Times New Roman"/>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48104904"/>
    <w:multiLevelType w:val="hybridMultilevel"/>
    <w:tmpl w:val="11C2B9D8"/>
    <w:lvl w:ilvl="0" w:tplc="2820DC36">
      <w:start w:val="1"/>
      <w:numFmt w:val="decimal"/>
      <w:lvlText w:val="%1."/>
      <w:lvlJc w:val="left"/>
      <w:pPr>
        <w:tabs>
          <w:tab w:val="num" w:pos="1070"/>
        </w:tabs>
        <w:ind w:left="710"/>
      </w:pPr>
      <w:rPr>
        <w:rFonts w:cs="Times New Roman" w:hint="default"/>
      </w:rPr>
    </w:lvl>
    <w:lvl w:ilvl="1" w:tplc="04190019" w:tentative="1">
      <w:start w:val="1"/>
      <w:numFmt w:val="lowerLetter"/>
      <w:lvlText w:val="%2."/>
      <w:lvlJc w:val="left"/>
      <w:pPr>
        <w:tabs>
          <w:tab w:val="num" w:pos="-190"/>
        </w:tabs>
        <w:ind w:left="-190" w:hanging="360"/>
      </w:pPr>
      <w:rPr>
        <w:rFonts w:cs="Times New Roman"/>
      </w:rPr>
    </w:lvl>
    <w:lvl w:ilvl="2" w:tplc="0419001B" w:tentative="1">
      <w:start w:val="1"/>
      <w:numFmt w:val="lowerRoman"/>
      <w:lvlText w:val="%3."/>
      <w:lvlJc w:val="right"/>
      <w:pPr>
        <w:tabs>
          <w:tab w:val="num" w:pos="530"/>
        </w:tabs>
        <w:ind w:left="530" w:hanging="180"/>
      </w:pPr>
      <w:rPr>
        <w:rFonts w:cs="Times New Roman"/>
      </w:rPr>
    </w:lvl>
    <w:lvl w:ilvl="3" w:tplc="0419000F" w:tentative="1">
      <w:start w:val="1"/>
      <w:numFmt w:val="decimal"/>
      <w:lvlText w:val="%4."/>
      <w:lvlJc w:val="left"/>
      <w:pPr>
        <w:tabs>
          <w:tab w:val="num" w:pos="1250"/>
        </w:tabs>
        <w:ind w:left="1250" w:hanging="360"/>
      </w:pPr>
      <w:rPr>
        <w:rFonts w:cs="Times New Roman"/>
      </w:rPr>
    </w:lvl>
    <w:lvl w:ilvl="4" w:tplc="04190019" w:tentative="1">
      <w:start w:val="1"/>
      <w:numFmt w:val="lowerLetter"/>
      <w:lvlText w:val="%5."/>
      <w:lvlJc w:val="left"/>
      <w:pPr>
        <w:tabs>
          <w:tab w:val="num" w:pos="1970"/>
        </w:tabs>
        <w:ind w:left="1970" w:hanging="360"/>
      </w:pPr>
      <w:rPr>
        <w:rFonts w:cs="Times New Roman"/>
      </w:rPr>
    </w:lvl>
    <w:lvl w:ilvl="5" w:tplc="0419001B" w:tentative="1">
      <w:start w:val="1"/>
      <w:numFmt w:val="lowerRoman"/>
      <w:lvlText w:val="%6."/>
      <w:lvlJc w:val="right"/>
      <w:pPr>
        <w:tabs>
          <w:tab w:val="num" w:pos="2690"/>
        </w:tabs>
        <w:ind w:left="2690" w:hanging="180"/>
      </w:pPr>
      <w:rPr>
        <w:rFonts w:cs="Times New Roman"/>
      </w:rPr>
    </w:lvl>
    <w:lvl w:ilvl="6" w:tplc="0419000F" w:tentative="1">
      <w:start w:val="1"/>
      <w:numFmt w:val="decimal"/>
      <w:lvlText w:val="%7."/>
      <w:lvlJc w:val="left"/>
      <w:pPr>
        <w:tabs>
          <w:tab w:val="num" w:pos="3410"/>
        </w:tabs>
        <w:ind w:left="3410" w:hanging="360"/>
      </w:pPr>
      <w:rPr>
        <w:rFonts w:cs="Times New Roman"/>
      </w:rPr>
    </w:lvl>
    <w:lvl w:ilvl="7" w:tplc="04190019" w:tentative="1">
      <w:start w:val="1"/>
      <w:numFmt w:val="lowerLetter"/>
      <w:lvlText w:val="%8."/>
      <w:lvlJc w:val="left"/>
      <w:pPr>
        <w:tabs>
          <w:tab w:val="num" w:pos="4130"/>
        </w:tabs>
        <w:ind w:left="4130" w:hanging="360"/>
      </w:pPr>
      <w:rPr>
        <w:rFonts w:cs="Times New Roman"/>
      </w:rPr>
    </w:lvl>
    <w:lvl w:ilvl="8" w:tplc="0419001B" w:tentative="1">
      <w:start w:val="1"/>
      <w:numFmt w:val="lowerRoman"/>
      <w:lvlText w:val="%9."/>
      <w:lvlJc w:val="right"/>
      <w:pPr>
        <w:tabs>
          <w:tab w:val="num" w:pos="4850"/>
        </w:tabs>
        <w:ind w:left="4850" w:hanging="180"/>
      </w:pPr>
      <w:rPr>
        <w:rFonts w:cs="Times New Roman"/>
      </w:rPr>
    </w:lvl>
  </w:abstractNum>
  <w:abstractNum w:abstractNumId="20">
    <w:nsid w:val="485070A2"/>
    <w:multiLevelType w:val="hybridMultilevel"/>
    <w:tmpl w:val="11C2B9D8"/>
    <w:lvl w:ilvl="0" w:tplc="2820DC36">
      <w:start w:val="1"/>
      <w:numFmt w:val="decimal"/>
      <w:lvlText w:val="%1."/>
      <w:lvlJc w:val="left"/>
      <w:pPr>
        <w:tabs>
          <w:tab w:val="num" w:pos="1070"/>
        </w:tabs>
        <w:ind w:left="710"/>
      </w:pPr>
      <w:rPr>
        <w:rFonts w:cs="Times New Roman" w:hint="default"/>
      </w:rPr>
    </w:lvl>
    <w:lvl w:ilvl="1" w:tplc="04190019" w:tentative="1">
      <w:start w:val="1"/>
      <w:numFmt w:val="lowerLetter"/>
      <w:lvlText w:val="%2."/>
      <w:lvlJc w:val="left"/>
      <w:pPr>
        <w:tabs>
          <w:tab w:val="num" w:pos="-190"/>
        </w:tabs>
        <w:ind w:left="-190" w:hanging="360"/>
      </w:pPr>
      <w:rPr>
        <w:rFonts w:cs="Times New Roman"/>
      </w:rPr>
    </w:lvl>
    <w:lvl w:ilvl="2" w:tplc="0419001B" w:tentative="1">
      <w:start w:val="1"/>
      <w:numFmt w:val="lowerRoman"/>
      <w:lvlText w:val="%3."/>
      <w:lvlJc w:val="right"/>
      <w:pPr>
        <w:tabs>
          <w:tab w:val="num" w:pos="530"/>
        </w:tabs>
        <w:ind w:left="530" w:hanging="180"/>
      </w:pPr>
      <w:rPr>
        <w:rFonts w:cs="Times New Roman"/>
      </w:rPr>
    </w:lvl>
    <w:lvl w:ilvl="3" w:tplc="0419000F" w:tentative="1">
      <w:start w:val="1"/>
      <w:numFmt w:val="decimal"/>
      <w:lvlText w:val="%4."/>
      <w:lvlJc w:val="left"/>
      <w:pPr>
        <w:tabs>
          <w:tab w:val="num" w:pos="1250"/>
        </w:tabs>
        <w:ind w:left="1250" w:hanging="360"/>
      </w:pPr>
      <w:rPr>
        <w:rFonts w:cs="Times New Roman"/>
      </w:rPr>
    </w:lvl>
    <w:lvl w:ilvl="4" w:tplc="04190019" w:tentative="1">
      <w:start w:val="1"/>
      <w:numFmt w:val="lowerLetter"/>
      <w:lvlText w:val="%5."/>
      <w:lvlJc w:val="left"/>
      <w:pPr>
        <w:tabs>
          <w:tab w:val="num" w:pos="1970"/>
        </w:tabs>
        <w:ind w:left="1970" w:hanging="360"/>
      </w:pPr>
      <w:rPr>
        <w:rFonts w:cs="Times New Roman"/>
      </w:rPr>
    </w:lvl>
    <w:lvl w:ilvl="5" w:tplc="0419001B" w:tentative="1">
      <w:start w:val="1"/>
      <w:numFmt w:val="lowerRoman"/>
      <w:lvlText w:val="%6."/>
      <w:lvlJc w:val="right"/>
      <w:pPr>
        <w:tabs>
          <w:tab w:val="num" w:pos="2690"/>
        </w:tabs>
        <w:ind w:left="2690" w:hanging="180"/>
      </w:pPr>
      <w:rPr>
        <w:rFonts w:cs="Times New Roman"/>
      </w:rPr>
    </w:lvl>
    <w:lvl w:ilvl="6" w:tplc="0419000F" w:tentative="1">
      <w:start w:val="1"/>
      <w:numFmt w:val="decimal"/>
      <w:lvlText w:val="%7."/>
      <w:lvlJc w:val="left"/>
      <w:pPr>
        <w:tabs>
          <w:tab w:val="num" w:pos="3410"/>
        </w:tabs>
        <w:ind w:left="3410" w:hanging="360"/>
      </w:pPr>
      <w:rPr>
        <w:rFonts w:cs="Times New Roman"/>
      </w:rPr>
    </w:lvl>
    <w:lvl w:ilvl="7" w:tplc="04190019" w:tentative="1">
      <w:start w:val="1"/>
      <w:numFmt w:val="lowerLetter"/>
      <w:lvlText w:val="%8."/>
      <w:lvlJc w:val="left"/>
      <w:pPr>
        <w:tabs>
          <w:tab w:val="num" w:pos="4130"/>
        </w:tabs>
        <w:ind w:left="4130" w:hanging="360"/>
      </w:pPr>
      <w:rPr>
        <w:rFonts w:cs="Times New Roman"/>
      </w:rPr>
    </w:lvl>
    <w:lvl w:ilvl="8" w:tplc="0419001B" w:tentative="1">
      <w:start w:val="1"/>
      <w:numFmt w:val="lowerRoman"/>
      <w:lvlText w:val="%9."/>
      <w:lvlJc w:val="right"/>
      <w:pPr>
        <w:tabs>
          <w:tab w:val="num" w:pos="4850"/>
        </w:tabs>
        <w:ind w:left="4850" w:hanging="180"/>
      </w:pPr>
      <w:rPr>
        <w:rFonts w:cs="Times New Roman"/>
      </w:rPr>
    </w:lvl>
  </w:abstractNum>
  <w:abstractNum w:abstractNumId="21">
    <w:nsid w:val="4BB06144"/>
    <w:multiLevelType w:val="hybridMultilevel"/>
    <w:tmpl w:val="4E02F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6268A1"/>
    <w:multiLevelType w:val="hybridMultilevel"/>
    <w:tmpl w:val="E0246F7C"/>
    <w:lvl w:ilvl="0" w:tplc="68BA2DB2">
      <w:start w:val="1"/>
      <w:numFmt w:val="decimal"/>
      <w:lvlText w:val="%1."/>
      <w:lvlJc w:val="left"/>
      <w:pPr>
        <w:tabs>
          <w:tab w:val="num" w:pos="873"/>
        </w:tabs>
        <w:ind w:left="873" w:hanging="360"/>
      </w:pPr>
      <w:rPr>
        <w:rFonts w:ascii="Times New Roman" w:eastAsia="Times New Roman" w:hAnsi="Times New Roman" w:cs="Times New Roman"/>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3">
    <w:nsid w:val="4EAB48B5"/>
    <w:multiLevelType w:val="hybridMultilevel"/>
    <w:tmpl w:val="0452FB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EB25264"/>
    <w:multiLevelType w:val="singleLevel"/>
    <w:tmpl w:val="32E63148"/>
    <w:lvl w:ilvl="0">
      <w:start w:val="1"/>
      <w:numFmt w:val="decimal"/>
      <w:lvlText w:val="%1."/>
      <w:lvlJc w:val="left"/>
      <w:pPr>
        <w:tabs>
          <w:tab w:val="num" w:pos="1189"/>
        </w:tabs>
        <w:ind w:left="1189" w:hanging="480"/>
      </w:pPr>
      <w:rPr>
        <w:rFonts w:hint="default"/>
      </w:rPr>
    </w:lvl>
  </w:abstractNum>
  <w:abstractNum w:abstractNumId="25">
    <w:nsid w:val="54806BAB"/>
    <w:multiLevelType w:val="hybridMultilevel"/>
    <w:tmpl w:val="957C39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A0D7ACD"/>
    <w:multiLevelType w:val="hybridMultilevel"/>
    <w:tmpl w:val="1D32510E"/>
    <w:lvl w:ilvl="0" w:tplc="11042372">
      <w:start w:val="1"/>
      <w:numFmt w:val="decimal"/>
      <w:lvlText w:val="%1."/>
      <w:lvlJc w:val="left"/>
      <w:pPr>
        <w:tabs>
          <w:tab w:val="num" w:pos="873"/>
        </w:tabs>
        <w:ind w:left="873" w:hanging="360"/>
      </w:pPr>
      <w:rPr>
        <w:rFonts w:hint="default"/>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7">
    <w:nsid w:val="5A356575"/>
    <w:multiLevelType w:val="hybridMultilevel"/>
    <w:tmpl w:val="11C2B9D8"/>
    <w:lvl w:ilvl="0" w:tplc="2820DC36">
      <w:start w:val="1"/>
      <w:numFmt w:val="decimal"/>
      <w:lvlText w:val="%1."/>
      <w:lvlJc w:val="left"/>
      <w:pPr>
        <w:tabs>
          <w:tab w:val="num" w:pos="1070"/>
        </w:tabs>
        <w:ind w:left="710"/>
      </w:pPr>
      <w:rPr>
        <w:rFonts w:cs="Times New Roman" w:hint="default"/>
      </w:rPr>
    </w:lvl>
    <w:lvl w:ilvl="1" w:tplc="04190019" w:tentative="1">
      <w:start w:val="1"/>
      <w:numFmt w:val="lowerLetter"/>
      <w:lvlText w:val="%2."/>
      <w:lvlJc w:val="left"/>
      <w:pPr>
        <w:tabs>
          <w:tab w:val="num" w:pos="-190"/>
        </w:tabs>
        <w:ind w:left="-190" w:hanging="360"/>
      </w:pPr>
      <w:rPr>
        <w:rFonts w:cs="Times New Roman"/>
      </w:rPr>
    </w:lvl>
    <w:lvl w:ilvl="2" w:tplc="0419001B" w:tentative="1">
      <w:start w:val="1"/>
      <w:numFmt w:val="lowerRoman"/>
      <w:lvlText w:val="%3."/>
      <w:lvlJc w:val="right"/>
      <w:pPr>
        <w:tabs>
          <w:tab w:val="num" w:pos="530"/>
        </w:tabs>
        <w:ind w:left="530" w:hanging="180"/>
      </w:pPr>
      <w:rPr>
        <w:rFonts w:cs="Times New Roman"/>
      </w:rPr>
    </w:lvl>
    <w:lvl w:ilvl="3" w:tplc="0419000F" w:tentative="1">
      <w:start w:val="1"/>
      <w:numFmt w:val="decimal"/>
      <w:lvlText w:val="%4."/>
      <w:lvlJc w:val="left"/>
      <w:pPr>
        <w:tabs>
          <w:tab w:val="num" w:pos="1250"/>
        </w:tabs>
        <w:ind w:left="1250" w:hanging="360"/>
      </w:pPr>
      <w:rPr>
        <w:rFonts w:cs="Times New Roman"/>
      </w:rPr>
    </w:lvl>
    <w:lvl w:ilvl="4" w:tplc="04190019" w:tentative="1">
      <w:start w:val="1"/>
      <w:numFmt w:val="lowerLetter"/>
      <w:lvlText w:val="%5."/>
      <w:lvlJc w:val="left"/>
      <w:pPr>
        <w:tabs>
          <w:tab w:val="num" w:pos="1970"/>
        </w:tabs>
        <w:ind w:left="1970" w:hanging="360"/>
      </w:pPr>
      <w:rPr>
        <w:rFonts w:cs="Times New Roman"/>
      </w:rPr>
    </w:lvl>
    <w:lvl w:ilvl="5" w:tplc="0419001B" w:tentative="1">
      <w:start w:val="1"/>
      <w:numFmt w:val="lowerRoman"/>
      <w:lvlText w:val="%6."/>
      <w:lvlJc w:val="right"/>
      <w:pPr>
        <w:tabs>
          <w:tab w:val="num" w:pos="2690"/>
        </w:tabs>
        <w:ind w:left="2690" w:hanging="180"/>
      </w:pPr>
      <w:rPr>
        <w:rFonts w:cs="Times New Roman"/>
      </w:rPr>
    </w:lvl>
    <w:lvl w:ilvl="6" w:tplc="0419000F" w:tentative="1">
      <w:start w:val="1"/>
      <w:numFmt w:val="decimal"/>
      <w:lvlText w:val="%7."/>
      <w:lvlJc w:val="left"/>
      <w:pPr>
        <w:tabs>
          <w:tab w:val="num" w:pos="3410"/>
        </w:tabs>
        <w:ind w:left="3410" w:hanging="360"/>
      </w:pPr>
      <w:rPr>
        <w:rFonts w:cs="Times New Roman"/>
      </w:rPr>
    </w:lvl>
    <w:lvl w:ilvl="7" w:tplc="04190019" w:tentative="1">
      <w:start w:val="1"/>
      <w:numFmt w:val="lowerLetter"/>
      <w:lvlText w:val="%8."/>
      <w:lvlJc w:val="left"/>
      <w:pPr>
        <w:tabs>
          <w:tab w:val="num" w:pos="4130"/>
        </w:tabs>
        <w:ind w:left="4130" w:hanging="360"/>
      </w:pPr>
      <w:rPr>
        <w:rFonts w:cs="Times New Roman"/>
      </w:rPr>
    </w:lvl>
    <w:lvl w:ilvl="8" w:tplc="0419001B" w:tentative="1">
      <w:start w:val="1"/>
      <w:numFmt w:val="lowerRoman"/>
      <w:lvlText w:val="%9."/>
      <w:lvlJc w:val="right"/>
      <w:pPr>
        <w:tabs>
          <w:tab w:val="num" w:pos="4850"/>
        </w:tabs>
        <w:ind w:left="4850" w:hanging="180"/>
      </w:pPr>
      <w:rPr>
        <w:rFonts w:cs="Times New Roman"/>
      </w:rPr>
    </w:lvl>
  </w:abstractNum>
  <w:abstractNum w:abstractNumId="28">
    <w:nsid w:val="5CC53781"/>
    <w:multiLevelType w:val="hybridMultilevel"/>
    <w:tmpl w:val="256C1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152694"/>
    <w:multiLevelType w:val="hybridMultilevel"/>
    <w:tmpl w:val="11C2B9D8"/>
    <w:lvl w:ilvl="0" w:tplc="2820DC36">
      <w:start w:val="1"/>
      <w:numFmt w:val="decimal"/>
      <w:lvlText w:val="%1."/>
      <w:lvlJc w:val="left"/>
      <w:pPr>
        <w:tabs>
          <w:tab w:val="num" w:pos="1070"/>
        </w:tabs>
        <w:ind w:left="710"/>
      </w:pPr>
      <w:rPr>
        <w:rFonts w:cs="Times New Roman" w:hint="default"/>
      </w:rPr>
    </w:lvl>
    <w:lvl w:ilvl="1" w:tplc="04190019" w:tentative="1">
      <w:start w:val="1"/>
      <w:numFmt w:val="lowerLetter"/>
      <w:lvlText w:val="%2."/>
      <w:lvlJc w:val="left"/>
      <w:pPr>
        <w:tabs>
          <w:tab w:val="num" w:pos="-190"/>
        </w:tabs>
        <w:ind w:left="-190" w:hanging="360"/>
      </w:pPr>
      <w:rPr>
        <w:rFonts w:cs="Times New Roman"/>
      </w:rPr>
    </w:lvl>
    <w:lvl w:ilvl="2" w:tplc="0419001B" w:tentative="1">
      <w:start w:val="1"/>
      <w:numFmt w:val="lowerRoman"/>
      <w:lvlText w:val="%3."/>
      <w:lvlJc w:val="right"/>
      <w:pPr>
        <w:tabs>
          <w:tab w:val="num" w:pos="530"/>
        </w:tabs>
        <w:ind w:left="530" w:hanging="180"/>
      </w:pPr>
      <w:rPr>
        <w:rFonts w:cs="Times New Roman"/>
      </w:rPr>
    </w:lvl>
    <w:lvl w:ilvl="3" w:tplc="0419000F" w:tentative="1">
      <w:start w:val="1"/>
      <w:numFmt w:val="decimal"/>
      <w:lvlText w:val="%4."/>
      <w:lvlJc w:val="left"/>
      <w:pPr>
        <w:tabs>
          <w:tab w:val="num" w:pos="1250"/>
        </w:tabs>
        <w:ind w:left="1250" w:hanging="360"/>
      </w:pPr>
      <w:rPr>
        <w:rFonts w:cs="Times New Roman"/>
      </w:rPr>
    </w:lvl>
    <w:lvl w:ilvl="4" w:tplc="04190019" w:tentative="1">
      <w:start w:val="1"/>
      <w:numFmt w:val="lowerLetter"/>
      <w:lvlText w:val="%5."/>
      <w:lvlJc w:val="left"/>
      <w:pPr>
        <w:tabs>
          <w:tab w:val="num" w:pos="1970"/>
        </w:tabs>
        <w:ind w:left="1970" w:hanging="360"/>
      </w:pPr>
      <w:rPr>
        <w:rFonts w:cs="Times New Roman"/>
      </w:rPr>
    </w:lvl>
    <w:lvl w:ilvl="5" w:tplc="0419001B" w:tentative="1">
      <w:start w:val="1"/>
      <w:numFmt w:val="lowerRoman"/>
      <w:lvlText w:val="%6."/>
      <w:lvlJc w:val="right"/>
      <w:pPr>
        <w:tabs>
          <w:tab w:val="num" w:pos="2690"/>
        </w:tabs>
        <w:ind w:left="2690" w:hanging="180"/>
      </w:pPr>
      <w:rPr>
        <w:rFonts w:cs="Times New Roman"/>
      </w:rPr>
    </w:lvl>
    <w:lvl w:ilvl="6" w:tplc="0419000F" w:tentative="1">
      <w:start w:val="1"/>
      <w:numFmt w:val="decimal"/>
      <w:lvlText w:val="%7."/>
      <w:lvlJc w:val="left"/>
      <w:pPr>
        <w:tabs>
          <w:tab w:val="num" w:pos="3410"/>
        </w:tabs>
        <w:ind w:left="3410" w:hanging="360"/>
      </w:pPr>
      <w:rPr>
        <w:rFonts w:cs="Times New Roman"/>
      </w:rPr>
    </w:lvl>
    <w:lvl w:ilvl="7" w:tplc="04190019" w:tentative="1">
      <w:start w:val="1"/>
      <w:numFmt w:val="lowerLetter"/>
      <w:lvlText w:val="%8."/>
      <w:lvlJc w:val="left"/>
      <w:pPr>
        <w:tabs>
          <w:tab w:val="num" w:pos="4130"/>
        </w:tabs>
        <w:ind w:left="4130" w:hanging="360"/>
      </w:pPr>
      <w:rPr>
        <w:rFonts w:cs="Times New Roman"/>
      </w:rPr>
    </w:lvl>
    <w:lvl w:ilvl="8" w:tplc="0419001B" w:tentative="1">
      <w:start w:val="1"/>
      <w:numFmt w:val="lowerRoman"/>
      <w:lvlText w:val="%9."/>
      <w:lvlJc w:val="right"/>
      <w:pPr>
        <w:tabs>
          <w:tab w:val="num" w:pos="4850"/>
        </w:tabs>
        <w:ind w:left="4850" w:hanging="180"/>
      </w:pPr>
      <w:rPr>
        <w:rFonts w:cs="Times New Roman"/>
      </w:rPr>
    </w:lvl>
  </w:abstractNum>
  <w:abstractNum w:abstractNumId="30">
    <w:nsid w:val="61B7071D"/>
    <w:multiLevelType w:val="hybridMultilevel"/>
    <w:tmpl w:val="11C2B9D8"/>
    <w:lvl w:ilvl="0" w:tplc="2820DC36">
      <w:start w:val="1"/>
      <w:numFmt w:val="decimal"/>
      <w:lvlText w:val="%1."/>
      <w:lvlJc w:val="left"/>
      <w:pPr>
        <w:tabs>
          <w:tab w:val="num" w:pos="1070"/>
        </w:tabs>
        <w:ind w:left="710"/>
      </w:pPr>
      <w:rPr>
        <w:rFonts w:cs="Times New Roman" w:hint="default"/>
      </w:rPr>
    </w:lvl>
    <w:lvl w:ilvl="1" w:tplc="04190019" w:tentative="1">
      <w:start w:val="1"/>
      <w:numFmt w:val="lowerLetter"/>
      <w:lvlText w:val="%2."/>
      <w:lvlJc w:val="left"/>
      <w:pPr>
        <w:tabs>
          <w:tab w:val="num" w:pos="-190"/>
        </w:tabs>
        <w:ind w:left="-190" w:hanging="360"/>
      </w:pPr>
      <w:rPr>
        <w:rFonts w:cs="Times New Roman"/>
      </w:rPr>
    </w:lvl>
    <w:lvl w:ilvl="2" w:tplc="0419001B" w:tentative="1">
      <w:start w:val="1"/>
      <w:numFmt w:val="lowerRoman"/>
      <w:lvlText w:val="%3."/>
      <w:lvlJc w:val="right"/>
      <w:pPr>
        <w:tabs>
          <w:tab w:val="num" w:pos="530"/>
        </w:tabs>
        <w:ind w:left="530" w:hanging="180"/>
      </w:pPr>
      <w:rPr>
        <w:rFonts w:cs="Times New Roman"/>
      </w:rPr>
    </w:lvl>
    <w:lvl w:ilvl="3" w:tplc="0419000F" w:tentative="1">
      <w:start w:val="1"/>
      <w:numFmt w:val="decimal"/>
      <w:lvlText w:val="%4."/>
      <w:lvlJc w:val="left"/>
      <w:pPr>
        <w:tabs>
          <w:tab w:val="num" w:pos="1250"/>
        </w:tabs>
        <w:ind w:left="1250" w:hanging="360"/>
      </w:pPr>
      <w:rPr>
        <w:rFonts w:cs="Times New Roman"/>
      </w:rPr>
    </w:lvl>
    <w:lvl w:ilvl="4" w:tplc="04190019" w:tentative="1">
      <w:start w:val="1"/>
      <w:numFmt w:val="lowerLetter"/>
      <w:lvlText w:val="%5."/>
      <w:lvlJc w:val="left"/>
      <w:pPr>
        <w:tabs>
          <w:tab w:val="num" w:pos="1970"/>
        </w:tabs>
        <w:ind w:left="1970" w:hanging="360"/>
      </w:pPr>
      <w:rPr>
        <w:rFonts w:cs="Times New Roman"/>
      </w:rPr>
    </w:lvl>
    <w:lvl w:ilvl="5" w:tplc="0419001B" w:tentative="1">
      <w:start w:val="1"/>
      <w:numFmt w:val="lowerRoman"/>
      <w:lvlText w:val="%6."/>
      <w:lvlJc w:val="right"/>
      <w:pPr>
        <w:tabs>
          <w:tab w:val="num" w:pos="2690"/>
        </w:tabs>
        <w:ind w:left="2690" w:hanging="180"/>
      </w:pPr>
      <w:rPr>
        <w:rFonts w:cs="Times New Roman"/>
      </w:rPr>
    </w:lvl>
    <w:lvl w:ilvl="6" w:tplc="0419000F" w:tentative="1">
      <w:start w:val="1"/>
      <w:numFmt w:val="decimal"/>
      <w:lvlText w:val="%7."/>
      <w:lvlJc w:val="left"/>
      <w:pPr>
        <w:tabs>
          <w:tab w:val="num" w:pos="3410"/>
        </w:tabs>
        <w:ind w:left="3410" w:hanging="360"/>
      </w:pPr>
      <w:rPr>
        <w:rFonts w:cs="Times New Roman"/>
      </w:rPr>
    </w:lvl>
    <w:lvl w:ilvl="7" w:tplc="04190019" w:tentative="1">
      <w:start w:val="1"/>
      <w:numFmt w:val="lowerLetter"/>
      <w:lvlText w:val="%8."/>
      <w:lvlJc w:val="left"/>
      <w:pPr>
        <w:tabs>
          <w:tab w:val="num" w:pos="4130"/>
        </w:tabs>
        <w:ind w:left="4130" w:hanging="360"/>
      </w:pPr>
      <w:rPr>
        <w:rFonts w:cs="Times New Roman"/>
      </w:rPr>
    </w:lvl>
    <w:lvl w:ilvl="8" w:tplc="0419001B" w:tentative="1">
      <w:start w:val="1"/>
      <w:numFmt w:val="lowerRoman"/>
      <w:lvlText w:val="%9."/>
      <w:lvlJc w:val="right"/>
      <w:pPr>
        <w:tabs>
          <w:tab w:val="num" w:pos="4850"/>
        </w:tabs>
        <w:ind w:left="4850" w:hanging="180"/>
      </w:pPr>
      <w:rPr>
        <w:rFonts w:cs="Times New Roman"/>
      </w:rPr>
    </w:lvl>
  </w:abstractNum>
  <w:abstractNum w:abstractNumId="31">
    <w:nsid w:val="64513992"/>
    <w:multiLevelType w:val="hybridMultilevel"/>
    <w:tmpl w:val="11C2B9D8"/>
    <w:lvl w:ilvl="0" w:tplc="2820DC36">
      <w:start w:val="1"/>
      <w:numFmt w:val="decimal"/>
      <w:lvlText w:val="%1."/>
      <w:lvlJc w:val="left"/>
      <w:pPr>
        <w:tabs>
          <w:tab w:val="num" w:pos="1070"/>
        </w:tabs>
        <w:ind w:left="710"/>
      </w:pPr>
      <w:rPr>
        <w:rFonts w:cs="Times New Roman" w:hint="default"/>
      </w:rPr>
    </w:lvl>
    <w:lvl w:ilvl="1" w:tplc="04190019" w:tentative="1">
      <w:start w:val="1"/>
      <w:numFmt w:val="lowerLetter"/>
      <w:lvlText w:val="%2."/>
      <w:lvlJc w:val="left"/>
      <w:pPr>
        <w:tabs>
          <w:tab w:val="num" w:pos="-190"/>
        </w:tabs>
        <w:ind w:left="-190" w:hanging="360"/>
      </w:pPr>
      <w:rPr>
        <w:rFonts w:cs="Times New Roman"/>
      </w:rPr>
    </w:lvl>
    <w:lvl w:ilvl="2" w:tplc="0419001B" w:tentative="1">
      <w:start w:val="1"/>
      <w:numFmt w:val="lowerRoman"/>
      <w:lvlText w:val="%3."/>
      <w:lvlJc w:val="right"/>
      <w:pPr>
        <w:tabs>
          <w:tab w:val="num" w:pos="530"/>
        </w:tabs>
        <w:ind w:left="530" w:hanging="180"/>
      </w:pPr>
      <w:rPr>
        <w:rFonts w:cs="Times New Roman"/>
      </w:rPr>
    </w:lvl>
    <w:lvl w:ilvl="3" w:tplc="0419000F" w:tentative="1">
      <w:start w:val="1"/>
      <w:numFmt w:val="decimal"/>
      <w:lvlText w:val="%4."/>
      <w:lvlJc w:val="left"/>
      <w:pPr>
        <w:tabs>
          <w:tab w:val="num" w:pos="1250"/>
        </w:tabs>
        <w:ind w:left="1250" w:hanging="360"/>
      </w:pPr>
      <w:rPr>
        <w:rFonts w:cs="Times New Roman"/>
      </w:rPr>
    </w:lvl>
    <w:lvl w:ilvl="4" w:tplc="04190019" w:tentative="1">
      <w:start w:val="1"/>
      <w:numFmt w:val="lowerLetter"/>
      <w:lvlText w:val="%5."/>
      <w:lvlJc w:val="left"/>
      <w:pPr>
        <w:tabs>
          <w:tab w:val="num" w:pos="1970"/>
        </w:tabs>
        <w:ind w:left="1970" w:hanging="360"/>
      </w:pPr>
      <w:rPr>
        <w:rFonts w:cs="Times New Roman"/>
      </w:rPr>
    </w:lvl>
    <w:lvl w:ilvl="5" w:tplc="0419001B" w:tentative="1">
      <w:start w:val="1"/>
      <w:numFmt w:val="lowerRoman"/>
      <w:lvlText w:val="%6."/>
      <w:lvlJc w:val="right"/>
      <w:pPr>
        <w:tabs>
          <w:tab w:val="num" w:pos="2690"/>
        </w:tabs>
        <w:ind w:left="2690" w:hanging="180"/>
      </w:pPr>
      <w:rPr>
        <w:rFonts w:cs="Times New Roman"/>
      </w:rPr>
    </w:lvl>
    <w:lvl w:ilvl="6" w:tplc="0419000F" w:tentative="1">
      <w:start w:val="1"/>
      <w:numFmt w:val="decimal"/>
      <w:lvlText w:val="%7."/>
      <w:lvlJc w:val="left"/>
      <w:pPr>
        <w:tabs>
          <w:tab w:val="num" w:pos="3410"/>
        </w:tabs>
        <w:ind w:left="3410" w:hanging="360"/>
      </w:pPr>
      <w:rPr>
        <w:rFonts w:cs="Times New Roman"/>
      </w:rPr>
    </w:lvl>
    <w:lvl w:ilvl="7" w:tplc="04190019" w:tentative="1">
      <w:start w:val="1"/>
      <w:numFmt w:val="lowerLetter"/>
      <w:lvlText w:val="%8."/>
      <w:lvlJc w:val="left"/>
      <w:pPr>
        <w:tabs>
          <w:tab w:val="num" w:pos="4130"/>
        </w:tabs>
        <w:ind w:left="4130" w:hanging="360"/>
      </w:pPr>
      <w:rPr>
        <w:rFonts w:cs="Times New Roman"/>
      </w:rPr>
    </w:lvl>
    <w:lvl w:ilvl="8" w:tplc="0419001B" w:tentative="1">
      <w:start w:val="1"/>
      <w:numFmt w:val="lowerRoman"/>
      <w:lvlText w:val="%9."/>
      <w:lvlJc w:val="right"/>
      <w:pPr>
        <w:tabs>
          <w:tab w:val="num" w:pos="4850"/>
        </w:tabs>
        <w:ind w:left="4850" w:hanging="180"/>
      </w:pPr>
      <w:rPr>
        <w:rFonts w:cs="Times New Roman"/>
      </w:rPr>
    </w:lvl>
  </w:abstractNum>
  <w:abstractNum w:abstractNumId="32">
    <w:nsid w:val="6B1B4835"/>
    <w:multiLevelType w:val="singleLevel"/>
    <w:tmpl w:val="A0DA499E"/>
    <w:lvl w:ilvl="0">
      <w:start w:val="1"/>
      <w:numFmt w:val="decimal"/>
      <w:lvlText w:val="%1."/>
      <w:lvlJc w:val="left"/>
      <w:pPr>
        <w:tabs>
          <w:tab w:val="num" w:pos="1069"/>
        </w:tabs>
        <w:ind w:left="1069" w:hanging="360"/>
      </w:pPr>
      <w:rPr>
        <w:rFonts w:hint="default"/>
      </w:rPr>
    </w:lvl>
  </w:abstractNum>
  <w:abstractNum w:abstractNumId="33">
    <w:nsid w:val="6C082B09"/>
    <w:multiLevelType w:val="hybridMultilevel"/>
    <w:tmpl w:val="812E2F42"/>
    <w:lvl w:ilvl="0" w:tplc="16A058B6">
      <w:start w:val="1"/>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513A9B"/>
    <w:multiLevelType w:val="hybridMultilevel"/>
    <w:tmpl w:val="86B698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EBC7D0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72A86459"/>
    <w:multiLevelType w:val="hybridMultilevel"/>
    <w:tmpl w:val="812E2F42"/>
    <w:lvl w:ilvl="0" w:tplc="16A058B6">
      <w:start w:val="1"/>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E3737D"/>
    <w:multiLevelType w:val="hybridMultilevel"/>
    <w:tmpl w:val="C7E41E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9B15C8E"/>
    <w:multiLevelType w:val="hybridMultilevel"/>
    <w:tmpl w:val="BC163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
  </w:num>
  <w:num w:numId="3">
    <w:abstractNumId w:val="37"/>
  </w:num>
  <w:num w:numId="4">
    <w:abstractNumId w:val="26"/>
  </w:num>
  <w:num w:numId="5">
    <w:abstractNumId w:val="9"/>
  </w:num>
  <w:num w:numId="6">
    <w:abstractNumId w:val="32"/>
  </w:num>
  <w:num w:numId="7">
    <w:abstractNumId w:val="24"/>
  </w:num>
  <w:num w:numId="8">
    <w:abstractNumId w:val="0"/>
  </w:num>
  <w:num w:numId="9">
    <w:abstractNumId w:val="3"/>
  </w:num>
  <w:num w:numId="10">
    <w:abstractNumId w:val="35"/>
  </w:num>
  <w:num w:numId="11">
    <w:abstractNumId w:val="28"/>
  </w:num>
  <w:num w:numId="12">
    <w:abstractNumId w:val="38"/>
  </w:num>
  <w:num w:numId="13">
    <w:abstractNumId w:val="33"/>
  </w:num>
  <w:num w:numId="14">
    <w:abstractNumId w:val="10"/>
  </w:num>
  <w:num w:numId="15">
    <w:abstractNumId w:val="8"/>
  </w:num>
  <w:num w:numId="16">
    <w:abstractNumId w:val="13"/>
  </w:num>
  <w:num w:numId="17">
    <w:abstractNumId w:val="36"/>
  </w:num>
  <w:num w:numId="18">
    <w:abstractNumId w:val="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5"/>
  </w:num>
  <w:num w:numId="23">
    <w:abstractNumId w:val="4"/>
  </w:num>
  <w:num w:numId="24">
    <w:abstractNumId w:val="34"/>
  </w:num>
  <w:num w:numId="25">
    <w:abstractNumId w:val="23"/>
  </w:num>
  <w:num w:numId="26">
    <w:abstractNumId w:val="11"/>
  </w:num>
  <w:num w:numId="27">
    <w:abstractNumId w:val="30"/>
  </w:num>
  <w:num w:numId="28">
    <w:abstractNumId w:val="6"/>
  </w:num>
  <w:num w:numId="29">
    <w:abstractNumId w:val="16"/>
  </w:num>
  <w:num w:numId="30">
    <w:abstractNumId w:val="20"/>
  </w:num>
  <w:num w:numId="31">
    <w:abstractNumId w:val="19"/>
  </w:num>
  <w:num w:numId="32">
    <w:abstractNumId w:val="31"/>
  </w:num>
  <w:num w:numId="33">
    <w:abstractNumId w:val="17"/>
  </w:num>
  <w:num w:numId="34">
    <w:abstractNumId w:val="14"/>
  </w:num>
  <w:num w:numId="35">
    <w:abstractNumId w:val="15"/>
  </w:num>
  <w:num w:numId="36">
    <w:abstractNumId w:val="7"/>
  </w:num>
  <w:num w:numId="37">
    <w:abstractNumId w:val="29"/>
  </w:num>
  <w:num w:numId="38">
    <w:abstractNumId w:val="27"/>
  </w:num>
  <w:num w:numId="39">
    <w:abstractNumId w:val="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346A59"/>
    <w:rsid w:val="000A2E2F"/>
    <w:rsid w:val="003171DA"/>
    <w:rsid w:val="00346A59"/>
    <w:rsid w:val="007F185E"/>
    <w:rsid w:val="00D53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 Lis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6A59"/>
    <w:pPr>
      <w:spacing w:after="0" w:line="240" w:lineRule="auto"/>
    </w:pPr>
    <w:rPr>
      <w:rFonts w:ascii="Times New Roman" w:eastAsia="Times New Roman" w:hAnsi="Times New Roman" w:cs="Times New Roman"/>
      <w:sz w:val="28"/>
      <w:szCs w:val="28"/>
      <w:lang w:val="uk-UA" w:eastAsia="ru-RU"/>
    </w:rPr>
  </w:style>
  <w:style w:type="paragraph" w:styleId="1">
    <w:name w:val="heading 1"/>
    <w:basedOn w:val="a0"/>
    <w:next w:val="a0"/>
    <w:link w:val="10"/>
    <w:qFormat/>
    <w:rsid w:val="00346A59"/>
    <w:pPr>
      <w:keepNext/>
      <w:spacing w:before="240" w:after="60"/>
      <w:outlineLvl w:val="0"/>
    </w:pPr>
    <w:rPr>
      <w:rFonts w:ascii="Arial" w:hAnsi="Arial" w:cs="Arial"/>
      <w:b/>
      <w:bCs/>
      <w:kern w:val="32"/>
      <w:sz w:val="32"/>
      <w:szCs w:val="32"/>
      <w:lang w:val="ru-RU"/>
    </w:rPr>
  </w:style>
  <w:style w:type="paragraph" w:styleId="2">
    <w:name w:val="heading 2"/>
    <w:basedOn w:val="a0"/>
    <w:next w:val="a0"/>
    <w:link w:val="20"/>
    <w:qFormat/>
    <w:rsid w:val="00346A59"/>
    <w:pPr>
      <w:keepNext/>
      <w:jc w:val="center"/>
      <w:outlineLvl w:val="1"/>
    </w:pPr>
    <w:rPr>
      <w:rFonts w:ascii="Arial" w:hAnsi="Arial"/>
      <w:szCs w:val="20"/>
    </w:rPr>
  </w:style>
  <w:style w:type="paragraph" w:styleId="3">
    <w:name w:val="heading 3"/>
    <w:basedOn w:val="a0"/>
    <w:next w:val="a0"/>
    <w:link w:val="30"/>
    <w:qFormat/>
    <w:rsid w:val="00346A59"/>
    <w:pPr>
      <w:keepNext/>
      <w:spacing w:before="240" w:after="60"/>
      <w:outlineLvl w:val="2"/>
    </w:pPr>
    <w:rPr>
      <w:rFonts w:ascii="Arial" w:hAnsi="Arial" w:cs="Arial"/>
      <w:b/>
      <w:bCs/>
      <w:sz w:val="26"/>
      <w:szCs w:val="26"/>
    </w:rPr>
  </w:style>
  <w:style w:type="paragraph" w:styleId="4">
    <w:name w:val="heading 4"/>
    <w:basedOn w:val="a0"/>
    <w:next w:val="a0"/>
    <w:link w:val="40"/>
    <w:qFormat/>
    <w:rsid w:val="00346A59"/>
    <w:pPr>
      <w:keepNext/>
      <w:spacing w:before="240" w:after="60"/>
      <w:outlineLvl w:val="3"/>
    </w:pPr>
    <w:rPr>
      <w:b/>
      <w:bCs/>
    </w:rPr>
  </w:style>
  <w:style w:type="paragraph" w:styleId="5">
    <w:name w:val="heading 5"/>
    <w:basedOn w:val="a0"/>
    <w:next w:val="a0"/>
    <w:link w:val="50"/>
    <w:qFormat/>
    <w:rsid w:val="00346A59"/>
    <w:pPr>
      <w:spacing w:before="240" w:after="60"/>
      <w:outlineLvl w:val="4"/>
    </w:pPr>
    <w:rPr>
      <w:b/>
      <w:bCs/>
      <w:i/>
      <w:iCs/>
      <w:sz w:val="26"/>
      <w:szCs w:val="26"/>
    </w:rPr>
  </w:style>
  <w:style w:type="paragraph" w:styleId="6">
    <w:name w:val="heading 6"/>
    <w:basedOn w:val="a0"/>
    <w:next w:val="a0"/>
    <w:link w:val="60"/>
    <w:qFormat/>
    <w:rsid w:val="00346A59"/>
    <w:pPr>
      <w:spacing w:before="240" w:after="60"/>
      <w:outlineLvl w:val="5"/>
    </w:pPr>
    <w:rPr>
      <w:b/>
      <w:bCs/>
      <w:sz w:val="22"/>
      <w:szCs w:val="22"/>
    </w:rPr>
  </w:style>
  <w:style w:type="paragraph" w:styleId="7">
    <w:name w:val="heading 7"/>
    <w:basedOn w:val="a0"/>
    <w:next w:val="a0"/>
    <w:link w:val="70"/>
    <w:qFormat/>
    <w:rsid w:val="00346A59"/>
    <w:pPr>
      <w:spacing w:before="240" w:after="60"/>
      <w:outlineLvl w:val="6"/>
    </w:pPr>
    <w:rPr>
      <w:sz w:val="24"/>
      <w:szCs w:val="24"/>
    </w:rPr>
  </w:style>
  <w:style w:type="paragraph" w:styleId="8">
    <w:name w:val="heading 8"/>
    <w:basedOn w:val="a0"/>
    <w:next w:val="a0"/>
    <w:link w:val="80"/>
    <w:qFormat/>
    <w:rsid w:val="00346A59"/>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46A59"/>
    <w:rPr>
      <w:rFonts w:ascii="Arial" w:eastAsia="Times New Roman" w:hAnsi="Arial" w:cs="Arial"/>
      <w:b/>
      <w:bCs/>
      <w:kern w:val="32"/>
      <w:sz w:val="32"/>
      <w:szCs w:val="32"/>
      <w:lang w:eastAsia="ru-RU"/>
    </w:rPr>
  </w:style>
  <w:style w:type="character" w:customStyle="1" w:styleId="20">
    <w:name w:val="Заголовок 2 Знак"/>
    <w:basedOn w:val="a1"/>
    <w:link w:val="2"/>
    <w:rsid w:val="00346A59"/>
    <w:rPr>
      <w:rFonts w:ascii="Arial" w:eastAsia="Times New Roman" w:hAnsi="Arial" w:cs="Times New Roman"/>
      <w:sz w:val="28"/>
      <w:szCs w:val="20"/>
      <w:lang w:val="uk-UA" w:eastAsia="ru-RU"/>
    </w:rPr>
  </w:style>
  <w:style w:type="character" w:customStyle="1" w:styleId="30">
    <w:name w:val="Заголовок 3 Знак"/>
    <w:basedOn w:val="a1"/>
    <w:link w:val="3"/>
    <w:rsid w:val="00346A59"/>
    <w:rPr>
      <w:rFonts w:ascii="Arial" w:eastAsia="Times New Roman" w:hAnsi="Arial" w:cs="Arial"/>
      <w:b/>
      <w:bCs/>
      <w:sz w:val="26"/>
      <w:szCs w:val="26"/>
      <w:lang w:val="uk-UA" w:eastAsia="ru-RU"/>
    </w:rPr>
  </w:style>
  <w:style w:type="character" w:customStyle="1" w:styleId="40">
    <w:name w:val="Заголовок 4 Знак"/>
    <w:basedOn w:val="a1"/>
    <w:link w:val="4"/>
    <w:rsid w:val="00346A59"/>
    <w:rPr>
      <w:rFonts w:ascii="Times New Roman" w:eastAsia="Times New Roman" w:hAnsi="Times New Roman" w:cs="Times New Roman"/>
      <w:b/>
      <w:bCs/>
      <w:sz w:val="28"/>
      <w:szCs w:val="28"/>
      <w:lang w:val="uk-UA" w:eastAsia="ru-RU"/>
    </w:rPr>
  </w:style>
  <w:style w:type="character" w:customStyle="1" w:styleId="50">
    <w:name w:val="Заголовок 5 Знак"/>
    <w:basedOn w:val="a1"/>
    <w:link w:val="5"/>
    <w:rsid w:val="00346A59"/>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6A59"/>
    <w:rPr>
      <w:rFonts w:ascii="Times New Roman" w:eastAsia="Times New Roman" w:hAnsi="Times New Roman" w:cs="Times New Roman"/>
      <w:b/>
      <w:bCs/>
      <w:lang w:val="uk-UA" w:eastAsia="ru-RU"/>
    </w:rPr>
  </w:style>
  <w:style w:type="character" w:customStyle="1" w:styleId="70">
    <w:name w:val="Заголовок 7 Знак"/>
    <w:basedOn w:val="a1"/>
    <w:link w:val="7"/>
    <w:rsid w:val="00346A59"/>
    <w:rPr>
      <w:rFonts w:ascii="Times New Roman" w:eastAsia="Times New Roman" w:hAnsi="Times New Roman" w:cs="Times New Roman"/>
      <w:sz w:val="24"/>
      <w:szCs w:val="24"/>
      <w:lang w:val="uk-UA" w:eastAsia="ru-RU"/>
    </w:rPr>
  </w:style>
  <w:style w:type="character" w:customStyle="1" w:styleId="80">
    <w:name w:val="Заголовок 8 Знак"/>
    <w:basedOn w:val="a1"/>
    <w:link w:val="8"/>
    <w:rsid w:val="00346A59"/>
    <w:rPr>
      <w:rFonts w:ascii="Times New Roman" w:eastAsia="Times New Roman" w:hAnsi="Times New Roman" w:cs="Times New Roman"/>
      <w:i/>
      <w:iCs/>
      <w:sz w:val="24"/>
      <w:szCs w:val="24"/>
      <w:lang w:val="uk-UA" w:eastAsia="ru-RU"/>
    </w:rPr>
  </w:style>
  <w:style w:type="character" w:styleId="a4">
    <w:name w:val="Hyperlink"/>
    <w:basedOn w:val="a1"/>
    <w:rsid w:val="00346A59"/>
    <w:rPr>
      <w:color w:val="0000FE"/>
      <w:u w:val="single"/>
    </w:rPr>
  </w:style>
  <w:style w:type="paragraph" w:customStyle="1" w:styleId="11">
    <w:name w:val="Обычный1"/>
    <w:rsid w:val="00346A59"/>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table" w:styleId="a5">
    <w:name w:val="Table Grid"/>
    <w:basedOn w:val="a2"/>
    <w:rsid w:val="00346A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0"/>
    <w:link w:val="a7"/>
    <w:qFormat/>
    <w:rsid w:val="00346A59"/>
    <w:pPr>
      <w:jc w:val="center"/>
    </w:pPr>
    <w:rPr>
      <w:szCs w:val="20"/>
    </w:rPr>
  </w:style>
  <w:style w:type="character" w:customStyle="1" w:styleId="a7">
    <w:name w:val="Подзаголовок Знак"/>
    <w:basedOn w:val="a1"/>
    <w:link w:val="a6"/>
    <w:rsid w:val="00346A59"/>
    <w:rPr>
      <w:rFonts w:ascii="Times New Roman" w:eastAsia="Times New Roman" w:hAnsi="Times New Roman" w:cs="Times New Roman"/>
      <w:sz w:val="28"/>
      <w:szCs w:val="20"/>
      <w:lang w:val="uk-UA" w:eastAsia="ru-RU"/>
    </w:rPr>
  </w:style>
  <w:style w:type="paragraph" w:customStyle="1" w:styleId="-0">
    <w:name w:val="Книга - титул"/>
    <w:rsid w:val="00346A59"/>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styleId="a8">
    <w:name w:val="Body Text Indent"/>
    <w:basedOn w:val="a0"/>
    <w:link w:val="a9"/>
    <w:rsid w:val="00346A59"/>
    <w:pPr>
      <w:widowControl w:val="0"/>
      <w:spacing w:line="240" w:lineRule="atLeast"/>
      <w:ind w:firstLine="720"/>
      <w:jc w:val="both"/>
    </w:pPr>
    <w:rPr>
      <w:rFonts w:ascii="Arial" w:hAnsi="Arial"/>
      <w:snapToGrid w:val="0"/>
      <w:szCs w:val="20"/>
    </w:rPr>
  </w:style>
  <w:style w:type="character" w:customStyle="1" w:styleId="a9">
    <w:name w:val="Основной текст с отступом Знак"/>
    <w:basedOn w:val="a1"/>
    <w:link w:val="a8"/>
    <w:rsid w:val="00346A59"/>
    <w:rPr>
      <w:rFonts w:ascii="Arial" w:eastAsia="Times New Roman" w:hAnsi="Arial" w:cs="Times New Roman"/>
      <w:snapToGrid w:val="0"/>
      <w:sz w:val="28"/>
      <w:szCs w:val="20"/>
      <w:lang w:val="uk-UA" w:eastAsia="ru-RU"/>
    </w:rPr>
  </w:style>
  <w:style w:type="paragraph" w:styleId="aa">
    <w:name w:val="Body Text"/>
    <w:basedOn w:val="a0"/>
    <w:link w:val="ab"/>
    <w:uiPriority w:val="99"/>
    <w:rsid w:val="00346A59"/>
    <w:pPr>
      <w:spacing w:after="120"/>
    </w:pPr>
  </w:style>
  <w:style w:type="character" w:customStyle="1" w:styleId="ab">
    <w:name w:val="Основной текст Знак"/>
    <w:basedOn w:val="a1"/>
    <w:link w:val="aa"/>
    <w:uiPriority w:val="99"/>
    <w:rsid w:val="00346A59"/>
    <w:rPr>
      <w:rFonts w:ascii="Times New Roman" w:eastAsia="Times New Roman" w:hAnsi="Times New Roman" w:cs="Times New Roman"/>
      <w:sz w:val="28"/>
      <w:szCs w:val="28"/>
      <w:lang w:val="uk-UA" w:eastAsia="ru-RU"/>
    </w:rPr>
  </w:style>
  <w:style w:type="paragraph" w:styleId="21">
    <w:name w:val="Body Text Indent 2"/>
    <w:basedOn w:val="a0"/>
    <w:link w:val="22"/>
    <w:rsid w:val="00346A59"/>
    <w:pPr>
      <w:spacing w:after="120" w:line="480" w:lineRule="auto"/>
      <w:ind w:left="283"/>
    </w:pPr>
  </w:style>
  <w:style w:type="character" w:customStyle="1" w:styleId="22">
    <w:name w:val="Основной текст с отступом 2 Знак"/>
    <w:basedOn w:val="a1"/>
    <w:link w:val="21"/>
    <w:rsid w:val="00346A59"/>
    <w:rPr>
      <w:rFonts w:ascii="Times New Roman" w:eastAsia="Times New Roman" w:hAnsi="Times New Roman" w:cs="Times New Roman"/>
      <w:sz w:val="28"/>
      <w:szCs w:val="28"/>
      <w:lang w:val="uk-UA" w:eastAsia="ru-RU"/>
    </w:rPr>
  </w:style>
  <w:style w:type="paragraph" w:styleId="31">
    <w:name w:val="Body Text Indent 3"/>
    <w:basedOn w:val="a0"/>
    <w:link w:val="32"/>
    <w:rsid w:val="00346A59"/>
    <w:pPr>
      <w:spacing w:after="120"/>
      <w:ind w:left="283"/>
    </w:pPr>
    <w:rPr>
      <w:sz w:val="16"/>
      <w:szCs w:val="16"/>
    </w:rPr>
  </w:style>
  <w:style w:type="character" w:customStyle="1" w:styleId="32">
    <w:name w:val="Основной текст с отступом 3 Знак"/>
    <w:basedOn w:val="a1"/>
    <w:link w:val="31"/>
    <w:rsid w:val="00346A59"/>
    <w:rPr>
      <w:rFonts w:ascii="Times New Roman" w:eastAsia="Times New Roman" w:hAnsi="Times New Roman" w:cs="Times New Roman"/>
      <w:sz w:val="16"/>
      <w:szCs w:val="16"/>
      <w:lang w:val="uk-UA" w:eastAsia="ru-RU"/>
    </w:rPr>
  </w:style>
  <w:style w:type="paragraph" w:styleId="ac">
    <w:name w:val="footer"/>
    <w:basedOn w:val="a0"/>
    <w:link w:val="ad"/>
    <w:uiPriority w:val="99"/>
    <w:rsid w:val="00346A59"/>
    <w:pPr>
      <w:tabs>
        <w:tab w:val="center" w:pos="4153"/>
        <w:tab w:val="right" w:pos="8306"/>
      </w:tabs>
    </w:pPr>
    <w:rPr>
      <w:sz w:val="20"/>
      <w:szCs w:val="20"/>
      <w:lang w:val="ru-RU"/>
    </w:rPr>
  </w:style>
  <w:style w:type="character" w:customStyle="1" w:styleId="ad">
    <w:name w:val="Нижний колонтитул Знак"/>
    <w:basedOn w:val="a1"/>
    <w:link w:val="ac"/>
    <w:uiPriority w:val="99"/>
    <w:rsid w:val="00346A59"/>
    <w:rPr>
      <w:rFonts w:ascii="Times New Roman" w:eastAsia="Times New Roman" w:hAnsi="Times New Roman" w:cs="Times New Roman"/>
      <w:sz w:val="20"/>
      <w:szCs w:val="20"/>
      <w:lang w:eastAsia="ru-RU"/>
    </w:rPr>
  </w:style>
  <w:style w:type="character" w:styleId="ae">
    <w:name w:val="page number"/>
    <w:basedOn w:val="a1"/>
    <w:rsid w:val="00346A59"/>
  </w:style>
  <w:style w:type="paragraph" w:customStyle="1" w:styleId="-1">
    <w:name w:val="Книга - обычный"/>
    <w:rsid w:val="00346A59"/>
    <w:pPr>
      <w:spacing w:after="0" w:line="240" w:lineRule="auto"/>
      <w:ind w:firstLine="720"/>
      <w:jc w:val="both"/>
    </w:pPr>
    <w:rPr>
      <w:rFonts w:ascii="Times New Roman" w:eastAsia="Times New Roman" w:hAnsi="Times New Roman" w:cs="Times New Roman"/>
      <w:sz w:val="34"/>
      <w:szCs w:val="20"/>
      <w:lang w:val="uk-UA" w:eastAsia="ru-RU"/>
    </w:rPr>
  </w:style>
  <w:style w:type="paragraph" w:customStyle="1" w:styleId="-">
    <w:name w:val="Книга - нумерованый"/>
    <w:rsid w:val="00346A59"/>
    <w:pPr>
      <w:numPr>
        <w:numId w:val="1"/>
      </w:numPr>
      <w:spacing w:after="0" w:line="240" w:lineRule="auto"/>
      <w:jc w:val="both"/>
    </w:pPr>
    <w:rPr>
      <w:rFonts w:ascii="Times New Roman" w:eastAsia="Times New Roman" w:hAnsi="Times New Roman" w:cs="Times New Roman"/>
      <w:noProof/>
      <w:sz w:val="34"/>
      <w:szCs w:val="20"/>
      <w:lang w:eastAsia="ru-RU"/>
    </w:rPr>
  </w:style>
  <w:style w:type="paragraph" w:styleId="af">
    <w:name w:val="header"/>
    <w:basedOn w:val="a0"/>
    <w:link w:val="af0"/>
    <w:rsid w:val="00346A59"/>
    <w:pPr>
      <w:tabs>
        <w:tab w:val="center" w:pos="4677"/>
        <w:tab w:val="right" w:pos="9355"/>
      </w:tabs>
    </w:pPr>
  </w:style>
  <w:style w:type="character" w:customStyle="1" w:styleId="af0">
    <w:name w:val="Верхний колонтитул Знак"/>
    <w:basedOn w:val="a1"/>
    <w:link w:val="af"/>
    <w:rsid w:val="00346A59"/>
    <w:rPr>
      <w:rFonts w:ascii="Times New Roman" w:eastAsia="Times New Roman" w:hAnsi="Times New Roman" w:cs="Times New Roman"/>
      <w:sz w:val="28"/>
      <w:szCs w:val="28"/>
      <w:lang w:val="uk-UA" w:eastAsia="ru-RU"/>
    </w:rPr>
  </w:style>
  <w:style w:type="paragraph" w:styleId="af1">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0"/>
    <w:link w:val="af2"/>
    <w:rsid w:val="00346A59"/>
    <w:rPr>
      <w:sz w:val="20"/>
      <w:szCs w:val="20"/>
    </w:rPr>
  </w:style>
  <w:style w:type="character" w:customStyle="1" w:styleId="af2">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1"/>
    <w:link w:val="af1"/>
    <w:rsid w:val="00346A59"/>
    <w:rPr>
      <w:rFonts w:ascii="Times New Roman" w:eastAsia="Times New Roman" w:hAnsi="Times New Roman" w:cs="Times New Roman"/>
      <w:sz w:val="20"/>
      <w:szCs w:val="20"/>
      <w:lang w:val="uk-UA"/>
    </w:rPr>
  </w:style>
  <w:style w:type="character" w:styleId="af3">
    <w:name w:val="footnote reference"/>
    <w:basedOn w:val="a1"/>
    <w:semiHidden/>
    <w:rsid w:val="00346A59"/>
    <w:rPr>
      <w:vertAlign w:val="superscript"/>
    </w:rPr>
  </w:style>
  <w:style w:type="paragraph" w:customStyle="1" w:styleId="FR1">
    <w:name w:val="FR1"/>
    <w:rsid w:val="00346A59"/>
    <w:pPr>
      <w:widowControl w:val="0"/>
      <w:autoSpaceDE w:val="0"/>
      <w:autoSpaceDN w:val="0"/>
      <w:adjustRightInd w:val="0"/>
      <w:spacing w:after="0" w:line="240" w:lineRule="auto"/>
      <w:jc w:val="center"/>
    </w:pPr>
    <w:rPr>
      <w:rFonts w:ascii="Times New Roman" w:eastAsia="Times New Roman" w:hAnsi="Times New Roman" w:cs="Times New Roman"/>
      <w:b/>
      <w:bCs/>
      <w:sz w:val="44"/>
      <w:szCs w:val="44"/>
      <w:lang w:val="uk-UA" w:eastAsia="ru-RU"/>
    </w:rPr>
  </w:style>
  <w:style w:type="paragraph" w:styleId="af4">
    <w:name w:val="Title"/>
    <w:aliases w:val="Мой стиль"/>
    <w:basedOn w:val="a0"/>
    <w:link w:val="af5"/>
    <w:qFormat/>
    <w:rsid w:val="00346A59"/>
    <w:pPr>
      <w:jc w:val="center"/>
    </w:pPr>
    <w:rPr>
      <w:b/>
      <w:szCs w:val="20"/>
      <w:lang w:val="ru-RU"/>
    </w:rPr>
  </w:style>
  <w:style w:type="character" w:customStyle="1" w:styleId="af5">
    <w:name w:val="Название Знак"/>
    <w:aliases w:val="Мой стиль Знак"/>
    <w:basedOn w:val="a1"/>
    <w:link w:val="af4"/>
    <w:rsid w:val="00346A59"/>
    <w:rPr>
      <w:rFonts w:ascii="Times New Roman" w:eastAsia="Times New Roman" w:hAnsi="Times New Roman" w:cs="Times New Roman"/>
      <w:b/>
      <w:sz w:val="28"/>
      <w:szCs w:val="20"/>
      <w:lang w:eastAsia="ru-RU"/>
    </w:rPr>
  </w:style>
  <w:style w:type="paragraph" w:customStyle="1" w:styleId="12">
    <w:name w:val="Основной текст1"/>
    <w:basedOn w:val="a0"/>
    <w:rsid w:val="00346A59"/>
    <w:pPr>
      <w:snapToGrid w:val="0"/>
      <w:jc w:val="both"/>
    </w:pPr>
    <w:rPr>
      <w:sz w:val="24"/>
      <w:szCs w:val="20"/>
    </w:rPr>
  </w:style>
  <w:style w:type="paragraph" w:styleId="23">
    <w:name w:val="Body Text 2"/>
    <w:basedOn w:val="a0"/>
    <w:link w:val="24"/>
    <w:rsid w:val="00346A59"/>
    <w:pPr>
      <w:spacing w:after="120" w:line="480" w:lineRule="auto"/>
    </w:pPr>
    <w:rPr>
      <w:sz w:val="20"/>
      <w:szCs w:val="20"/>
      <w:lang w:val="ru-RU"/>
    </w:rPr>
  </w:style>
  <w:style w:type="character" w:customStyle="1" w:styleId="24">
    <w:name w:val="Основной текст 2 Знак"/>
    <w:basedOn w:val="a1"/>
    <w:link w:val="23"/>
    <w:rsid w:val="00346A59"/>
    <w:rPr>
      <w:rFonts w:ascii="Times New Roman" w:eastAsia="Times New Roman" w:hAnsi="Times New Roman" w:cs="Times New Roman"/>
      <w:sz w:val="20"/>
      <w:szCs w:val="20"/>
      <w:lang w:eastAsia="ru-RU"/>
    </w:rPr>
  </w:style>
  <w:style w:type="paragraph" w:customStyle="1" w:styleId="af6">
    <w:name w:val="Знак"/>
    <w:basedOn w:val="a0"/>
    <w:rsid w:val="00346A59"/>
    <w:rPr>
      <w:rFonts w:ascii="Verdana" w:hAnsi="Verdana" w:cs="Verdana"/>
      <w:sz w:val="20"/>
      <w:szCs w:val="20"/>
      <w:lang w:eastAsia="en-US"/>
    </w:rPr>
  </w:style>
  <w:style w:type="paragraph" w:customStyle="1" w:styleId="FR3">
    <w:name w:val="FR3"/>
    <w:rsid w:val="00346A59"/>
    <w:pPr>
      <w:widowControl w:val="0"/>
      <w:spacing w:after="0" w:line="280" w:lineRule="auto"/>
      <w:ind w:firstLine="320"/>
      <w:jc w:val="both"/>
    </w:pPr>
    <w:rPr>
      <w:rFonts w:ascii="Times New Roman" w:eastAsia="Times New Roman" w:hAnsi="Times New Roman" w:cs="Times New Roman"/>
      <w:snapToGrid w:val="0"/>
      <w:sz w:val="20"/>
      <w:szCs w:val="20"/>
      <w:lang w:val="uk-UA" w:eastAsia="ru-RU"/>
    </w:rPr>
  </w:style>
  <w:style w:type="character" w:customStyle="1" w:styleId="rvts14">
    <w:name w:val="rvts14"/>
    <w:basedOn w:val="a1"/>
    <w:rsid w:val="00346A59"/>
    <w:rPr>
      <w:rFonts w:ascii="Times New Roman" w:hAnsi="Times New Roman" w:cs="Times New Roman" w:hint="default"/>
      <w:sz w:val="24"/>
      <w:szCs w:val="24"/>
    </w:rPr>
  </w:style>
  <w:style w:type="character" w:customStyle="1" w:styleId="33">
    <w:name w:val="Знак Знак3"/>
    <w:basedOn w:val="a1"/>
    <w:rsid w:val="00346A59"/>
    <w:rPr>
      <w:sz w:val="28"/>
      <w:szCs w:val="28"/>
      <w:lang w:val="uk-UA"/>
    </w:rPr>
  </w:style>
  <w:style w:type="character" w:customStyle="1" w:styleId="25">
    <w:name w:val="Знак Знак2"/>
    <w:basedOn w:val="a1"/>
    <w:rsid w:val="00346A59"/>
    <w:rPr>
      <w:sz w:val="28"/>
      <w:szCs w:val="28"/>
      <w:lang w:val="uk-UA"/>
    </w:rPr>
  </w:style>
  <w:style w:type="paragraph" w:customStyle="1" w:styleId="Text1">
    <w:name w:val="Text1"/>
    <w:basedOn w:val="a0"/>
    <w:rsid w:val="00346A59"/>
    <w:pPr>
      <w:spacing w:after="20" w:line="238" w:lineRule="auto"/>
      <w:ind w:firstLine="340"/>
      <w:jc w:val="both"/>
    </w:pPr>
    <w:rPr>
      <w:rFonts w:ascii="Arial" w:hAnsi="Arial"/>
      <w:spacing w:val="4"/>
      <w:sz w:val="24"/>
      <w:szCs w:val="20"/>
      <w:lang w:val="ru-RU"/>
    </w:rPr>
  </w:style>
  <w:style w:type="paragraph" w:customStyle="1" w:styleId="Numerik1">
    <w:name w:val="Numerik1"/>
    <w:basedOn w:val="a0"/>
    <w:rsid w:val="00346A59"/>
    <w:pPr>
      <w:tabs>
        <w:tab w:val="left" w:pos="0"/>
        <w:tab w:val="left" w:pos="360"/>
      </w:tabs>
      <w:spacing w:after="20"/>
      <w:ind w:left="397" w:hanging="397"/>
      <w:jc w:val="both"/>
    </w:pPr>
    <w:rPr>
      <w:rFonts w:ascii="Arial" w:hAnsi="Arial"/>
      <w:sz w:val="24"/>
      <w:szCs w:val="20"/>
      <w:lang w:val="ru-RU"/>
    </w:rPr>
  </w:style>
  <w:style w:type="paragraph" w:styleId="a">
    <w:name w:val="List Bullet"/>
    <w:basedOn w:val="a0"/>
    <w:rsid w:val="00346A59"/>
    <w:pPr>
      <w:numPr>
        <w:numId w:val="8"/>
      </w:numPr>
    </w:pPr>
  </w:style>
  <w:style w:type="character" w:customStyle="1" w:styleId="af7">
    <w:name w:val="Сноска + Курсив"/>
    <w:basedOn w:val="a1"/>
    <w:rsid w:val="00346A59"/>
    <w:rPr>
      <w:rFonts w:ascii="Franklin Gothic Demi Cond" w:hAnsi="Franklin Gothic Demi Cond"/>
      <w:i/>
      <w:iCs/>
      <w:sz w:val="14"/>
      <w:szCs w:val="14"/>
      <w:lang w:bidi="ar-SA"/>
    </w:rPr>
  </w:style>
  <w:style w:type="character" w:customStyle="1" w:styleId="af8">
    <w:name w:val="Основной текст + Курсив"/>
    <w:basedOn w:val="a1"/>
    <w:rsid w:val="00346A59"/>
    <w:rPr>
      <w:rFonts w:ascii="Times New Roman" w:eastAsia="Times New Roman" w:hAnsi="Times New Roman" w:cs="Times New Roman"/>
      <w:b w:val="0"/>
      <w:bCs w:val="0"/>
      <w:i/>
      <w:iCs/>
      <w:smallCaps w:val="0"/>
      <w:strike w:val="0"/>
      <w:spacing w:val="0"/>
      <w:sz w:val="20"/>
      <w:szCs w:val="20"/>
      <w:lang w:val="en-US" w:bidi="ar-SA"/>
    </w:rPr>
  </w:style>
  <w:style w:type="character" w:customStyle="1" w:styleId="51">
    <w:name w:val="Знак Знак5"/>
    <w:basedOn w:val="a1"/>
    <w:rsid w:val="00346A59"/>
    <w:rPr>
      <w:rFonts w:eastAsia="Times New Roman" w:cs="Times New Roman"/>
      <w:szCs w:val="20"/>
      <w:lang w:eastAsia="ru-RU"/>
    </w:rPr>
  </w:style>
  <w:style w:type="paragraph" w:styleId="af9">
    <w:name w:val="endnote text"/>
    <w:basedOn w:val="a0"/>
    <w:link w:val="afa"/>
    <w:rsid w:val="00346A59"/>
    <w:rPr>
      <w:sz w:val="20"/>
      <w:szCs w:val="24"/>
      <w:lang w:val="ru-RU"/>
    </w:rPr>
  </w:style>
  <w:style w:type="character" w:customStyle="1" w:styleId="afa">
    <w:name w:val="Текст концевой сноски Знак"/>
    <w:basedOn w:val="a1"/>
    <w:link w:val="af9"/>
    <w:rsid w:val="00346A59"/>
    <w:rPr>
      <w:rFonts w:ascii="Times New Roman" w:eastAsia="Times New Roman" w:hAnsi="Times New Roman" w:cs="Times New Roman"/>
      <w:sz w:val="20"/>
      <w:szCs w:val="24"/>
      <w:lang w:eastAsia="ru-RU"/>
    </w:rPr>
  </w:style>
  <w:style w:type="character" w:customStyle="1" w:styleId="61">
    <w:name w:val="Знак Знак6"/>
    <w:basedOn w:val="a1"/>
    <w:rsid w:val="00346A59"/>
    <w:rPr>
      <w:sz w:val="32"/>
      <w:lang w:val="uk-UA" w:eastAsia="ru-RU" w:bidi="ar-SA"/>
    </w:rPr>
  </w:style>
  <w:style w:type="numbering" w:styleId="111111">
    <w:name w:val="Outline List 2"/>
    <w:basedOn w:val="a3"/>
    <w:rsid w:val="00346A59"/>
    <w:pPr>
      <w:numPr>
        <w:numId w:val="10"/>
      </w:numPr>
    </w:pPr>
  </w:style>
  <w:style w:type="paragraph" w:customStyle="1" w:styleId="Default">
    <w:name w:val="Default"/>
    <w:rsid w:val="00346A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1"/>
    <w:rsid w:val="00346A59"/>
  </w:style>
  <w:style w:type="character" w:customStyle="1" w:styleId="apple-converted-space">
    <w:name w:val="apple-converted-space"/>
    <w:basedOn w:val="a1"/>
    <w:rsid w:val="00346A59"/>
  </w:style>
  <w:style w:type="paragraph" w:customStyle="1" w:styleId="Pa20">
    <w:name w:val="Pa20"/>
    <w:basedOn w:val="a0"/>
    <w:next w:val="a0"/>
    <w:rsid w:val="00346A59"/>
    <w:pPr>
      <w:autoSpaceDE w:val="0"/>
      <w:autoSpaceDN w:val="0"/>
      <w:adjustRightInd w:val="0"/>
      <w:spacing w:line="201" w:lineRule="atLeast"/>
    </w:pPr>
    <w:rPr>
      <w:rFonts w:ascii="PetersburgC" w:hAnsi="PetersburgC"/>
      <w:sz w:val="24"/>
      <w:szCs w:val="24"/>
      <w:lang w:val="ru-RU"/>
    </w:rPr>
  </w:style>
  <w:style w:type="character" w:customStyle="1" w:styleId="FontStyle22">
    <w:name w:val="Font Style22"/>
    <w:basedOn w:val="a1"/>
    <w:rsid w:val="00346A59"/>
    <w:rPr>
      <w:rFonts w:ascii="Times New Roman" w:hAnsi="Times New Roman" w:cs="Times New Roman"/>
      <w:sz w:val="22"/>
      <w:szCs w:val="22"/>
    </w:rPr>
  </w:style>
  <w:style w:type="paragraph" w:customStyle="1" w:styleId="Style9">
    <w:name w:val="Style9"/>
    <w:basedOn w:val="a0"/>
    <w:rsid w:val="00346A59"/>
    <w:pPr>
      <w:widowControl w:val="0"/>
      <w:autoSpaceDE w:val="0"/>
      <w:autoSpaceDN w:val="0"/>
      <w:adjustRightInd w:val="0"/>
      <w:spacing w:line="276" w:lineRule="exact"/>
      <w:ind w:firstLine="288"/>
      <w:jc w:val="both"/>
    </w:pPr>
    <w:rPr>
      <w:sz w:val="24"/>
      <w:szCs w:val="24"/>
      <w:lang w:val="ru-RU"/>
    </w:rPr>
  </w:style>
  <w:style w:type="character" w:customStyle="1" w:styleId="HTML">
    <w:name w:val="Стандартный HTML Знак"/>
    <w:basedOn w:val="a1"/>
    <w:link w:val="HTML0"/>
    <w:locked/>
    <w:rsid w:val="00346A59"/>
    <w:rPr>
      <w:rFonts w:ascii="Courier New" w:hAnsi="Courier New" w:cs="Courier New"/>
      <w:lang w:eastAsia="ru-RU"/>
    </w:rPr>
  </w:style>
  <w:style w:type="paragraph" w:styleId="HTML0">
    <w:name w:val="HTML Preformatted"/>
    <w:basedOn w:val="a0"/>
    <w:link w:val="HTML"/>
    <w:rsid w:val="00346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val="ru-RU"/>
    </w:rPr>
  </w:style>
  <w:style w:type="character" w:customStyle="1" w:styleId="HTML1">
    <w:name w:val="Стандартный HTML Знак1"/>
    <w:basedOn w:val="a1"/>
    <w:link w:val="HTML0"/>
    <w:uiPriority w:val="99"/>
    <w:semiHidden/>
    <w:rsid w:val="00346A59"/>
    <w:rPr>
      <w:rFonts w:ascii="Consolas" w:eastAsia="Times New Roman" w:hAnsi="Consolas" w:cs="Consolas"/>
      <w:sz w:val="20"/>
      <w:szCs w:val="20"/>
      <w:lang w:val="uk-UA" w:eastAsia="ru-RU"/>
    </w:rPr>
  </w:style>
  <w:style w:type="paragraph" w:styleId="afb">
    <w:name w:val="Normal (Web)"/>
    <w:basedOn w:val="a0"/>
    <w:uiPriority w:val="99"/>
    <w:unhideWhenUsed/>
    <w:rsid w:val="00346A59"/>
    <w:pPr>
      <w:spacing w:before="100" w:beforeAutospacing="1" w:after="100" w:afterAutospacing="1"/>
    </w:pPr>
    <w:rPr>
      <w:sz w:val="24"/>
      <w:szCs w:val="24"/>
      <w:lang w:val="ru-RU"/>
    </w:rPr>
  </w:style>
  <w:style w:type="paragraph" w:customStyle="1" w:styleId="Heading4">
    <w:name w:val="Heading 4"/>
    <w:basedOn w:val="a0"/>
    <w:uiPriority w:val="1"/>
    <w:qFormat/>
    <w:rsid w:val="00346A59"/>
    <w:pPr>
      <w:widowControl w:val="0"/>
      <w:autoSpaceDE w:val="0"/>
      <w:autoSpaceDN w:val="0"/>
      <w:ind w:left="322"/>
      <w:outlineLvl w:val="4"/>
    </w:pPr>
    <w:rPr>
      <w:b/>
      <w:bCs/>
      <w:lang w:eastAsia="uk-UA" w:bidi="uk-UA"/>
    </w:rPr>
  </w:style>
  <w:style w:type="paragraph" w:styleId="34">
    <w:name w:val="Body Text 3"/>
    <w:basedOn w:val="a0"/>
    <w:link w:val="35"/>
    <w:rsid w:val="00346A59"/>
    <w:pPr>
      <w:spacing w:after="120"/>
    </w:pPr>
    <w:rPr>
      <w:sz w:val="16"/>
      <w:szCs w:val="16"/>
    </w:rPr>
  </w:style>
  <w:style w:type="character" w:customStyle="1" w:styleId="35">
    <w:name w:val="Основной текст 3 Знак"/>
    <w:basedOn w:val="a1"/>
    <w:link w:val="34"/>
    <w:rsid w:val="00346A59"/>
    <w:rPr>
      <w:rFonts w:ascii="Times New Roman" w:eastAsia="Times New Roman" w:hAnsi="Times New Roman" w:cs="Times New Roman"/>
      <w:sz w:val="16"/>
      <w:szCs w:val="16"/>
      <w:lang w:val="uk-UA" w:eastAsia="ru-RU"/>
    </w:rPr>
  </w:style>
  <w:style w:type="paragraph" w:styleId="afc">
    <w:name w:val="List Paragraph"/>
    <w:basedOn w:val="a0"/>
    <w:qFormat/>
    <w:rsid w:val="00346A59"/>
    <w:pPr>
      <w:spacing w:after="200" w:line="276" w:lineRule="auto"/>
      <w:ind w:left="720"/>
      <w:contextualSpacing/>
    </w:pPr>
    <w:rPr>
      <w:rFonts w:ascii="Calibri" w:eastAsia="Calibri" w:hAnsi="Calibri"/>
      <w:sz w:val="22"/>
      <w:szCs w:val="22"/>
      <w:lang w:eastAsia="en-US"/>
    </w:rPr>
  </w:style>
  <w:style w:type="character" w:customStyle="1" w:styleId="st">
    <w:name w:val="st"/>
    <w:basedOn w:val="a1"/>
    <w:rsid w:val="00346A59"/>
  </w:style>
  <w:style w:type="paragraph" w:styleId="afd">
    <w:name w:val="Block Text"/>
    <w:basedOn w:val="a0"/>
    <w:rsid w:val="00346A59"/>
    <w:pPr>
      <w:ind w:left="113" w:right="113"/>
      <w:jc w:val="center"/>
    </w:pPr>
    <w:rPr>
      <w:sz w:val="24"/>
      <w:szCs w:val="20"/>
    </w:rPr>
  </w:style>
  <w:style w:type="paragraph" w:customStyle="1" w:styleId="msonormalcxspmiddle">
    <w:name w:val="msonormalcxspmiddle"/>
    <w:basedOn w:val="a0"/>
    <w:rsid w:val="00346A59"/>
    <w:pPr>
      <w:spacing w:before="100" w:beforeAutospacing="1" w:after="100" w:afterAutospacing="1"/>
    </w:pPr>
    <w:rPr>
      <w:sz w:val="24"/>
      <w:szCs w:val="24"/>
      <w:lang w:val="ru-RU"/>
    </w:rPr>
  </w:style>
  <w:style w:type="paragraph" w:customStyle="1" w:styleId="msonormalcxsplast">
    <w:name w:val="msonormalcxsplast"/>
    <w:basedOn w:val="a0"/>
    <w:rsid w:val="00346A59"/>
    <w:pPr>
      <w:spacing w:before="100" w:beforeAutospacing="1" w:after="100" w:afterAutospacing="1"/>
    </w:pPr>
    <w:rPr>
      <w:sz w:val="24"/>
      <w:szCs w:val="24"/>
      <w:lang w:val="ru-RU"/>
    </w:rPr>
  </w:style>
  <w:style w:type="paragraph" w:customStyle="1" w:styleId="afe">
    <w:name w:val="Знак"/>
    <w:basedOn w:val="a0"/>
    <w:rsid w:val="00346A59"/>
    <w:rPr>
      <w:rFonts w:ascii="Verdana" w:hAnsi="Verdana" w:cs="Verdana"/>
      <w:sz w:val="20"/>
      <w:szCs w:val="20"/>
      <w:lang w:eastAsia="en-US"/>
    </w:rPr>
  </w:style>
  <w:style w:type="character" w:customStyle="1" w:styleId="aff">
    <w:name w:val="Текст Знак"/>
    <w:link w:val="aff0"/>
    <w:locked/>
    <w:rsid w:val="00346A59"/>
    <w:rPr>
      <w:rFonts w:ascii="Courier New" w:hAnsi="Courier New"/>
    </w:rPr>
  </w:style>
  <w:style w:type="paragraph" w:styleId="aff0">
    <w:name w:val="Plain Text"/>
    <w:basedOn w:val="a0"/>
    <w:link w:val="aff"/>
    <w:rsid w:val="00346A59"/>
    <w:rPr>
      <w:rFonts w:ascii="Courier New" w:eastAsiaTheme="minorHAnsi" w:hAnsi="Courier New" w:cstheme="minorBidi"/>
      <w:sz w:val="22"/>
      <w:szCs w:val="22"/>
      <w:lang w:val="ru-RU" w:eastAsia="en-US"/>
    </w:rPr>
  </w:style>
  <w:style w:type="character" w:customStyle="1" w:styleId="13">
    <w:name w:val="Текст Знак1"/>
    <w:basedOn w:val="a1"/>
    <w:link w:val="aff0"/>
    <w:rsid w:val="00346A59"/>
    <w:rPr>
      <w:rFonts w:ascii="Consolas" w:eastAsia="Times New Roman" w:hAnsi="Consolas" w:cs="Consolas"/>
      <w:sz w:val="21"/>
      <w:szCs w:val="21"/>
      <w:lang w:val="uk-UA" w:eastAsia="ru-RU"/>
    </w:rPr>
  </w:style>
  <w:style w:type="paragraph" w:customStyle="1" w:styleId="36">
    <w:name w:val="Знак3"/>
    <w:basedOn w:val="a0"/>
    <w:rsid w:val="00346A59"/>
    <w:rPr>
      <w:rFonts w:ascii="Verdana" w:eastAsia="Calibri" w:hAnsi="Verdana" w:cs="Verdana"/>
      <w:sz w:val="20"/>
      <w:szCs w:val="20"/>
      <w:lang w:eastAsia="en-US"/>
    </w:rPr>
  </w:style>
  <w:style w:type="paragraph" w:customStyle="1" w:styleId="StyleZakonu">
    <w:name w:val="StyleZakonu"/>
    <w:basedOn w:val="a0"/>
    <w:link w:val="StyleZakonu0"/>
    <w:rsid w:val="00346A59"/>
    <w:pPr>
      <w:spacing w:after="60" w:line="220" w:lineRule="exact"/>
      <w:ind w:firstLine="284"/>
      <w:jc w:val="both"/>
    </w:pPr>
    <w:rPr>
      <w:rFonts w:eastAsia="Calibri"/>
      <w:sz w:val="20"/>
      <w:szCs w:val="20"/>
    </w:rPr>
  </w:style>
  <w:style w:type="character" w:customStyle="1" w:styleId="StyleZakonu0">
    <w:name w:val="StyleZakonu Знак"/>
    <w:link w:val="StyleZakonu"/>
    <w:locked/>
    <w:rsid w:val="00346A59"/>
    <w:rPr>
      <w:rFonts w:ascii="Times New Roman" w:eastAsia="Calibri" w:hAnsi="Times New Roman" w:cs="Times New Roman"/>
      <w:sz w:val="20"/>
      <w:szCs w:val="20"/>
    </w:rPr>
  </w:style>
  <w:style w:type="paragraph" w:styleId="aff1">
    <w:name w:val="No Spacing"/>
    <w:uiPriority w:val="1"/>
    <w:qFormat/>
    <w:rsid w:val="00346A59"/>
    <w:pPr>
      <w:spacing w:after="0" w:line="240" w:lineRule="auto"/>
    </w:pPr>
    <w:rPr>
      <w:rFonts w:ascii="Times New Roman" w:eastAsia="Times New Roman" w:hAnsi="Times New Roman" w:cs="Times New Roman"/>
      <w:sz w:val="28"/>
      <w:szCs w:val="28"/>
      <w:lang w:val="uk-UA" w:eastAsia="ru-RU"/>
    </w:rPr>
  </w:style>
  <w:style w:type="character" w:styleId="aff2">
    <w:name w:val="Emphasis"/>
    <w:basedOn w:val="a1"/>
    <w:qFormat/>
    <w:rsid w:val="00346A5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14749</Words>
  <Characters>84075</Characters>
  <Application>Microsoft Office Word</Application>
  <DocSecurity>0</DocSecurity>
  <Lines>700</Lines>
  <Paragraphs>197</Paragraphs>
  <ScaleCrop>false</ScaleCrop>
  <Company/>
  <LinksUpToDate>false</LinksUpToDate>
  <CharactersWithSpaces>98627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2019-08-29T19:05:00Z</dcterms:created>
  <dcterms:modified xsi:type="dcterms:W3CDTF">2019-09-03T10:36:00Z</dcterms:modified>
</cp:coreProperties>
</file>