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17" w:rsidRPr="002F3228" w:rsidRDefault="00802A17" w:rsidP="00802A17">
      <w:pPr>
        <w:widowControl w:val="0"/>
        <w:tabs>
          <w:tab w:val="left" w:pos="9072"/>
        </w:tabs>
        <w:autoSpaceDE w:val="0"/>
        <w:autoSpaceDN w:val="0"/>
        <w:spacing w:before="12" w:after="0" w:line="640" w:lineRule="atLeast"/>
        <w:ind w:left="1134" w:right="849"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МІНІСТ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ЕРСТВО ВНУТРІШНІХ СПРАВ УКРАЇНИ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ДНІПРОПЕТРОВСЬКИЙ ДЕРЖАВНИЙ УНІВЕРСИТЕТ</w:t>
      </w:r>
    </w:p>
    <w:p w:rsidR="00802A17" w:rsidRPr="002F3228" w:rsidRDefault="00802A17" w:rsidP="00802A17">
      <w:pPr>
        <w:widowControl w:val="0"/>
        <w:tabs>
          <w:tab w:val="left" w:pos="9072"/>
        </w:tabs>
        <w:autoSpaceDE w:val="0"/>
        <w:autoSpaceDN w:val="0"/>
        <w:spacing w:before="3" w:after="0" w:line="240" w:lineRule="auto"/>
        <w:ind w:left="1134" w:right="849" w:firstLine="284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ВНУТРІШНІХ СПРАВ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8"/>
          <w:lang w:val="uk-UA"/>
        </w:rPr>
      </w:pPr>
    </w:p>
    <w:p w:rsidR="00802A17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 w:rsidR="00281009" w:rsidRPr="00462F3C">
        <w:rPr>
          <w:rFonts w:ascii="Times New Roman" w:eastAsia="Times New Roman" w:hAnsi="Times New Roman" w:cs="Times New Roman"/>
          <w:b/>
          <w:sz w:val="28"/>
          <w:lang w:val="uk-UA"/>
        </w:rPr>
        <w:t>ФАКУЛЬТЕТ</w:t>
      </w:r>
      <w:r w:rsidR="00281009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val="uk-UA"/>
        </w:rPr>
        <w:t>ЮРИДИЧНИЙ</w:t>
      </w:r>
      <w:r w:rsidRPr="00462F3C">
        <w:rPr>
          <w:rFonts w:ascii="Times New Roman" w:eastAsia="Times New Roman" w:hAnsi="Times New Roman" w:cs="Times New Roman"/>
          <w:b/>
          <w:sz w:val="28"/>
          <w:lang w:val="uk-UA"/>
        </w:rPr>
        <w:t xml:space="preserve">  </w:t>
      </w:r>
    </w:p>
    <w:p w:rsidR="00802A17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tabs>
          <w:tab w:val="left" w:pos="5940"/>
        </w:tabs>
        <w:autoSpaceDE w:val="0"/>
        <w:autoSpaceDN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КАФЕДРА</w:t>
      </w:r>
      <w:r w:rsidRPr="002F3228"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lang w:val="uk-UA"/>
        </w:rPr>
        <w:t xml:space="preserve"> ЦИВІЛЬНО-ПРАВОВИХ ДИСЦИПЛІН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89" w:after="0" w:line="319" w:lineRule="exact"/>
        <w:ind w:left="5542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sz w:val="28"/>
          <w:lang w:val="uk-UA"/>
        </w:rPr>
        <w:t>ЗАТВЕРДЖУЮ</w:t>
      </w:r>
    </w:p>
    <w:p w:rsidR="00802A17" w:rsidRDefault="00802A17" w:rsidP="00802A17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left="5542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Ректор Дніпропетровського державного університету внутрішніх справ</w:t>
      </w:r>
    </w:p>
    <w:p w:rsidR="00017FD5" w:rsidRPr="002F3228" w:rsidRDefault="00017FD5" w:rsidP="00802A17">
      <w:pPr>
        <w:widowControl w:val="0"/>
        <w:tabs>
          <w:tab w:val="left" w:pos="9921"/>
        </w:tabs>
        <w:autoSpaceDE w:val="0"/>
        <w:autoSpaceDN w:val="0"/>
        <w:spacing w:after="0" w:line="240" w:lineRule="auto"/>
        <w:ind w:left="5542" w:right="-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полковник поліції</w:t>
      </w:r>
    </w:p>
    <w:p w:rsidR="00802A17" w:rsidRDefault="006E7BF0" w:rsidP="00802A17">
      <w:pPr>
        <w:widowControl w:val="0"/>
        <w:autoSpaceDE w:val="0"/>
        <w:autoSpaceDN w:val="0"/>
        <w:spacing w:before="186" w:after="0" w:line="240" w:lineRule="auto"/>
        <w:ind w:left="4248" w:right="358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_____</w:t>
      </w:r>
      <w:r w:rsidR="00802A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ндрій </w:t>
      </w:r>
      <w:r w:rsidR="00802A1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ОМЕНКО</w:t>
      </w:r>
    </w:p>
    <w:p w:rsidR="006E7BF0" w:rsidRPr="002F3228" w:rsidRDefault="006E7BF0" w:rsidP="00802A17">
      <w:pPr>
        <w:widowControl w:val="0"/>
        <w:autoSpaceDE w:val="0"/>
        <w:autoSpaceDN w:val="0"/>
        <w:spacing w:before="186" w:after="0" w:line="240" w:lineRule="auto"/>
        <w:ind w:left="4248" w:right="358" w:firstLine="70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 </w:t>
      </w: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89" w:after="0" w:line="240" w:lineRule="auto"/>
        <w:ind w:left="1637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РОБОЧА ПРОГРАМА НАВЧАЛЬНОЇ ДИСЦИПЛІНИ</w:t>
      </w:r>
    </w:p>
    <w:p w:rsidR="00802A17" w:rsidRDefault="00802A17" w:rsidP="00802A17">
      <w:pPr>
        <w:widowControl w:val="0"/>
        <w:autoSpaceDE w:val="0"/>
        <w:autoSpaceDN w:val="0"/>
        <w:spacing w:before="6"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6" w:after="0" w:line="240" w:lineRule="auto"/>
        <w:ind w:left="1701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 </w:t>
      </w:r>
      <w:r w:rsidRPr="002F32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157" w:lineRule="exact"/>
        <w:ind w:left="1593" w:right="1594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</w:t>
      </w: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навчальної дисципліни)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8"/>
          <w:lang w:val="uk-UA"/>
        </w:rPr>
      </w:pPr>
    </w:p>
    <w:p w:rsidR="00802A17" w:rsidRPr="002F3228" w:rsidRDefault="00802A17" w:rsidP="00802A17">
      <w:pPr>
        <w:widowControl w:val="0"/>
        <w:tabs>
          <w:tab w:val="left" w:pos="4727"/>
        </w:tabs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Освітній</w:t>
      </w:r>
      <w:r w:rsidRPr="002F3228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ступінь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:rsidR="00802A17" w:rsidRPr="002F3228" w:rsidRDefault="00802A17" w:rsidP="00802A17">
      <w:pPr>
        <w:widowControl w:val="0"/>
        <w:autoSpaceDE w:val="0"/>
        <w:autoSpaceDN w:val="0"/>
        <w:spacing w:before="3" w:after="0" w:line="182" w:lineRule="exact"/>
        <w:ind w:left="2073" w:right="152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 ступеня вищої освіти)</w:t>
      </w:r>
    </w:p>
    <w:p w:rsidR="00802A17" w:rsidRPr="002F3228" w:rsidRDefault="00802A17" w:rsidP="00802A17">
      <w:pPr>
        <w:widowControl w:val="0"/>
        <w:tabs>
          <w:tab w:val="left" w:pos="4693"/>
        </w:tabs>
        <w:autoSpaceDE w:val="0"/>
        <w:autoSpaceDN w:val="0"/>
        <w:spacing w:after="0" w:line="320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2F3228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 </w:t>
      </w:r>
      <w:r w:rsidR="00E91F21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073 «Менеджмент</w:t>
      </w:r>
      <w:r w:rsidRPr="00307B93">
        <w:rPr>
          <w:rFonts w:ascii="Times New Roman" w:eastAsia="Times New Roman" w:hAnsi="Times New Roman" w:cs="Times New Roman"/>
          <w:spacing w:val="-3"/>
          <w:sz w:val="28"/>
          <w:szCs w:val="28"/>
          <w:u w:val="single"/>
          <w:lang w:val="uk-UA"/>
        </w:rPr>
        <w:t>»</w:t>
      </w:r>
    </w:p>
    <w:p w:rsidR="00802A17" w:rsidRPr="002F3228" w:rsidRDefault="00802A17" w:rsidP="00802A17">
      <w:pPr>
        <w:widowControl w:val="0"/>
        <w:autoSpaceDE w:val="0"/>
        <w:autoSpaceDN w:val="0"/>
        <w:spacing w:before="2" w:after="0" w:line="184" w:lineRule="exact"/>
        <w:ind w:left="2073" w:right="71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(шифр і назва)</w:t>
      </w:r>
    </w:p>
    <w:p w:rsidR="00802A17" w:rsidRPr="002F3228" w:rsidRDefault="00802A17" w:rsidP="00802A17">
      <w:pPr>
        <w:widowControl w:val="0"/>
        <w:tabs>
          <w:tab w:val="left" w:pos="5128"/>
        </w:tabs>
        <w:autoSpaceDE w:val="0"/>
        <w:autoSpaceDN w:val="0"/>
        <w:spacing w:after="0" w:line="322" w:lineRule="exact"/>
        <w:ind w:right="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Освітня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</w:t>
      </w:r>
      <w:r w:rsidRPr="002F3228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№ 463 «Право» від 30 серпня 2016 р.</w:t>
      </w:r>
      <w:r w:rsidRPr="002F3228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02A17" w:rsidRPr="002F3228" w:rsidRDefault="00802A17" w:rsidP="00802A17">
      <w:pPr>
        <w:widowControl w:val="0"/>
        <w:autoSpaceDE w:val="0"/>
        <w:autoSpaceDN w:val="0"/>
        <w:spacing w:before="1" w:after="0" w:line="184" w:lineRule="exact"/>
        <w:ind w:left="2073" w:right="73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 w:rsidRPr="002F3228">
        <w:rPr>
          <w:rFonts w:ascii="Times New Roman" w:eastAsia="Times New Roman" w:hAnsi="Times New Roman" w:cs="Times New Roman"/>
          <w:sz w:val="16"/>
          <w:lang w:val="uk-UA"/>
        </w:rPr>
        <w:t>(назва, дата і № наказу про затвердження ОП)</w:t>
      </w:r>
    </w:p>
    <w:p w:rsidR="00802A17" w:rsidRDefault="00802A17" w:rsidP="00802A17">
      <w:pPr>
        <w:widowControl w:val="0"/>
        <w:tabs>
          <w:tab w:val="left" w:pos="6096"/>
        </w:tabs>
        <w:autoSpaceDE w:val="0"/>
        <w:autoSpaceDN w:val="0"/>
        <w:spacing w:after="0" w:line="322" w:lineRule="exact"/>
        <w:ind w:left="135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Статус навчальної</w:t>
      </w:r>
      <w:r w:rsidRPr="002F3228">
        <w:rPr>
          <w:rFonts w:ascii="Times New Roman" w:eastAsia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дисципліни</w:t>
      </w:r>
      <w:r w:rsidRPr="002F3228"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val="uk-UA"/>
        </w:rPr>
        <w:t>вибіркова</w:t>
      </w:r>
    </w:p>
    <w:p w:rsidR="00802A17" w:rsidRPr="002F3228" w:rsidRDefault="00802A17" w:rsidP="00802A17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16"/>
          <w:lang w:val="uk-UA"/>
        </w:rPr>
      </w:pPr>
      <w:r>
        <w:rPr>
          <w:rFonts w:ascii="Times New Roman" w:eastAsia="Times New Roman" w:hAnsi="Times New Roman" w:cs="Times New Roman"/>
          <w:sz w:val="16"/>
          <w:lang w:val="uk-UA"/>
        </w:rPr>
        <w:t xml:space="preserve">                                                                     </w:t>
      </w:r>
      <w:r w:rsidRPr="002F3228">
        <w:rPr>
          <w:rFonts w:ascii="Times New Roman" w:eastAsia="Times New Roman" w:hAnsi="Times New Roman" w:cs="Times New Roman"/>
          <w:sz w:val="16"/>
          <w:lang w:val="uk-UA"/>
        </w:rPr>
        <w:t>(обов’язкова або вибіркова)</w:t>
      </w:r>
    </w:p>
    <w:p w:rsidR="00802A17" w:rsidRPr="000D5DDE" w:rsidRDefault="00802A17" w:rsidP="00802A17">
      <w:pPr>
        <w:widowControl w:val="0"/>
        <w:tabs>
          <w:tab w:val="left" w:pos="8219"/>
        </w:tabs>
        <w:autoSpaceDE w:val="0"/>
        <w:autoSpaceDN w:val="0"/>
        <w:spacing w:after="0" w:line="322" w:lineRule="exact"/>
        <w:ind w:left="2897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>Мова</w:t>
      </w:r>
      <w:r w:rsidRPr="002F322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навчання: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D5DDE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2F3228" w:rsidRDefault="00802A17" w:rsidP="00802A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Default="00802A17" w:rsidP="00802A17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Дніпро –</w:t>
      </w:r>
      <w:r w:rsidRPr="002F322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2F322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19</w:t>
      </w:r>
    </w:p>
    <w:p w:rsidR="00802A17" w:rsidRDefault="00802A17" w:rsidP="00802A17">
      <w:pPr>
        <w:widowControl w:val="0"/>
        <w:tabs>
          <w:tab w:val="left" w:pos="1729"/>
        </w:tabs>
        <w:autoSpaceDE w:val="0"/>
        <w:autoSpaceDN w:val="0"/>
        <w:spacing w:before="89" w:after="0" w:line="240" w:lineRule="auto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Податкове  право</w:t>
      </w:r>
      <w:r w:rsidRPr="002F322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//Робоча програма навчальної дисципліни. – Дніпро</w:t>
      </w:r>
      <w:r w:rsidRPr="00307B93">
        <w:rPr>
          <w:rFonts w:ascii="Times New Roman" w:eastAsia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Дніпропетровський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</w:t>
      </w:r>
      <w:r w:rsidRPr="00307B9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</w:t>
      </w:r>
      <w:r w:rsidRPr="00307B93">
        <w:rPr>
          <w:rFonts w:ascii="Times New Roman" w:eastAsia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внутрішніх</w:t>
      </w:r>
      <w:r w:rsidRPr="00307B93">
        <w:rPr>
          <w:rFonts w:ascii="Times New Roman" w:eastAsia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справ,</w:t>
      </w:r>
      <w:r w:rsidRPr="00307B93">
        <w:rPr>
          <w:rFonts w:ascii="Times New Roman" w:eastAsia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р.</w:t>
      </w:r>
      <w:r w:rsidR="00BF0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– 13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РОЗРОБНИК</w:t>
      </w:r>
      <w:r w:rsidRPr="00307B9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</w:p>
    <w:p w:rsidR="00802A17" w:rsidRPr="00050BD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Калініченко З.Д.  доцент,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канд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екон</w:t>
      </w:r>
      <w:proofErr w:type="spellEnd"/>
      <w:r w:rsidRPr="00050B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наук, доцент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320" w:lineRule="exact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РЕЦЕНЗЕНТИ:</w:t>
      </w:r>
    </w:p>
    <w:p w:rsidR="00802A17" w:rsidRPr="000D5DDE" w:rsidRDefault="00802A17" w:rsidP="00C51D84">
      <w:pPr>
        <w:tabs>
          <w:tab w:val="left" w:pos="993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5DDE">
        <w:rPr>
          <w:rFonts w:ascii="Times New Roman" w:hAnsi="Times New Roman" w:cs="Times New Roman"/>
          <w:sz w:val="28"/>
          <w:szCs w:val="28"/>
          <w:lang w:val="uk-UA"/>
        </w:rPr>
        <w:t>Тропіна</w:t>
      </w:r>
      <w:proofErr w:type="spellEnd"/>
      <w:r w:rsidRPr="000D5DDE">
        <w:rPr>
          <w:rFonts w:ascii="Times New Roman" w:hAnsi="Times New Roman" w:cs="Times New Roman"/>
          <w:sz w:val="28"/>
          <w:szCs w:val="28"/>
          <w:lang w:val="uk-UA"/>
        </w:rPr>
        <w:t xml:space="preserve"> О.М.,  адвокат ТОВ «Щит-право», </w:t>
      </w:r>
      <w:proofErr w:type="spellStart"/>
      <w:r w:rsidRPr="000D5DDE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0D5DDE">
        <w:rPr>
          <w:rFonts w:ascii="Times New Roman" w:hAnsi="Times New Roman" w:cs="Times New Roman"/>
          <w:sz w:val="28"/>
          <w:szCs w:val="28"/>
          <w:lang w:val="uk-UA"/>
        </w:rPr>
        <w:t xml:space="preserve">.,  доцент </w:t>
      </w:r>
    </w:p>
    <w:p w:rsidR="00802A17" w:rsidRPr="000D5DDE" w:rsidRDefault="00802A17" w:rsidP="00C51D84">
      <w:pPr>
        <w:pStyle w:val="a3"/>
        <w:tabs>
          <w:tab w:val="left" w:pos="993"/>
        </w:tabs>
        <w:ind w:left="710"/>
        <w:jc w:val="both"/>
        <w:rPr>
          <w:lang w:val="uk-UA"/>
        </w:rPr>
      </w:pPr>
      <w:r w:rsidRPr="000D5DDE">
        <w:rPr>
          <w:lang w:val="uk-UA"/>
        </w:rPr>
        <w:t>Алфьорова Т.М.,</w:t>
      </w:r>
      <w:r w:rsidRPr="000D5DDE">
        <w:rPr>
          <w:b/>
          <w:lang w:val="uk-UA"/>
        </w:rPr>
        <w:t xml:space="preserve">  </w:t>
      </w:r>
      <w:r w:rsidRPr="000D5DDE">
        <w:rPr>
          <w:lang w:val="uk-UA"/>
        </w:rPr>
        <w:t>доцент кафедри цивільно-правових дисциплін</w:t>
      </w:r>
    </w:p>
    <w:p w:rsidR="00802A17" w:rsidRPr="000D5DDE" w:rsidRDefault="00802A17" w:rsidP="00802A17">
      <w:pPr>
        <w:pStyle w:val="12"/>
        <w:widowControl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0D5DDE">
        <w:rPr>
          <w:rFonts w:ascii="Times New Roman" w:hAnsi="Times New Roman"/>
          <w:sz w:val="28"/>
          <w:szCs w:val="28"/>
        </w:rPr>
        <w:t xml:space="preserve">Дніпропетровського гуманітарного університету, к. ю. н., доцент  </w:t>
      </w:r>
    </w:p>
    <w:p w:rsidR="00802A17" w:rsidRPr="00F57734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val="uk-UA"/>
        </w:rPr>
      </w:pPr>
    </w:p>
    <w:p w:rsidR="00802A17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C51D84" w:rsidRDefault="00C51D84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C51D84" w:rsidRDefault="00C51D84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val="uk-UA"/>
        </w:rPr>
      </w:pPr>
    </w:p>
    <w:p w:rsidR="00802A17" w:rsidRPr="00307B93" w:rsidRDefault="00802A17" w:rsidP="00802A17">
      <w:pPr>
        <w:widowControl w:val="0"/>
        <w:tabs>
          <w:tab w:val="left" w:pos="98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Розглянуто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цивільно-правових дисциплін</w:t>
      </w:r>
    </w:p>
    <w:p w:rsidR="00802A17" w:rsidRPr="00307B93" w:rsidRDefault="00802A17" w:rsidP="00802A17">
      <w:pPr>
        <w:widowControl w:val="0"/>
        <w:tabs>
          <w:tab w:val="left" w:pos="605"/>
          <w:tab w:val="left" w:pos="953"/>
          <w:tab w:val="left" w:pos="1581"/>
          <w:tab w:val="left" w:pos="34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19 р.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Рекомендовано Науково-методичною радою університету</w:t>
      </w:r>
    </w:p>
    <w:p w:rsidR="00802A17" w:rsidRPr="00307B93" w:rsidRDefault="00802A17" w:rsidP="00802A17">
      <w:pPr>
        <w:widowControl w:val="0"/>
        <w:tabs>
          <w:tab w:val="left" w:pos="604"/>
          <w:tab w:val="left" w:pos="954"/>
          <w:tab w:val="left" w:pos="1582"/>
          <w:tab w:val="left" w:pos="34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.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  </w:t>
      </w:r>
      <w:r w:rsidRPr="00307B93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19 р.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, протокол</w:t>
      </w:r>
      <w:r w:rsidRPr="00307B93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02A17" w:rsidRPr="00307B93" w:rsidRDefault="00802A17" w:rsidP="00802A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2A17" w:rsidRPr="00307B93" w:rsidRDefault="00802A17" w:rsidP="00802A17">
      <w:pPr>
        <w:widowControl w:val="0"/>
        <w:tabs>
          <w:tab w:val="left" w:pos="5002"/>
          <w:tab w:val="left" w:pos="6331"/>
          <w:tab w:val="left" w:pos="7450"/>
          <w:tab w:val="left" w:pos="8012"/>
          <w:tab w:val="left" w:pos="987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Схвалено Вченою радою університету, рекомендовано для використання в освітньому</w:t>
      </w:r>
      <w:r w:rsidRPr="00307B93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процесі</w:t>
      </w:r>
      <w:r w:rsidRPr="00307B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  <w:r w:rsidRPr="00307B93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протокол</w:t>
      </w:r>
      <w:r w:rsidRPr="00307B93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307B9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ab/>
      </w:r>
    </w:p>
    <w:p w:rsidR="00802A17" w:rsidRPr="002F3228" w:rsidRDefault="00802A17" w:rsidP="00802A17">
      <w:pPr>
        <w:widowControl w:val="0"/>
        <w:tabs>
          <w:tab w:val="left" w:pos="1729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FA0899" w:rsidRPr="00D64443" w:rsidRDefault="00FA0899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дисципліни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відносин, які виникаю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ть у сфері встановлення, сплати та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зміни податків,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інших обов’язкових платежів;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системи державних органів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на які покладено функцію здійснення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визначення відповідальності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за повнотою сплати податків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а також:</w:t>
      </w:r>
    </w:p>
    <w:p w:rsidR="00FA0899" w:rsidRP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навчальна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сприяти становленню сучасного всебічно-розвинутого висококваліфікованого фахівця-юриста, здатного на достатньому рівні репрезентувати одержані знання; вміння аналізувати нормативно-правові акти та інші документи при вирішенні практичних ситуацій у сфері податків; чітко визначати структуру й зміст податкових правовідносин, статус, права і обов’язки їх учасників; застосовувати отримані знання при оцінці конкретної ситуації; виробляти настанови на оволодіння професійними вміннями та навичками; </w:t>
      </w:r>
    </w:p>
    <w:p w:rsidR="00FA0899" w:rsidRP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розвиваюча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формувати та удосконалювати правові знання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ів, уміння аналізувати та виробляти навички самостійного аналізу;</w:t>
      </w:r>
    </w:p>
    <w:p w:rsidR="00FA0899" w:rsidRDefault="00FA0899" w:rsidP="003A7BA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виховна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– формувати ціннісні орієнтири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соціальної справедливості, поваги до особистості; виховувати активну громадянську позицію; сприяти усвідомленню ролі та значення юридичної діяльності в розбудові та зміцненні української держави; формувати в ма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йбутніх юристів правосвідомість,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 xml:space="preserve">правову </w:t>
      </w:r>
      <w:r w:rsidR="00C126F9">
        <w:rPr>
          <w:rFonts w:ascii="Times New Roman" w:hAnsi="Times New Roman" w:cs="Times New Roman"/>
          <w:sz w:val="28"/>
          <w:szCs w:val="28"/>
          <w:lang w:val="uk-UA"/>
        </w:rPr>
        <w:t xml:space="preserve">та податкову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культуру, професійні та особисті якості.</w:t>
      </w:r>
    </w:p>
    <w:p w:rsidR="00050BD7" w:rsidRPr="00FA0899" w:rsidRDefault="00050BD7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BD7" w:rsidRPr="00050BD7" w:rsidRDefault="00050BD7" w:rsidP="00050BD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0BD7">
        <w:rPr>
          <w:rFonts w:ascii="Times New Roman" w:eastAsia="Calibri" w:hAnsi="Times New Roman" w:cs="Times New Roman"/>
          <w:b/>
          <w:sz w:val="28"/>
          <w:lang w:val="uk-UA"/>
        </w:rPr>
        <w:t>Передумовами для вивчення навчальної дисципліни</w:t>
      </w:r>
      <w:r w:rsidRPr="00050BD7">
        <w:rPr>
          <w:rFonts w:ascii="Times New Roman" w:eastAsia="Calibri" w:hAnsi="Times New Roman" w:cs="Times New Roman"/>
          <w:sz w:val="28"/>
          <w:lang w:val="uk-UA"/>
        </w:rPr>
        <w:t xml:space="preserve"> є </w:t>
      </w:r>
      <w:r w:rsidR="00C51D84">
        <w:rPr>
          <w:rFonts w:ascii="Times New Roman" w:eastAsia="Calibri" w:hAnsi="Times New Roman" w:cs="Times New Roman"/>
          <w:sz w:val="28"/>
          <w:lang w:val="uk-UA"/>
        </w:rPr>
        <w:t xml:space="preserve">засвоєння  Здобувачами </w:t>
      </w:r>
      <w:r w:rsidRPr="00050BD7">
        <w:rPr>
          <w:rFonts w:ascii="Times New Roman" w:eastAsia="Calibri" w:hAnsi="Times New Roman" w:cs="Times New Roman"/>
          <w:sz w:val="28"/>
          <w:lang w:val="uk-UA"/>
        </w:rPr>
        <w:t>знан</w:t>
      </w:r>
      <w:r w:rsidR="00C51D84">
        <w:rPr>
          <w:rFonts w:ascii="Times New Roman" w:eastAsia="Calibri" w:hAnsi="Times New Roman" w:cs="Times New Roman"/>
          <w:sz w:val="28"/>
          <w:lang w:val="uk-UA"/>
        </w:rPr>
        <w:t>ь</w:t>
      </w:r>
      <w:r w:rsidRPr="00050BD7">
        <w:rPr>
          <w:rFonts w:ascii="Times New Roman" w:eastAsia="Calibri" w:hAnsi="Times New Roman" w:cs="Times New Roman"/>
          <w:sz w:val="28"/>
          <w:lang w:val="uk-UA"/>
        </w:rPr>
        <w:t xml:space="preserve"> з таких дисциплін,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як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Фінансове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право», «Цивільне право»,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Господарське </w:t>
      </w:r>
      <w:r w:rsidRPr="00050BD7">
        <w:rPr>
          <w:rFonts w:ascii="Times New Roman" w:eastAsia="Calibri" w:hAnsi="Times New Roman" w:cs="Times New Roman"/>
          <w:sz w:val="28"/>
          <w:szCs w:val="28"/>
          <w:lang w:val="uk-UA"/>
        </w:rPr>
        <w:t>право», «Трудове право»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A0899" w:rsidRDefault="00FA0899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84" w:rsidRDefault="00C51D84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0899" w:rsidRDefault="00FA0899" w:rsidP="00FA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вивчення навчальної</w:t>
      </w:r>
      <w:r w:rsidRPr="006A3A6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дисципліни</w:t>
      </w:r>
      <w:r w:rsidRPr="006A3A6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97F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6A3A61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Pr="006A3A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51D84" w:rsidRPr="00C51D84" w:rsidRDefault="00C51D84" w:rsidP="003A7BA1">
      <w:pPr>
        <w:widowControl w:val="0"/>
        <w:autoSpaceDE w:val="0"/>
        <w:autoSpaceDN w:val="0"/>
        <w:spacing w:after="0" w:line="322" w:lineRule="exact"/>
        <w:ind w:left="1030" w:hanging="3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вимогами 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освітньої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Здобувачі повинні </w:t>
      </w:r>
      <w:r w:rsidR="003A7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51D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знати:</w:t>
      </w:r>
    </w:p>
    <w:p w:rsidR="00181A44" w:rsidRPr="00C51D84" w:rsidRDefault="00181A44" w:rsidP="003A7BA1">
      <w:pPr>
        <w:tabs>
          <w:tab w:val="left" w:pos="284"/>
          <w:tab w:val="left" w:pos="567"/>
        </w:tabs>
        <w:spacing w:after="0" w:line="240" w:lineRule="auto"/>
        <w:ind w:hanging="3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1) на понятійному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F97F3E">
        <w:rPr>
          <w:rFonts w:ascii="Times New Roman" w:hAnsi="Times New Roman"/>
          <w:sz w:val="28"/>
          <w:szCs w:val="28"/>
          <w:lang w:val="uk-UA"/>
        </w:rPr>
        <w:t>категорії податкового права і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 законодавства; місце інституту податкового права в системі фінансового права; особливості механізму адміністративно-правового регулювання податкових правовідносин; суб’єктів податкового права та основні види податків і зборів в Україні;</w:t>
      </w:r>
    </w:p>
    <w:p w:rsidR="00FA0899" w:rsidRPr="00FA0899" w:rsidRDefault="00FA0899" w:rsidP="00C51D84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2) на фундаментальному рівні: </w:t>
      </w:r>
      <w:r w:rsidRPr="00FA0899">
        <w:rPr>
          <w:rFonts w:ascii="Times New Roman" w:hAnsi="Times New Roman" w:cs="Times New Roman"/>
          <w:sz w:val="28"/>
          <w:szCs w:val="28"/>
          <w:lang w:val="uk-UA"/>
        </w:rPr>
        <w:t>основні наукові концепції, теорії тощо, які стосуються розуміння та змісту тих чи інших суспільних відносин, що виникають в податковій системі України, платників податків, ставки та об’єкти оподаткування;</w:t>
      </w:r>
    </w:p>
    <w:p w:rsidR="00FA0899" w:rsidRPr="00FA0899" w:rsidRDefault="00FA0899" w:rsidP="00C51D84">
      <w:pPr>
        <w:pStyle w:val="aa"/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3) на практично-творчому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>основні методики тлумачення та застосування норм податкового права, а так само основи методології науково-дослідницької діяльності у сфері податкового права.</w:t>
      </w:r>
    </w:p>
    <w:p w:rsidR="00050BD7" w:rsidRDefault="00050BD7" w:rsidP="00FA0899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A0899" w:rsidRPr="00FA0899" w:rsidRDefault="00C126F9" w:rsidP="003A7BA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lastRenderedPageBreak/>
        <w:t>в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ти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мати навич</w:t>
      </w:r>
      <w:r w:rsidR="00FA0899" w:rsidRPr="00FA089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и</w:t>
      </w:r>
      <w:r w:rsidR="00FA0899" w:rsidRPr="00FA089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 xml:space="preserve">1) на репродуктивному рівні: </w:t>
      </w:r>
      <w:r w:rsidRPr="00FA0899">
        <w:rPr>
          <w:rFonts w:ascii="Times New Roman" w:hAnsi="Times New Roman"/>
          <w:sz w:val="28"/>
          <w:szCs w:val="28"/>
          <w:lang w:val="uk-UA"/>
        </w:rPr>
        <w:t>відтворювати основні поняття та категорії, що відображають сутність та елементи податкової системи України, а також положення нормативно-правових актів, що регулюють сферу оподаткування;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>2) на алгоритмічному рівні:</w:t>
      </w:r>
      <w:r w:rsidRPr="00FA08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 xml:space="preserve">довільно використовувати засвоєні знання для розв’язання типових ситуацій, що виникають в сфері оподаткування, а також організовувати свою діяльність на основі певного алгоритму; вільно орієнтуватися у податковому законодавстві; складати необхідні процесуальні </w:t>
      </w:r>
      <w:r w:rsidRPr="00FA0899">
        <w:rPr>
          <w:rFonts w:ascii="Times New Roman" w:hAnsi="Times New Roman"/>
          <w:sz w:val="28"/>
          <w:szCs w:val="28"/>
          <w:lang w:val="uk-UA"/>
        </w:rPr>
        <w:t>документи</w:t>
      </w:r>
      <w:r w:rsidRPr="00FA0899">
        <w:rPr>
          <w:rStyle w:val="rvts14"/>
          <w:sz w:val="28"/>
          <w:szCs w:val="28"/>
          <w:lang w:val="uk-UA"/>
        </w:rPr>
        <w:t>;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sz w:val="28"/>
          <w:szCs w:val="28"/>
          <w:lang w:val="uk-UA"/>
        </w:rPr>
        <w:t>3) на евристичному рівні:</w:t>
      </w:r>
      <w:r w:rsidRPr="00FA08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орієнтуватися у процесах сплати податків та зборів в Україні; знаходити шляхи розв</w:t>
      </w:r>
      <w:r w:rsidRPr="00FA0899">
        <w:rPr>
          <w:rStyle w:val="rvts20"/>
          <w:sz w:val="28"/>
          <w:szCs w:val="28"/>
          <w:lang w:val="uk-UA"/>
        </w:rPr>
        <w:t>’</w:t>
      </w:r>
      <w:r w:rsidRPr="00FA0899">
        <w:rPr>
          <w:rStyle w:val="rvts14"/>
          <w:sz w:val="28"/>
          <w:szCs w:val="28"/>
          <w:lang w:val="uk-UA"/>
        </w:rPr>
        <w:t>язання нетипових задач</w:t>
      </w:r>
      <w:r w:rsidRPr="00FA0899">
        <w:rPr>
          <w:rFonts w:ascii="Times New Roman" w:hAnsi="Times New Roman"/>
          <w:sz w:val="28"/>
          <w:szCs w:val="28"/>
          <w:lang w:val="uk-UA"/>
        </w:rPr>
        <w:t>, що виникають у юриста під час оцінки професійних ситуацій, визначення юридичної відповідальності за порушення податкового законодавства, а також спілкування з громадянами і правопорушниками</w:t>
      </w:r>
      <w:r w:rsidRPr="00FA0899">
        <w:rPr>
          <w:rStyle w:val="rvts14"/>
          <w:sz w:val="28"/>
          <w:szCs w:val="28"/>
          <w:lang w:val="uk-UA"/>
        </w:rPr>
        <w:t>;</w:t>
      </w:r>
    </w:p>
    <w:p w:rsidR="00FA0899" w:rsidRPr="00FA0899" w:rsidRDefault="00FA0899" w:rsidP="003A7BA1">
      <w:pPr>
        <w:pStyle w:val="aa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FA0899">
        <w:rPr>
          <w:rFonts w:ascii="Times New Roman" w:hAnsi="Times New Roman"/>
          <w:b/>
          <w:color w:val="000000"/>
          <w:sz w:val="28"/>
          <w:szCs w:val="28"/>
          <w:lang w:val="uk-UA"/>
        </w:rPr>
        <w:t>4) на творчому рівні: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переосмислювати наявні знання стосовно нових фактів; адаптувати раніше отриманий досвід до змінних умов та нестандартних ситуацій;</w:t>
      </w:r>
      <w:r w:rsidRPr="00FA0899">
        <w:rPr>
          <w:rStyle w:val="rvts15"/>
          <w:sz w:val="28"/>
          <w:szCs w:val="28"/>
          <w:lang w:val="uk-UA"/>
        </w:rPr>
        <w:t xml:space="preserve"> </w:t>
      </w:r>
      <w:r w:rsidRPr="00FA0899">
        <w:rPr>
          <w:rStyle w:val="rvts14"/>
          <w:sz w:val="28"/>
          <w:szCs w:val="28"/>
          <w:lang w:val="uk-UA"/>
        </w:rPr>
        <w:t>варіативно розв</w:t>
      </w:r>
      <w:r w:rsidRPr="00FA0899">
        <w:rPr>
          <w:rStyle w:val="rvts20"/>
          <w:sz w:val="28"/>
          <w:szCs w:val="28"/>
          <w:lang w:val="uk-UA"/>
        </w:rPr>
        <w:t>’</w:t>
      </w:r>
      <w:r w:rsidRPr="00FA0899">
        <w:rPr>
          <w:rStyle w:val="rvts14"/>
          <w:sz w:val="28"/>
          <w:szCs w:val="28"/>
          <w:lang w:val="uk-UA"/>
        </w:rPr>
        <w:t>язувати професійні завдання.</w:t>
      </w:r>
    </w:p>
    <w:p w:rsidR="00F97F3E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rStyle w:val="rvts14"/>
          <w:b/>
          <w:color w:val="000000"/>
          <w:sz w:val="28"/>
          <w:szCs w:val="28"/>
          <w:lang w:val="uk-UA"/>
        </w:rPr>
      </w:pPr>
    </w:p>
    <w:p w:rsidR="00FA0899" w:rsidRPr="00FA0899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 xml:space="preserve">Податкове право  сприяє </w:t>
      </w:r>
      <w:r w:rsidR="00FA0899" w:rsidRPr="00FA0899">
        <w:rPr>
          <w:sz w:val="28"/>
          <w:szCs w:val="28"/>
          <w:lang w:val="uk-UA"/>
        </w:rPr>
        <w:t>вст</w:t>
      </w:r>
      <w:r>
        <w:rPr>
          <w:sz w:val="28"/>
          <w:szCs w:val="28"/>
          <w:lang w:val="uk-UA"/>
        </w:rPr>
        <w:t>ановленню</w:t>
      </w:r>
      <w:r w:rsidR="00FA0899" w:rsidRPr="00FA0899">
        <w:rPr>
          <w:sz w:val="28"/>
          <w:szCs w:val="28"/>
          <w:lang w:val="uk-UA"/>
        </w:rPr>
        <w:t xml:space="preserve"> загальних взаємозв'язків у професі</w:t>
      </w:r>
      <w:r>
        <w:rPr>
          <w:sz w:val="28"/>
          <w:szCs w:val="28"/>
          <w:lang w:val="uk-UA"/>
        </w:rPr>
        <w:t>йно-правовій сфері; узагальненню</w:t>
      </w:r>
      <w:r w:rsidR="00FA0899" w:rsidRPr="00FA0899">
        <w:rPr>
          <w:sz w:val="28"/>
          <w:szCs w:val="28"/>
          <w:lang w:val="uk-UA"/>
        </w:rPr>
        <w:t xml:space="preserve"> властивостей однорідної групи право</w:t>
      </w:r>
      <w:r>
        <w:rPr>
          <w:sz w:val="28"/>
          <w:szCs w:val="28"/>
          <w:lang w:val="uk-UA"/>
        </w:rPr>
        <w:t>відносин</w:t>
      </w:r>
      <w:r w:rsidR="00FA0899" w:rsidRPr="00FA0899">
        <w:rPr>
          <w:sz w:val="28"/>
          <w:szCs w:val="28"/>
          <w:lang w:val="uk-UA"/>
        </w:rPr>
        <w:t xml:space="preserve">;  розуміння сутності конкретного правового явища як різновиду певної групи правових явищ. </w:t>
      </w:r>
    </w:p>
    <w:p w:rsidR="00FA0899" w:rsidRPr="00FA0899" w:rsidRDefault="00F97F3E" w:rsidP="007D5F37">
      <w:pPr>
        <w:pStyle w:val="western"/>
        <w:spacing w:before="0" w:beforeAutospacing="0" w:after="0" w:afterAutospacing="0"/>
        <w:ind w:firstLine="706"/>
        <w:jc w:val="both"/>
        <w:rPr>
          <w:rStyle w:val="rvts14"/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>Податкове право  сприяє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 xml:space="preserve"> </w:t>
      </w:r>
      <w:r>
        <w:rPr>
          <w:rStyle w:val="rvts14"/>
          <w:b/>
          <w:color w:val="000000"/>
          <w:sz w:val="28"/>
          <w:szCs w:val="28"/>
          <w:lang w:val="uk-UA"/>
        </w:rPr>
        <w:t xml:space="preserve">формуванню </w:t>
      </w:r>
      <w:r w:rsidRPr="00FA0899">
        <w:rPr>
          <w:rStyle w:val="rvts14"/>
          <w:b/>
          <w:color w:val="000000"/>
          <w:sz w:val="28"/>
          <w:szCs w:val="28"/>
          <w:lang w:val="uk-UA"/>
        </w:rPr>
        <w:t>п</w:t>
      </w:r>
      <w:r w:rsidR="00FA0899" w:rsidRPr="00FA0899">
        <w:rPr>
          <w:rStyle w:val="rvts14"/>
          <w:b/>
          <w:color w:val="000000"/>
          <w:sz w:val="28"/>
          <w:szCs w:val="28"/>
          <w:lang w:val="uk-UA"/>
        </w:rPr>
        <w:t xml:space="preserve">рофесійних якостей: </w:t>
      </w:r>
      <w:r w:rsidR="00FA0899" w:rsidRPr="00FA0899">
        <w:rPr>
          <w:sz w:val="28"/>
          <w:szCs w:val="28"/>
          <w:lang w:val="uk-UA"/>
        </w:rPr>
        <w:t>знати основні законодавчі акти, вміти їх тлумачити та застосовувати на практиці; юридично правильно кваліфікувати факти та події; складати документи правового характеру, давати правові висновки та консультації; приймати правові рішення і здійснювати юридичні дії у точній відповідності із законодавством; встановлювати факти правопорушень, визначати заходи відповідальності за них, здійснювати заходи щодо відновлення порушених прав; систематично підвищувати свою професійну кваліфікацію, вивчати законодавство і практику його застосування</w:t>
      </w:r>
      <w:r>
        <w:rPr>
          <w:sz w:val="28"/>
          <w:szCs w:val="28"/>
          <w:lang w:val="uk-UA"/>
        </w:rPr>
        <w:t>.</w:t>
      </w:r>
    </w:p>
    <w:p w:rsidR="007D5F37" w:rsidRDefault="00F97F3E" w:rsidP="007630A6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rStyle w:val="rvts14"/>
          <w:b/>
          <w:color w:val="000000"/>
          <w:sz w:val="28"/>
          <w:szCs w:val="28"/>
          <w:lang w:val="uk-UA"/>
        </w:rPr>
        <w:tab/>
      </w:r>
    </w:p>
    <w:p w:rsidR="00C51D84" w:rsidRDefault="00FA0899" w:rsidP="00050BD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89F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1D84">
        <w:rPr>
          <w:rFonts w:ascii="Times New Roman" w:hAnsi="Times New Roman" w:cs="Times New Roman"/>
          <w:b/>
          <w:sz w:val="28"/>
          <w:szCs w:val="28"/>
          <w:lang w:val="uk-UA"/>
        </w:rPr>
        <w:t>Додаток 1.1,  1.2</w:t>
      </w:r>
    </w:p>
    <w:p w:rsidR="00FA0899" w:rsidRDefault="00C51D84" w:rsidP="00050BD7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</w:t>
      </w:r>
      <w:r w:rsidR="00050BD7">
        <w:rPr>
          <w:rFonts w:ascii="Times New Roman" w:hAnsi="Times New Roman" w:cs="Times New Roman"/>
          <w:b/>
          <w:sz w:val="28"/>
          <w:szCs w:val="28"/>
          <w:lang w:val="uk-UA"/>
        </w:rPr>
        <w:t>3 кредити ЄКТС ( 90 год.)</w:t>
      </w:r>
    </w:p>
    <w:p w:rsidR="00050BD7" w:rsidRDefault="00050BD7" w:rsidP="00050BD7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4C05" w:rsidRDefault="004D4C05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30A6" w:rsidRDefault="007630A6" w:rsidP="00FA0899">
      <w:pPr>
        <w:pStyle w:val="aa"/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053D8" w:rsidRPr="00FA0899" w:rsidRDefault="007053D8" w:rsidP="007053D8">
      <w:pPr>
        <w:tabs>
          <w:tab w:val="left" w:pos="284"/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Програма навчальної дисципліни</w:t>
      </w:r>
    </w:p>
    <w:p w:rsidR="007053D8" w:rsidRPr="00FA0899" w:rsidRDefault="007053D8" w:rsidP="007053D8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1.</w:t>
      </w: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Податок як складна система відносин, комплексне економіко-правове явище. Сутність та основні риси податку.</w:t>
      </w:r>
      <w:r w:rsidRPr="00DC0E16">
        <w:rPr>
          <w:spacing w:val="-3"/>
          <w:lang w:val="uk-UA"/>
        </w:rPr>
        <w:t xml:space="preserve"> Еволюція податків. Концепції </w:t>
      </w:r>
      <w:r w:rsidRPr="00DC0E16">
        <w:rPr>
          <w:lang w:val="uk-UA"/>
        </w:rPr>
        <w:t xml:space="preserve">розвитку теорії </w:t>
      </w:r>
      <w:r w:rsidRPr="00DC0E16">
        <w:rPr>
          <w:spacing w:val="-3"/>
          <w:lang w:val="uk-UA"/>
        </w:rPr>
        <w:t xml:space="preserve">податків. </w:t>
      </w:r>
      <w:r w:rsidRPr="00DC0E16">
        <w:rPr>
          <w:lang w:val="uk-UA"/>
        </w:rPr>
        <w:t xml:space="preserve"> Податки в системі доходів державного бюджету. Функції податків. Фіскальна функція, механізм її реалізації. Податки як основа фінансової бази держави. Регулююча функція. Основні напрями податкового регулювання економіки й соціальної сфери. Співвідношення функцій у різних видів податків.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Елементи податку: суб’єкт, об’єкт та база оподаткування, ставка податку, порядок обчислення податку, податковий період, строк та порядок сплати податку, строк та порядок подання звітності про обчислення і сплати податку. Методи побудови податкових ставок. Базова ставка податку. Гранична ставка податку. Абсолютна та відносна ставка податку. Принципи оподаткування.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Класифікація податків, </w:t>
      </w:r>
      <w:r w:rsidRPr="00DC0E16">
        <w:rPr>
          <w:lang w:val="uk-UA"/>
        </w:rPr>
        <w:t xml:space="preserve">її </w:t>
      </w:r>
      <w:r w:rsidRPr="00DC0E16">
        <w:rPr>
          <w:spacing w:val="-3"/>
          <w:lang w:val="uk-UA"/>
        </w:rPr>
        <w:t xml:space="preserve">ознаки. Поділ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економічним змістом </w:t>
      </w:r>
      <w:r w:rsidRPr="00DC0E16">
        <w:rPr>
          <w:lang w:val="uk-UA"/>
        </w:rPr>
        <w:t xml:space="preserve">на </w:t>
      </w:r>
      <w:r w:rsidRPr="00DC0E16">
        <w:rPr>
          <w:spacing w:val="-3"/>
          <w:lang w:val="uk-UA"/>
        </w:rPr>
        <w:t xml:space="preserve">прямі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непрямі. Класифікація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економічною ознакою об’єкта оподаткування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податки </w:t>
      </w:r>
      <w:r w:rsidRPr="00DC0E16">
        <w:rPr>
          <w:lang w:val="uk-UA"/>
        </w:rPr>
        <w:t xml:space="preserve">на доходи, </w:t>
      </w:r>
      <w:r w:rsidRPr="00DC0E16">
        <w:rPr>
          <w:spacing w:val="-3"/>
          <w:lang w:val="uk-UA"/>
        </w:rPr>
        <w:t xml:space="preserve">капітал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споживання. </w:t>
      </w:r>
      <w:r w:rsidRPr="00DC0E16">
        <w:rPr>
          <w:lang w:val="uk-UA"/>
        </w:rPr>
        <w:t xml:space="preserve">Класифікація за </w:t>
      </w:r>
      <w:r w:rsidRPr="00DC0E16">
        <w:rPr>
          <w:spacing w:val="-3"/>
          <w:lang w:val="uk-UA"/>
        </w:rPr>
        <w:t xml:space="preserve">ознакою органів </w:t>
      </w:r>
      <w:r w:rsidRPr="00DC0E16">
        <w:rPr>
          <w:lang w:val="uk-UA"/>
        </w:rPr>
        <w:t xml:space="preserve">державної влади, які їх </w:t>
      </w:r>
      <w:r w:rsidRPr="00DC0E16">
        <w:rPr>
          <w:spacing w:val="-3"/>
          <w:lang w:val="uk-UA"/>
        </w:rPr>
        <w:t xml:space="preserve">встановлюють,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загальнодержавні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місцеві податки. Класифікація податків залежно </w:t>
      </w:r>
      <w:r w:rsidRPr="00DC0E16">
        <w:rPr>
          <w:lang w:val="uk-UA"/>
        </w:rPr>
        <w:t xml:space="preserve">від </w:t>
      </w:r>
      <w:r w:rsidRPr="00DC0E16">
        <w:rPr>
          <w:spacing w:val="-2"/>
          <w:lang w:val="uk-UA"/>
        </w:rPr>
        <w:t xml:space="preserve">способу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стягнення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розкладкові </w:t>
      </w:r>
      <w:r w:rsidRPr="00DC0E16">
        <w:rPr>
          <w:lang w:val="uk-UA"/>
        </w:rPr>
        <w:t>й</w:t>
      </w:r>
      <w:r w:rsidRPr="00DC0E16">
        <w:rPr>
          <w:spacing w:val="-6"/>
          <w:lang w:val="uk-UA"/>
        </w:rPr>
        <w:t xml:space="preserve"> </w:t>
      </w:r>
      <w:r w:rsidRPr="00DC0E16">
        <w:rPr>
          <w:spacing w:val="-3"/>
          <w:lang w:val="uk-UA"/>
        </w:rPr>
        <w:t>окладні.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Переваги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недоліки прямих податків, проблеми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справляння, регулюючий механізм окремих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прямих податків. Переваги </w:t>
      </w:r>
      <w:r w:rsidRPr="00DC0E16">
        <w:rPr>
          <w:lang w:val="uk-UA"/>
        </w:rPr>
        <w:t xml:space="preserve">та недоліки </w:t>
      </w:r>
      <w:r w:rsidRPr="00DC0E16">
        <w:rPr>
          <w:spacing w:val="-3"/>
          <w:lang w:val="uk-UA"/>
        </w:rPr>
        <w:t xml:space="preserve">непрямих податків,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місце </w:t>
      </w:r>
      <w:r w:rsidRPr="00DC0E16">
        <w:rPr>
          <w:lang w:val="uk-UA"/>
        </w:rPr>
        <w:t xml:space="preserve">в </w:t>
      </w:r>
      <w:r w:rsidRPr="00DC0E16">
        <w:rPr>
          <w:spacing w:val="-3"/>
          <w:lang w:val="uk-UA"/>
        </w:rPr>
        <w:t>податковій системі.</w:t>
      </w:r>
    </w:p>
    <w:p w:rsidR="007053D8" w:rsidRPr="00DC0E16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DC0E16">
        <w:rPr>
          <w:b w:val="0"/>
          <w:sz w:val="28"/>
          <w:szCs w:val="28"/>
          <w:lang w:val="uk-UA"/>
        </w:rPr>
        <w:t>Податкова політика держави</w:t>
      </w:r>
      <w:r>
        <w:rPr>
          <w:b w:val="0"/>
          <w:sz w:val="28"/>
          <w:szCs w:val="28"/>
          <w:lang w:val="uk-UA"/>
        </w:rPr>
        <w:t xml:space="preserve">. </w:t>
      </w:r>
      <w:r w:rsidRPr="00DC0E16">
        <w:rPr>
          <w:b w:val="0"/>
          <w:sz w:val="28"/>
          <w:szCs w:val="28"/>
          <w:lang w:val="uk-UA"/>
        </w:rPr>
        <w:t xml:space="preserve">Сутність податкової політики в системі державного регулювання економіки. Методи та інструменти податкової політики. Принципи формування державної податкової політики. </w:t>
      </w:r>
    </w:p>
    <w:p w:rsidR="007053D8" w:rsidRPr="00DC0E16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spacing w:val="-3"/>
          <w:lang w:val="uk-UA"/>
        </w:rPr>
        <w:t xml:space="preserve">Класифікація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податкової </w:t>
      </w:r>
      <w:r w:rsidRPr="00DC0E16">
        <w:rPr>
          <w:lang w:val="uk-UA"/>
        </w:rPr>
        <w:t xml:space="preserve">політики </w:t>
      </w:r>
      <w:r w:rsidRPr="00DC0E16">
        <w:rPr>
          <w:spacing w:val="-3"/>
          <w:lang w:val="uk-UA"/>
        </w:rPr>
        <w:t xml:space="preserve">залежно </w:t>
      </w:r>
      <w:r w:rsidRPr="00DC0E16">
        <w:rPr>
          <w:lang w:val="uk-UA"/>
        </w:rPr>
        <w:t xml:space="preserve">від її впливу на </w:t>
      </w:r>
      <w:r w:rsidRPr="00DC0E16">
        <w:rPr>
          <w:spacing w:val="-3"/>
          <w:lang w:val="uk-UA"/>
        </w:rPr>
        <w:t xml:space="preserve">соціально-економічний розвиток країни </w:t>
      </w:r>
      <w:r w:rsidRPr="00DC0E16">
        <w:rPr>
          <w:lang w:val="uk-UA"/>
        </w:rPr>
        <w:t xml:space="preserve">– політика </w:t>
      </w:r>
      <w:r w:rsidRPr="00DC0E16">
        <w:rPr>
          <w:spacing w:val="-3"/>
          <w:lang w:val="uk-UA"/>
        </w:rPr>
        <w:t xml:space="preserve">максимальних податків,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економічного розвитку,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виважених податків. 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5"/>
          <w:lang w:val="uk-UA"/>
        </w:rPr>
        <w:t xml:space="preserve">Ефективність </w:t>
      </w:r>
      <w:r w:rsidRPr="00DC0E16">
        <w:rPr>
          <w:spacing w:val="-4"/>
          <w:lang w:val="uk-UA"/>
        </w:rPr>
        <w:t xml:space="preserve">податкової політики. </w:t>
      </w:r>
      <w:r w:rsidRPr="00DC0E16">
        <w:rPr>
          <w:spacing w:val="-5"/>
          <w:lang w:val="uk-UA"/>
        </w:rPr>
        <w:t xml:space="preserve">Коефіцієнти </w:t>
      </w:r>
      <w:r w:rsidRPr="00DC0E16">
        <w:rPr>
          <w:spacing w:val="-4"/>
          <w:lang w:val="uk-UA"/>
        </w:rPr>
        <w:t xml:space="preserve">фіскальної </w:t>
      </w:r>
      <w:r w:rsidRPr="00DC0E16">
        <w:rPr>
          <w:spacing w:val="-5"/>
          <w:lang w:val="uk-UA"/>
        </w:rPr>
        <w:t xml:space="preserve">ефективності </w:t>
      </w:r>
      <w:r w:rsidRPr="00DC0E16">
        <w:rPr>
          <w:spacing w:val="-4"/>
          <w:lang w:val="uk-UA"/>
        </w:rPr>
        <w:t>податкової політики</w:t>
      </w:r>
      <w:r w:rsidRPr="00DC0E16">
        <w:rPr>
          <w:spacing w:val="-5"/>
          <w:lang w:val="uk-UA"/>
        </w:rPr>
        <w:t xml:space="preserve">. Коефіцієнти регулюючої </w:t>
      </w:r>
      <w:r w:rsidRPr="00DC0E16">
        <w:rPr>
          <w:spacing w:val="-4"/>
          <w:lang w:val="uk-UA"/>
        </w:rPr>
        <w:t xml:space="preserve">ефективності </w:t>
      </w:r>
      <w:r w:rsidRPr="00DC0E16">
        <w:rPr>
          <w:spacing w:val="-5"/>
          <w:lang w:val="uk-UA"/>
        </w:rPr>
        <w:t xml:space="preserve">податкової </w:t>
      </w:r>
      <w:r w:rsidRPr="00DC0E16">
        <w:rPr>
          <w:spacing w:val="-4"/>
          <w:lang w:val="uk-UA"/>
        </w:rPr>
        <w:t>політики.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Тема 2.  Податкове право та податкові правовідносини</w:t>
      </w:r>
    </w:p>
    <w:p w:rsidR="007053D8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Податкове право як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складний інститут фінансового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що регулює суспільні відносини щодо встановлення та справляння податкових платежів, їх зміни й скасування.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одаткового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право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самостійними галузями права: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конституційним, цивільним, кримінальним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вом.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податкового права -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пов’язані з рухом грошей у власність держави знизу вгору (від платника до бюджету) у формі податків і зборі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Джерело податкового права -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встановлює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певні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>вила поведінки суб’єктів податкового права; має бути виданим компетентним органом; мати чітку відповідність матеріальної і процесуальної сторін функціонування податкового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еханізму. </w:t>
      </w:r>
    </w:p>
    <w:p w:rsidR="007053D8" w:rsidRPr="00DC0E16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закони і підзаконні акти.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 xml:space="preserve">Податкова система держави. </w:t>
      </w:r>
      <w:r w:rsidRPr="002A6693">
        <w:rPr>
          <w:b w:val="0"/>
          <w:spacing w:val="-3"/>
          <w:sz w:val="28"/>
          <w:szCs w:val="28"/>
          <w:lang w:val="uk-UA"/>
        </w:rPr>
        <w:t xml:space="preserve">Наукові основи побудови податкової системи. Поняття податкової системи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вимоги </w:t>
      </w:r>
      <w:r w:rsidRPr="002A6693">
        <w:rPr>
          <w:b w:val="0"/>
          <w:sz w:val="28"/>
          <w:szCs w:val="28"/>
          <w:lang w:val="uk-UA"/>
        </w:rPr>
        <w:t xml:space="preserve">до неї. </w:t>
      </w:r>
      <w:r w:rsidRPr="002A6693">
        <w:rPr>
          <w:b w:val="0"/>
          <w:spacing w:val="-3"/>
          <w:sz w:val="28"/>
          <w:szCs w:val="28"/>
          <w:lang w:val="uk-UA"/>
        </w:rPr>
        <w:t xml:space="preserve">Структурна побудова податкової системи. Оптимізація співвідношення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фіскальною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регулюючою функціями податків,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різними видами податків. Фактори, </w:t>
      </w:r>
      <w:r w:rsidRPr="002A6693">
        <w:rPr>
          <w:b w:val="0"/>
          <w:sz w:val="28"/>
          <w:szCs w:val="28"/>
          <w:lang w:val="uk-UA"/>
        </w:rPr>
        <w:t xml:space="preserve">що </w:t>
      </w:r>
      <w:r w:rsidRPr="002A6693">
        <w:rPr>
          <w:b w:val="0"/>
          <w:spacing w:val="-3"/>
          <w:sz w:val="28"/>
          <w:szCs w:val="28"/>
          <w:lang w:val="uk-UA"/>
        </w:rPr>
        <w:t>визначають структуру податкової системи.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lang w:val="uk-UA"/>
        </w:rPr>
        <w:t xml:space="preserve">Податкова система в Україні, основні етапи її становлення. Склад та структура податкової системи України, законодавчі акти, що її регламентують. 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</w:p>
    <w:p w:rsidR="007053D8" w:rsidRPr="00DC0E16" w:rsidRDefault="007053D8" w:rsidP="007053D8">
      <w:pPr>
        <w:pStyle w:val="a3"/>
        <w:ind w:firstLine="709"/>
        <w:jc w:val="both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  <w:r w:rsidRPr="00DC0E16">
        <w:rPr>
          <w:b/>
          <w:caps/>
          <w:lang w:val="uk-UA"/>
        </w:rPr>
        <w:t>Тема 3.</w:t>
      </w:r>
      <w:r w:rsidRPr="00DC0E16">
        <w:rPr>
          <w:caps/>
          <w:lang w:val="uk-UA"/>
        </w:rPr>
        <w:t xml:space="preserve"> </w:t>
      </w:r>
      <w:r w:rsidRPr="00DC0E16">
        <w:rPr>
          <w:b/>
          <w:caps/>
          <w:lang w:val="uk-UA"/>
        </w:rPr>
        <w:t>Адміністрування податків і зборів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Зміст </w:t>
      </w:r>
      <w:r w:rsidRPr="002A6693">
        <w:rPr>
          <w:lang w:val="uk-UA"/>
        </w:rPr>
        <w:t xml:space="preserve">і принципи </w:t>
      </w:r>
      <w:r w:rsidRPr="002A6693">
        <w:rPr>
          <w:spacing w:val="-3"/>
          <w:lang w:val="uk-UA"/>
        </w:rPr>
        <w:t xml:space="preserve">системи податкового адміністрування </w:t>
      </w:r>
      <w:r w:rsidRPr="002A6693">
        <w:rPr>
          <w:lang w:val="uk-UA"/>
        </w:rPr>
        <w:t xml:space="preserve">в Україні. Основні вимоги до </w:t>
      </w:r>
      <w:r w:rsidRPr="002A6693">
        <w:rPr>
          <w:spacing w:val="-3"/>
          <w:lang w:val="uk-UA"/>
        </w:rPr>
        <w:t>раціональної податкової с</w:t>
      </w:r>
      <w:r>
        <w:rPr>
          <w:spacing w:val="-3"/>
          <w:lang w:val="uk-UA"/>
        </w:rPr>
        <w:t>истем</w:t>
      </w:r>
      <w:r w:rsidRPr="002A6693">
        <w:rPr>
          <w:spacing w:val="-3"/>
          <w:lang w:val="uk-UA"/>
        </w:rPr>
        <w:t xml:space="preserve">и. Нормативно-правова </w:t>
      </w:r>
      <w:r w:rsidRPr="002A6693">
        <w:rPr>
          <w:lang w:val="uk-UA"/>
        </w:rPr>
        <w:t xml:space="preserve">та </w:t>
      </w:r>
      <w:r w:rsidRPr="002A6693">
        <w:rPr>
          <w:spacing w:val="-2"/>
          <w:lang w:val="uk-UA"/>
        </w:rPr>
        <w:t xml:space="preserve">організаційна </w:t>
      </w:r>
      <w:r w:rsidRPr="002A6693">
        <w:rPr>
          <w:spacing w:val="-3"/>
          <w:lang w:val="uk-UA"/>
        </w:rPr>
        <w:t xml:space="preserve">складові системи адміністрування податків. Модернізація системи податкового адміністрування </w:t>
      </w:r>
      <w:r w:rsidRPr="002A6693">
        <w:rPr>
          <w:lang w:val="uk-UA"/>
        </w:rPr>
        <w:t xml:space="preserve">в </w:t>
      </w:r>
      <w:r w:rsidRPr="002A6693">
        <w:rPr>
          <w:spacing w:val="-3"/>
          <w:lang w:val="uk-UA"/>
        </w:rPr>
        <w:t xml:space="preserve">Україні. </w:t>
      </w:r>
      <w:r w:rsidRPr="002A6693">
        <w:rPr>
          <w:lang w:val="uk-UA"/>
        </w:rPr>
        <w:t xml:space="preserve">Недоліки  та </w:t>
      </w:r>
      <w:r w:rsidRPr="002A6693">
        <w:rPr>
          <w:spacing w:val="-3"/>
          <w:lang w:val="uk-UA"/>
        </w:rPr>
        <w:t xml:space="preserve">суперечності нормативно-правових актів, </w:t>
      </w:r>
      <w:r w:rsidRPr="002A6693">
        <w:rPr>
          <w:lang w:val="uk-UA"/>
        </w:rPr>
        <w:t xml:space="preserve">що </w:t>
      </w:r>
      <w:r w:rsidRPr="002A6693">
        <w:rPr>
          <w:spacing w:val="-3"/>
          <w:lang w:val="uk-UA"/>
        </w:rPr>
        <w:t xml:space="preserve">регулюють податкове адміністрування </w:t>
      </w:r>
      <w:r w:rsidRPr="002A6693">
        <w:rPr>
          <w:lang w:val="uk-UA"/>
        </w:rPr>
        <w:t xml:space="preserve">в Україні. </w:t>
      </w:r>
      <w:r w:rsidRPr="002A6693">
        <w:rPr>
          <w:spacing w:val="-3"/>
          <w:lang w:val="uk-UA"/>
        </w:rPr>
        <w:t xml:space="preserve">Податковий кодекс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проблеми реформування податкового адміністрування. Удосконалення системи податкового адміністрування </w:t>
      </w:r>
      <w:r w:rsidRPr="002A6693">
        <w:rPr>
          <w:lang w:val="uk-UA"/>
        </w:rPr>
        <w:t xml:space="preserve">в контексті </w:t>
      </w:r>
      <w:r w:rsidRPr="002A6693">
        <w:rPr>
          <w:spacing w:val="-3"/>
          <w:lang w:val="uk-UA"/>
        </w:rPr>
        <w:t>інтеграційних</w:t>
      </w:r>
      <w:r w:rsidRPr="002A6693">
        <w:rPr>
          <w:spacing w:val="-17"/>
          <w:lang w:val="uk-UA"/>
        </w:rPr>
        <w:t xml:space="preserve"> </w:t>
      </w:r>
      <w:r w:rsidRPr="002A6693">
        <w:rPr>
          <w:spacing w:val="-3"/>
          <w:lang w:val="uk-UA"/>
        </w:rPr>
        <w:t>процесів.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>Податкова оптимізація та ухилення від сплати податків</w:t>
      </w:r>
      <w:r>
        <w:rPr>
          <w:b w:val="0"/>
          <w:sz w:val="28"/>
          <w:szCs w:val="28"/>
          <w:lang w:val="uk-UA"/>
        </w:rPr>
        <w:t xml:space="preserve">.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зменшення податкових платежів: податкова оптимізація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ухилення </w:t>
      </w:r>
      <w:r w:rsidRPr="002A6693">
        <w:rPr>
          <w:b w:val="0"/>
          <w:sz w:val="28"/>
          <w:szCs w:val="28"/>
          <w:lang w:val="uk-UA"/>
        </w:rPr>
        <w:t xml:space="preserve">від </w:t>
      </w:r>
      <w:r w:rsidRPr="002A6693">
        <w:rPr>
          <w:b w:val="0"/>
          <w:spacing w:val="-3"/>
          <w:sz w:val="28"/>
          <w:szCs w:val="28"/>
          <w:lang w:val="uk-UA"/>
        </w:rPr>
        <w:t xml:space="preserve">сплати податків.  Основні способи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оптимізації податків </w:t>
      </w:r>
      <w:r w:rsidRPr="002A6693">
        <w:rPr>
          <w:b w:val="0"/>
          <w:sz w:val="28"/>
          <w:szCs w:val="28"/>
          <w:lang w:val="uk-UA"/>
        </w:rPr>
        <w:t>в Україні.</w:t>
      </w: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Поняття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податків. Види ухилення </w:t>
      </w:r>
      <w:r w:rsidRPr="002A6693">
        <w:rPr>
          <w:lang w:val="uk-UA"/>
        </w:rPr>
        <w:t xml:space="preserve">від податків. </w:t>
      </w:r>
      <w:r w:rsidRPr="002A6693">
        <w:rPr>
          <w:spacing w:val="-3"/>
          <w:lang w:val="uk-UA"/>
        </w:rPr>
        <w:t xml:space="preserve">Приховування </w:t>
      </w:r>
      <w:r w:rsidRPr="002A6693">
        <w:rPr>
          <w:lang w:val="uk-UA"/>
        </w:rPr>
        <w:t xml:space="preserve">доходів та інші </w:t>
      </w:r>
      <w:r w:rsidRPr="002A6693">
        <w:rPr>
          <w:spacing w:val="-3"/>
          <w:lang w:val="uk-UA"/>
        </w:rPr>
        <w:t xml:space="preserve">форми податкових зловживань. Особливості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тіньової економіки. Можливості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різних </w:t>
      </w:r>
      <w:r w:rsidRPr="002A6693">
        <w:rPr>
          <w:lang w:val="uk-UA"/>
        </w:rPr>
        <w:t xml:space="preserve">видів </w:t>
      </w:r>
      <w:r w:rsidRPr="002A6693">
        <w:rPr>
          <w:spacing w:val="-3"/>
          <w:lang w:val="uk-UA"/>
        </w:rPr>
        <w:t xml:space="preserve">податків. Боротьба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ухиленням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податків. Сутність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форми перекладання податків. Відповідальність платників податків </w:t>
      </w:r>
      <w:r w:rsidRPr="002A6693">
        <w:rPr>
          <w:lang w:val="uk-UA"/>
        </w:rPr>
        <w:t xml:space="preserve">за </w:t>
      </w:r>
      <w:r w:rsidRPr="002A6693">
        <w:rPr>
          <w:spacing w:val="-3"/>
          <w:lang w:val="uk-UA"/>
        </w:rPr>
        <w:t xml:space="preserve">порушення податкового законодавства.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міжнародного </w:t>
      </w:r>
      <w:r w:rsidRPr="002A6693">
        <w:rPr>
          <w:lang w:val="uk-UA"/>
        </w:rPr>
        <w:t xml:space="preserve">бізнесу та його </w:t>
      </w:r>
      <w:r w:rsidRPr="002A6693">
        <w:rPr>
          <w:spacing w:val="-3"/>
          <w:lang w:val="uk-UA"/>
        </w:rPr>
        <w:t xml:space="preserve">напрямки. Проблеми подвійного оподаткування міжнародного </w:t>
      </w:r>
      <w:r w:rsidRPr="002A6693">
        <w:rPr>
          <w:lang w:val="uk-UA"/>
        </w:rPr>
        <w:t xml:space="preserve">бізнесу та </w:t>
      </w:r>
      <w:r w:rsidRPr="002A6693">
        <w:rPr>
          <w:spacing w:val="-3"/>
          <w:lang w:val="uk-UA"/>
        </w:rPr>
        <w:t xml:space="preserve">способи </w:t>
      </w:r>
      <w:r w:rsidRPr="002A6693">
        <w:rPr>
          <w:lang w:val="uk-UA"/>
        </w:rPr>
        <w:t xml:space="preserve">його </w:t>
      </w:r>
      <w:r w:rsidRPr="002A6693">
        <w:rPr>
          <w:spacing w:val="-3"/>
          <w:lang w:val="uk-UA"/>
        </w:rPr>
        <w:t>усунення.</w:t>
      </w: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4. Податковий контроль та відповідальність за порушення податкового законодавства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  <w:r w:rsidRPr="00DC0E16">
        <w:rPr>
          <w:bCs/>
          <w:szCs w:val="28"/>
          <w:lang w:val="uk-UA"/>
        </w:rPr>
        <w:t>Податковий контроль</w:t>
      </w:r>
      <w:r>
        <w:rPr>
          <w:szCs w:val="28"/>
          <w:lang w:val="uk-UA"/>
        </w:rPr>
        <w:t> -</w:t>
      </w:r>
      <w:r w:rsidRPr="00DC0E16">
        <w:rPr>
          <w:szCs w:val="28"/>
          <w:lang w:val="uk-UA"/>
        </w:rPr>
        <w:t xml:space="preserve"> система заходів, що вживаються контролюючими органами з метою контролю правильності нарахування, повноти і своєчасності сплати </w:t>
      </w:r>
      <w:hyperlink r:id="rId6" w:tooltip="Податок" w:history="1">
        <w:r w:rsidRPr="00DC0E16">
          <w:rPr>
            <w:szCs w:val="28"/>
            <w:lang w:val="uk-UA"/>
          </w:rPr>
          <w:t>податків</w:t>
        </w:r>
      </w:hyperlink>
      <w:r w:rsidRPr="00DC0E16">
        <w:rPr>
          <w:szCs w:val="28"/>
          <w:lang w:val="uk-UA"/>
        </w:rPr>
        <w:t xml:space="preserve"> і </w:t>
      </w:r>
      <w:hyperlink r:id="rId7" w:tooltip="Збір" w:history="1">
        <w:r w:rsidRPr="00DC0E16">
          <w:rPr>
            <w:szCs w:val="28"/>
            <w:lang w:val="uk-UA"/>
          </w:rPr>
          <w:t>зборів</w:t>
        </w:r>
      </w:hyperlink>
      <w:r w:rsidRPr="00DC0E16">
        <w:rPr>
          <w:szCs w:val="28"/>
          <w:lang w:val="uk-UA"/>
        </w:rPr>
        <w:t xml:space="preserve">, а також дотримання законодавства з питань регулювання обігу готівки, проведення розрахункових та касових операцій, </w:t>
      </w:r>
      <w:hyperlink r:id="rId8" w:tooltip="Патентування" w:history="1">
        <w:r w:rsidRPr="00DC0E16">
          <w:rPr>
            <w:szCs w:val="28"/>
            <w:lang w:val="uk-UA"/>
          </w:rPr>
          <w:t>патентування</w:t>
        </w:r>
      </w:hyperlink>
      <w:r w:rsidRPr="00DC0E16">
        <w:rPr>
          <w:szCs w:val="28"/>
          <w:lang w:val="uk-UA"/>
        </w:rPr>
        <w:t xml:space="preserve">, </w:t>
      </w:r>
      <w:hyperlink r:id="rId9" w:tooltip="Ліцензування" w:history="1">
        <w:r w:rsidRPr="00DC0E16">
          <w:rPr>
            <w:szCs w:val="28"/>
            <w:lang w:val="uk-UA"/>
          </w:rPr>
          <w:t>ліцензування</w:t>
        </w:r>
      </w:hyperlink>
      <w:r w:rsidRPr="00DC0E16">
        <w:rPr>
          <w:szCs w:val="28"/>
          <w:lang w:val="uk-UA"/>
        </w:rPr>
        <w:t xml:space="preserve"> та іншого законодавства, контроль за дотриманням якого покладено на контролюючі органи.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lang w:val="uk-UA"/>
        </w:rPr>
        <w:t>Податковий контроль здійснюється шляхом: ведення обліку платників податків;</w:t>
      </w:r>
      <w:r>
        <w:rPr>
          <w:lang w:val="uk-UA"/>
        </w:rPr>
        <w:t xml:space="preserve"> </w:t>
      </w:r>
      <w:r w:rsidRPr="00DC0E16">
        <w:rPr>
          <w:lang w:val="uk-UA"/>
        </w:rPr>
        <w:t xml:space="preserve">інформаційно-аналітичного забезпечення діяльності органів </w:t>
      </w:r>
      <w:r w:rsidRPr="00DC0E16">
        <w:rPr>
          <w:lang w:val="uk-UA"/>
        </w:rPr>
        <w:lastRenderedPageBreak/>
        <w:t>державної податкової служби;</w:t>
      </w:r>
      <w:r>
        <w:rPr>
          <w:lang w:val="uk-UA"/>
        </w:rPr>
        <w:t xml:space="preserve"> </w:t>
      </w:r>
      <w:r w:rsidRPr="00DC0E16">
        <w:rPr>
          <w:lang w:val="uk-UA"/>
        </w:rPr>
        <w:t>перевірок та звірок.</w:t>
      </w:r>
      <w:r w:rsidRPr="008C7396">
        <w:rPr>
          <w:spacing w:val="-3"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Структурна побудова податкової системи. Оптимізація співвідношення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фіскальною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регулюючою функціями податків,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різними видами податків. Фактори,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>визначають структуру податкової системи.</w:t>
      </w:r>
    </w:p>
    <w:p w:rsidR="007053D8" w:rsidRPr="00DC0E16" w:rsidRDefault="007053D8" w:rsidP="007053D8">
      <w:pPr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  ТЕМА 5. ПРАВОВЕ РЕГУЛЮВАННЯ ПОДАТКІВ З ФІЗИЧНИХ ОСІБ</w:t>
      </w: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spacing w:val="-4"/>
          <w:lang w:val="uk-UA"/>
        </w:rPr>
      </w:pPr>
      <w:r w:rsidRPr="008C7396">
        <w:rPr>
          <w:spacing w:val="-5"/>
          <w:lang w:val="uk-UA"/>
        </w:rPr>
        <w:t xml:space="preserve">Податок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доходи фізичних осіб, </w:t>
      </w:r>
      <w:r w:rsidRPr="008C7396">
        <w:rPr>
          <w:spacing w:val="-3"/>
          <w:lang w:val="uk-UA"/>
        </w:rPr>
        <w:t xml:space="preserve">як </w:t>
      </w:r>
      <w:r w:rsidRPr="008C7396">
        <w:rPr>
          <w:spacing w:val="-4"/>
          <w:lang w:val="uk-UA"/>
        </w:rPr>
        <w:t xml:space="preserve">форма </w:t>
      </w:r>
      <w:r w:rsidRPr="008C7396">
        <w:rPr>
          <w:spacing w:val="-5"/>
          <w:lang w:val="uk-UA"/>
        </w:rPr>
        <w:t xml:space="preserve">індивідуального оподаткування </w:t>
      </w:r>
      <w:r w:rsidRPr="008C7396">
        <w:rPr>
          <w:spacing w:val="-4"/>
          <w:lang w:val="uk-UA"/>
        </w:rPr>
        <w:t xml:space="preserve">населення. Загальні </w:t>
      </w:r>
      <w:r w:rsidRPr="008C7396">
        <w:rPr>
          <w:spacing w:val="-5"/>
          <w:lang w:val="uk-UA"/>
        </w:rPr>
        <w:t xml:space="preserve">терміни: </w:t>
      </w:r>
      <w:r w:rsidRPr="008C7396">
        <w:rPr>
          <w:spacing w:val="-4"/>
          <w:lang w:val="uk-UA"/>
        </w:rPr>
        <w:t xml:space="preserve">фізична особа (резидент, </w:t>
      </w:r>
      <w:r w:rsidRPr="008C7396">
        <w:rPr>
          <w:spacing w:val="-5"/>
          <w:lang w:val="uk-UA"/>
        </w:rPr>
        <w:t xml:space="preserve">нерезидент), </w:t>
      </w:r>
      <w:r w:rsidRPr="008C7396">
        <w:rPr>
          <w:spacing w:val="-4"/>
          <w:lang w:val="uk-UA"/>
        </w:rPr>
        <w:t xml:space="preserve">дохід, </w:t>
      </w:r>
      <w:r w:rsidRPr="008C7396">
        <w:rPr>
          <w:spacing w:val="-5"/>
          <w:lang w:val="uk-UA"/>
        </w:rPr>
        <w:t xml:space="preserve">додаткові </w:t>
      </w:r>
      <w:r w:rsidRPr="008C7396">
        <w:rPr>
          <w:spacing w:val="-4"/>
          <w:lang w:val="uk-UA"/>
        </w:rPr>
        <w:t xml:space="preserve">блага, загальний </w:t>
      </w:r>
      <w:r w:rsidRPr="008C7396">
        <w:rPr>
          <w:spacing w:val="-5"/>
          <w:lang w:val="uk-UA"/>
        </w:rPr>
        <w:t xml:space="preserve">оподатковуваний </w:t>
      </w:r>
      <w:r w:rsidRPr="008C7396">
        <w:rPr>
          <w:spacing w:val="-4"/>
          <w:lang w:val="uk-UA"/>
        </w:rPr>
        <w:t xml:space="preserve">дохід, нерухоме майно </w:t>
      </w:r>
      <w:r w:rsidRPr="008C7396">
        <w:rPr>
          <w:spacing w:val="-5"/>
          <w:lang w:val="uk-UA"/>
        </w:rPr>
        <w:t xml:space="preserve">(нерухомість), </w:t>
      </w:r>
      <w:r w:rsidRPr="008C7396">
        <w:rPr>
          <w:spacing w:val="-4"/>
          <w:lang w:val="uk-UA"/>
        </w:rPr>
        <w:t xml:space="preserve">рухоме майно, пасивний дохід, податкова знижка, </w:t>
      </w:r>
      <w:r w:rsidRPr="008C7396">
        <w:rPr>
          <w:spacing w:val="-5"/>
          <w:lang w:val="uk-UA"/>
        </w:rPr>
        <w:t xml:space="preserve">податковий </w:t>
      </w:r>
      <w:r w:rsidRPr="008C7396">
        <w:rPr>
          <w:spacing w:val="-4"/>
          <w:lang w:val="uk-UA"/>
        </w:rPr>
        <w:t>агент.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Платники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податку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>об’єкт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оподаткування. </w:t>
      </w:r>
      <w:r w:rsidRPr="008C7396">
        <w:rPr>
          <w:spacing w:val="-4"/>
          <w:lang w:val="uk-UA"/>
        </w:rPr>
        <w:t>Загальний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річний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5"/>
          <w:lang w:val="uk-UA"/>
        </w:rPr>
        <w:t xml:space="preserve">загальний </w:t>
      </w:r>
      <w:r w:rsidRPr="008C7396">
        <w:rPr>
          <w:spacing w:val="-4"/>
          <w:lang w:val="uk-UA"/>
        </w:rPr>
        <w:t xml:space="preserve">місячний </w:t>
      </w:r>
      <w:r w:rsidRPr="008C7396">
        <w:rPr>
          <w:spacing w:val="-5"/>
          <w:lang w:val="uk-UA"/>
        </w:rPr>
        <w:t xml:space="preserve">оподатковувані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5"/>
          <w:lang w:val="uk-UA"/>
        </w:rPr>
        <w:t xml:space="preserve">склад.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які </w:t>
      </w:r>
      <w:r w:rsidRPr="008C7396">
        <w:rPr>
          <w:lang w:val="uk-UA"/>
        </w:rPr>
        <w:t xml:space="preserve">не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складу загального місячного </w:t>
      </w:r>
      <w:r w:rsidRPr="008C7396">
        <w:rPr>
          <w:spacing w:val="-3"/>
          <w:lang w:val="uk-UA"/>
        </w:rPr>
        <w:t xml:space="preserve">або </w:t>
      </w:r>
      <w:r w:rsidRPr="008C7396">
        <w:rPr>
          <w:spacing w:val="-4"/>
          <w:lang w:val="uk-UA"/>
        </w:rPr>
        <w:t xml:space="preserve">річного </w:t>
      </w:r>
      <w:r w:rsidRPr="008C7396">
        <w:rPr>
          <w:spacing w:val="-5"/>
          <w:lang w:val="uk-UA"/>
        </w:rPr>
        <w:t xml:space="preserve">оподатковуваного </w:t>
      </w:r>
      <w:r w:rsidRPr="008C7396">
        <w:rPr>
          <w:spacing w:val="-4"/>
          <w:lang w:val="uk-UA"/>
        </w:rPr>
        <w:t xml:space="preserve">доходу. Податкова знижка: підстави </w:t>
      </w:r>
      <w:r w:rsidRPr="008C7396">
        <w:rPr>
          <w:spacing w:val="-3"/>
          <w:lang w:val="uk-UA"/>
        </w:rPr>
        <w:t xml:space="preserve">для </w:t>
      </w:r>
      <w:r w:rsidRPr="008C7396">
        <w:rPr>
          <w:spacing w:val="-4"/>
          <w:lang w:val="uk-UA"/>
        </w:rPr>
        <w:t>нарахування податкової знижки.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Перелік </w:t>
      </w:r>
      <w:r w:rsidRPr="008C7396">
        <w:rPr>
          <w:spacing w:val="-4"/>
          <w:lang w:val="uk-UA"/>
        </w:rPr>
        <w:t xml:space="preserve">витрат, </w:t>
      </w:r>
      <w:r w:rsidRPr="008C7396">
        <w:rPr>
          <w:spacing w:val="-3"/>
          <w:lang w:val="uk-UA"/>
        </w:rPr>
        <w:t xml:space="preserve">які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spacing w:val="-3"/>
          <w:lang w:val="uk-UA"/>
        </w:rPr>
        <w:t xml:space="preserve">до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Обмеження </w:t>
      </w:r>
      <w:r w:rsidRPr="008C7396">
        <w:rPr>
          <w:spacing w:val="-3"/>
          <w:lang w:val="uk-UA"/>
        </w:rPr>
        <w:t xml:space="preserve">права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Податкові соціальні </w:t>
      </w:r>
      <w:r w:rsidRPr="008C7396">
        <w:rPr>
          <w:spacing w:val="-4"/>
          <w:lang w:val="uk-UA"/>
        </w:rPr>
        <w:t xml:space="preserve">пільги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підстави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4"/>
          <w:lang w:val="uk-UA"/>
        </w:rPr>
        <w:t xml:space="preserve">надання. Ставки </w:t>
      </w:r>
      <w:r w:rsidRPr="008C7396">
        <w:rPr>
          <w:spacing w:val="-5"/>
          <w:lang w:val="uk-UA"/>
        </w:rPr>
        <w:t xml:space="preserve">податку,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5"/>
          <w:lang w:val="uk-UA"/>
        </w:rPr>
        <w:t xml:space="preserve">нарахування, утримання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</w:t>
      </w:r>
      <w:r w:rsidRPr="008C7396">
        <w:rPr>
          <w:spacing w:val="-5"/>
          <w:lang w:val="uk-UA"/>
        </w:rPr>
        <w:t xml:space="preserve">(перерахування) </w:t>
      </w:r>
      <w:r w:rsidRPr="008C7396">
        <w:rPr>
          <w:spacing w:val="-4"/>
          <w:lang w:val="uk-UA"/>
        </w:rPr>
        <w:t xml:space="preserve">податку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бюджету.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4"/>
          <w:lang w:val="uk-UA"/>
        </w:rPr>
        <w:t xml:space="preserve">Єдиний </w:t>
      </w:r>
      <w:r w:rsidRPr="008C7396">
        <w:rPr>
          <w:spacing w:val="-5"/>
          <w:lang w:val="uk-UA"/>
        </w:rPr>
        <w:t xml:space="preserve">соціальний внесок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загальнообов’язкове державне соціальне </w:t>
      </w:r>
      <w:r w:rsidRPr="008C7396">
        <w:rPr>
          <w:spacing w:val="-5"/>
          <w:lang w:val="uk-UA"/>
        </w:rPr>
        <w:t xml:space="preserve">страхування. </w:t>
      </w:r>
      <w:r w:rsidRPr="008C7396">
        <w:rPr>
          <w:spacing w:val="-3"/>
          <w:lang w:val="uk-UA"/>
        </w:rPr>
        <w:t xml:space="preserve">Платники, база нарахування </w:t>
      </w:r>
      <w:r w:rsidRPr="008C7396">
        <w:rPr>
          <w:lang w:val="uk-UA"/>
        </w:rPr>
        <w:t>ЄСВ.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5"/>
          <w:lang w:val="uk-UA"/>
        </w:rPr>
        <w:t xml:space="preserve">Особливості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податку </w:t>
      </w:r>
      <w:r w:rsidRPr="008C7396">
        <w:rPr>
          <w:lang w:val="uk-UA"/>
        </w:rPr>
        <w:t xml:space="preserve">з </w:t>
      </w:r>
      <w:r w:rsidRPr="008C7396">
        <w:rPr>
          <w:spacing w:val="-4"/>
          <w:lang w:val="uk-UA"/>
        </w:rPr>
        <w:t xml:space="preserve">окремих видів доходів: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4"/>
          <w:lang w:val="uk-UA"/>
        </w:rPr>
        <w:t xml:space="preserve">надання нерухомості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оренду </w:t>
      </w:r>
      <w:r w:rsidRPr="008C7396">
        <w:rPr>
          <w:spacing w:val="-5"/>
          <w:lang w:val="uk-UA"/>
        </w:rPr>
        <w:t xml:space="preserve">(суборенду, житловий </w:t>
      </w:r>
      <w:proofErr w:type="spellStart"/>
      <w:r w:rsidRPr="008C7396">
        <w:rPr>
          <w:spacing w:val="-4"/>
          <w:lang w:val="uk-UA"/>
        </w:rPr>
        <w:t>найм</w:t>
      </w:r>
      <w:proofErr w:type="spellEnd"/>
      <w:r w:rsidRPr="008C7396">
        <w:rPr>
          <w:spacing w:val="-4"/>
          <w:lang w:val="uk-UA"/>
        </w:rPr>
        <w:t xml:space="preserve"> </w:t>
      </w:r>
      <w:r w:rsidRPr="008C7396">
        <w:rPr>
          <w:spacing w:val="-5"/>
          <w:lang w:val="uk-UA"/>
        </w:rPr>
        <w:t>(</w:t>
      </w:r>
      <w:proofErr w:type="spellStart"/>
      <w:r w:rsidRPr="008C7396">
        <w:rPr>
          <w:spacing w:val="-5"/>
          <w:lang w:val="uk-UA"/>
        </w:rPr>
        <w:t>піднайм</w:t>
      </w:r>
      <w:proofErr w:type="spellEnd"/>
      <w:r w:rsidRPr="008C7396">
        <w:rPr>
          <w:spacing w:val="-5"/>
          <w:lang w:val="uk-UA"/>
        </w:rPr>
        <w:t xml:space="preserve">); </w:t>
      </w:r>
      <w:r w:rsidRPr="008C7396">
        <w:rPr>
          <w:spacing w:val="-4"/>
          <w:lang w:val="uk-UA"/>
        </w:rPr>
        <w:t xml:space="preserve">оподаткування інвестиційного </w:t>
      </w:r>
      <w:r w:rsidRPr="008C7396">
        <w:rPr>
          <w:spacing w:val="-5"/>
          <w:lang w:val="uk-UA"/>
        </w:rPr>
        <w:t xml:space="preserve">прибутку; </w:t>
      </w:r>
      <w:r w:rsidRPr="008C7396">
        <w:rPr>
          <w:spacing w:val="-4"/>
          <w:lang w:val="uk-UA"/>
        </w:rPr>
        <w:t xml:space="preserve">роялті; </w:t>
      </w:r>
      <w:r w:rsidRPr="008C7396">
        <w:rPr>
          <w:spacing w:val="-5"/>
          <w:lang w:val="uk-UA"/>
        </w:rPr>
        <w:t xml:space="preserve">процентів; </w:t>
      </w:r>
      <w:r w:rsidRPr="008C7396">
        <w:rPr>
          <w:spacing w:val="-4"/>
          <w:lang w:val="uk-UA"/>
        </w:rPr>
        <w:t xml:space="preserve">дивідендів; виграшів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призів; </w:t>
      </w:r>
      <w:r w:rsidRPr="008C7396">
        <w:rPr>
          <w:spacing w:val="-5"/>
          <w:lang w:val="uk-UA"/>
        </w:rPr>
        <w:t xml:space="preserve">благодійної </w:t>
      </w:r>
      <w:r w:rsidRPr="008C7396">
        <w:rPr>
          <w:spacing w:val="-4"/>
          <w:lang w:val="uk-UA"/>
        </w:rPr>
        <w:t xml:space="preserve">допомоги; доходи отримані </w:t>
      </w:r>
      <w:r w:rsidRPr="008C7396">
        <w:rPr>
          <w:lang w:val="uk-UA"/>
        </w:rPr>
        <w:t xml:space="preserve">за </w:t>
      </w:r>
      <w:r w:rsidRPr="008C7396">
        <w:rPr>
          <w:spacing w:val="-4"/>
          <w:lang w:val="uk-UA"/>
        </w:rPr>
        <w:t xml:space="preserve">договорами довгострокового </w:t>
      </w:r>
      <w:r w:rsidRPr="008C7396">
        <w:rPr>
          <w:spacing w:val="-5"/>
          <w:lang w:val="uk-UA"/>
        </w:rPr>
        <w:t xml:space="preserve">страхування життя; доходів.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нерезидентами; </w:t>
      </w:r>
      <w:r w:rsidRPr="008C7396">
        <w:rPr>
          <w:spacing w:val="-4"/>
          <w:lang w:val="uk-UA"/>
        </w:rPr>
        <w:t xml:space="preserve">іноземних </w:t>
      </w:r>
      <w:r w:rsidRPr="008C7396">
        <w:rPr>
          <w:spacing w:val="-5"/>
          <w:lang w:val="uk-UA"/>
        </w:rPr>
        <w:t xml:space="preserve">доходів. Порядок оподаткування: операцій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продажу </w:t>
      </w:r>
      <w:r w:rsidRPr="008C7396">
        <w:rPr>
          <w:spacing w:val="-5"/>
          <w:lang w:val="uk-UA"/>
        </w:rPr>
        <w:t xml:space="preserve">(обміну) </w:t>
      </w:r>
      <w:r w:rsidRPr="008C7396">
        <w:rPr>
          <w:spacing w:val="-4"/>
          <w:lang w:val="uk-UA"/>
        </w:rPr>
        <w:t xml:space="preserve">об’єктів нерухомого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рухомого майна; доходу, </w:t>
      </w:r>
      <w:r w:rsidRPr="008C7396">
        <w:rPr>
          <w:spacing w:val="-5"/>
          <w:lang w:val="uk-UA"/>
        </w:rPr>
        <w:t xml:space="preserve">отриманого </w:t>
      </w:r>
      <w:r w:rsidRPr="008C7396">
        <w:rPr>
          <w:spacing w:val="-4"/>
          <w:lang w:val="uk-UA"/>
        </w:rPr>
        <w:t xml:space="preserve">платником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в </w:t>
      </w:r>
      <w:r w:rsidRPr="008C7396">
        <w:rPr>
          <w:spacing w:val="-5"/>
          <w:lang w:val="uk-UA"/>
        </w:rPr>
        <w:t xml:space="preserve">результаті </w:t>
      </w:r>
      <w:r w:rsidRPr="008C7396">
        <w:rPr>
          <w:spacing w:val="-4"/>
          <w:lang w:val="uk-UA"/>
        </w:rPr>
        <w:t xml:space="preserve">прийняття </w:t>
      </w:r>
      <w:r w:rsidRPr="008C7396">
        <w:rPr>
          <w:spacing w:val="-3"/>
          <w:lang w:val="uk-UA"/>
        </w:rPr>
        <w:t xml:space="preserve">ним </w:t>
      </w:r>
      <w:r w:rsidRPr="008C7396">
        <w:rPr>
          <w:lang w:val="uk-UA"/>
        </w:rPr>
        <w:t xml:space="preserve">у </w:t>
      </w:r>
      <w:r w:rsidRPr="008C7396">
        <w:rPr>
          <w:spacing w:val="-4"/>
          <w:lang w:val="uk-UA"/>
        </w:rPr>
        <w:t xml:space="preserve">спадщину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4"/>
          <w:lang w:val="uk-UA"/>
        </w:rPr>
        <w:t xml:space="preserve">дарунок коштів, майна, майнових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5"/>
          <w:lang w:val="uk-UA"/>
        </w:rPr>
        <w:t xml:space="preserve">немайнових </w:t>
      </w:r>
      <w:r w:rsidRPr="008C7396">
        <w:rPr>
          <w:spacing w:val="-4"/>
          <w:lang w:val="uk-UA"/>
        </w:rPr>
        <w:t xml:space="preserve">прав. </w:t>
      </w:r>
      <w:r w:rsidRPr="008C7396">
        <w:rPr>
          <w:spacing w:val="-5"/>
          <w:lang w:val="uk-UA"/>
        </w:rPr>
        <w:t xml:space="preserve">Оподаткування доходів,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фізичною </w:t>
      </w:r>
      <w:r w:rsidRPr="008C7396">
        <w:rPr>
          <w:spacing w:val="-4"/>
          <w:lang w:val="uk-UA"/>
        </w:rPr>
        <w:t xml:space="preserve">особою </w:t>
      </w:r>
      <w:r w:rsidRPr="008C7396">
        <w:rPr>
          <w:lang w:val="uk-UA"/>
        </w:rPr>
        <w:t xml:space="preserve">– </w:t>
      </w:r>
      <w:r w:rsidRPr="008C7396">
        <w:rPr>
          <w:spacing w:val="-4"/>
          <w:lang w:val="uk-UA"/>
        </w:rPr>
        <w:t xml:space="preserve">підприємцем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5"/>
          <w:lang w:val="uk-UA"/>
        </w:rPr>
        <w:t xml:space="preserve">провадження </w:t>
      </w:r>
      <w:r w:rsidRPr="008C7396">
        <w:rPr>
          <w:spacing w:val="-4"/>
          <w:lang w:val="uk-UA"/>
        </w:rPr>
        <w:t xml:space="preserve">господарської діяльності, крім осіб, </w:t>
      </w:r>
      <w:r w:rsidRPr="008C7396">
        <w:rPr>
          <w:spacing w:val="-3"/>
          <w:lang w:val="uk-UA"/>
        </w:rPr>
        <w:t xml:space="preserve">що </w:t>
      </w:r>
      <w:r w:rsidRPr="008C7396">
        <w:rPr>
          <w:spacing w:val="-4"/>
          <w:lang w:val="uk-UA"/>
        </w:rPr>
        <w:t xml:space="preserve">обрали спрощену систему </w:t>
      </w:r>
      <w:r w:rsidRPr="008C7396">
        <w:rPr>
          <w:spacing w:val="-5"/>
          <w:lang w:val="uk-UA"/>
        </w:rPr>
        <w:t xml:space="preserve">оподаткування; оподаткування доходів, отриманих </w:t>
      </w:r>
      <w:r w:rsidRPr="008C7396">
        <w:rPr>
          <w:spacing w:val="-4"/>
          <w:lang w:val="uk-UA"/>
        </w:rPr>
        <w:t xml:space="preserve">фізичною </w:t>
      </w:r>
      <w:r w:rsidRPr="008C7396">
        <w:rPr>
          <w:spacing w:val="-5"/>
          <w:lang w:val="uk-UA"/>
        </w:rPr>
        <w:t xml:space="preserve">особою, </w:t>
      </w:r>
      <w:r w:rsidRPr="008C7396">
        <w:rPr>
          <w:spacing w:val="-3"/>
          <w:lang w:val="uk-UA"/>
        </w:rPr>
        <w:t xml:space="preserve">яка </w:t>
      </w:r>
      <w:r w:rsidRPr="008C7396">
        <w:rPr>
          <w:spacing w:val="-4"/>
          <w:lang w:val="uk-UA"/>
        </w:rPr>
        <w:t xml:space="preserve">провадить незалежну професійну </w:t>
      </w:r>
      <w:r w:rsidRPr="008C7396">
        <w:rPr>
          <w:spacing w:val="-5"/>
          <w:lang w:val="uk-UA"/>
        </w:rPr>
        <w:t xml:space="preserve">діяльність. Порядок </w:t>
      </w:r>
      <w:r w:rsidRPr="008C7396">
        <w:rPr>
          <w:spacing w:val="-4"/>
          <w:lang w:val="uk-UA"/>
        </w:rPr>
        <w:t xml:space="preserve">подання річної декларації </w:t>
      </w:r>
      <w:r w:rsidRPr="008C7396">
        <w:rPr>
          <w:spacing w:val="-3"/>
          <w:lang w:val="uk-UA"/>
        </w:rPr>
        <w:t xml:space="preserve">про </w:t>
      </w:r>
      <w:r w:rsidRPr="008C7396">
        <w:rPr>
          <w:spacing w:val="-5"/>
          <w:lang w:val="uk-UA"/>
        </w:rPr>
        <w:t xml:space="preserve">майновий стан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доходи </w:t>
      </w:r>
      <w:r w:rsidRPr="008C7396">
        <w:rPr>
          <w:spacing w:val="-5"/>
          <w:lang w:val="uk-UA"/>
        </w:rPr>
        <w:t>(податкової</w:t>
      </w:r>
      <w:r w:rsidRPr="008C7396">
        <w:rPr>
          <w:spacing w:val="-23"/>
          <w:lang w:val="uk-UA"/>
        </w:rPr>
        <w:t xml:space="preserve"> </w:t>
      </w:r>
      <w:r w:rsidRPr="008C7396">
        <w:rPr>
          <w:spacing w:val="-5"/>
          <w:lang w:val="uk-UA"/>
        </w:rPr>
        <w:t>декларації).</w:t>
      </w:r>
    </w:p>
    <w:p w:rsidR="007053D8" w:rsidRPr="008C7396" w:rsidRDefault="007053D8" w:rsidP="007053D8">
      <w:pPr>
        <w:spacing w:line="240" w:lineRule="auto"/>
        <w:ind w:left="1260" w:right="-185" w:hanging="12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53D8" w:rsidRPr="00DC0E16" w:rsidRDefault="007053D8" w:rsidP="007053D8">
      <w:pPr>
        <w:spacing w:line="24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Правове регулювання податків з юридичних осіб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Прибуткове оподаткування юридичних і фізичних осіб. Види прямих податків.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прибуток </w:t>
      </w:r>
      <w:r w:rsidRPr="008C7396">
        <w:rPr>
          <w:spacing w:val="-3"/>
          <w:lang w:val="uk-UA"/>
        </w:rPr>
        <w:t xml:space="preserve">підприємств,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розвиток. </w:t>
      </w:r>
      <w:r w:rsidRPr="008C7396">
        <w:rPr>
          <w:spacing w:val="-3"/>
          <w:lang w:val="uk-UA"/>
        </w:rPr>
        <w:t xml:space="preserve">Платники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прибуток. Об’єкт оподаткування. Порядок визначення </w:t>
      </w:r>
      <w:r w:rsidRPr="008C7396">
        <w:rPr>
          <w:lang w:val="uk-UA"/>
        </w:rPr>
        <w:t xml:space="preserve">прибутку як </w:t>
      </w:r>
      <w:r w:rsidRPr="008C7396">
        <w:rPr>
          <w:spacing w:val="-3"/>
          <w:lang w:val="uk-UA"/>
        </w:rPr>
        <w:t xml:space="preserve">об’єкта оподаткування,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економічний зміст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кількісна визначеність. 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lang w:val="uk-UA"/>
        </w:rPr>
        <w:t xml:space="preserve">Доходи й </w:t>
      </w:r>
      <w:r w:rsidRPr="008C7396">
        <w:rPr>
          <w:spacing w:val="-3"/>
          <w:lang w:val="uk-UA"/>
        </w:rPr>
        <w:t xml:space="preserve">витрати підприємств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основа визначення прибутку,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spacing w:val="-3"/>
          <w:lang w:val="uk-UA"/>
        </w:rPr>
        <w:lastRenderedPageBreak/>
        <w:t xml:space="preserve">Порядок визначення </w:t>
      </w:r>
      <w:r w:rsidRPr="008C7396">
        <w:rPr>
          <w:lang w:val="uk-UA"/>
        </w:rPr>
        <w:t xml:space="preserve">доходів та 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lang w:val="uk-UA"/>
        </w:rPr>
        <w:t xml:space="preserve">Доходи, 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визначення об’єкта оподаткування. Порядок </w:t>
      </w:r>
      <w:r w:rsidRPr="008C7396">
        <w:rPr>
          <w:lang w:val="uk-UA"/>
        </w:rPr>
        <w:t xml:space="preserve">визначення </w:t>
      </w:r>
      <w:r w:rsidRPr="008C7396">
        <w:rPr>
          <w:spacing w:val="-3"/>
          <w:lang w:val="uk-UA"/>
        </w:rPr>
        <w:t xml:space="preserve">доходів.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витрат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визначення. Витрати, </w:t>
      </w:r>
      <w:r w:rsidRPr="008C7396">
        <w:rPr>
          <w:lang w:val="uk-UA"/>
        </w:rPr>
        <w:t xml:space="preserve">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при </w:t>
      </w:r>
      <w:r w:rsidRPr="008C7396">
        <w:rPr>
          <w:spacing w:val="-3"/>
          <w:lang w:val="uk-UA"/>
        </w:rPr>
        <w:t xml:space="preserve">визначенні оподатковуваного прибутку. Особливості визнання витрат подвійного призначення. Особливості визначення витрат </w:t>
      </w:r>
      <w:r w:rsidRPr="008C7396">
        <w:rPr>
          <w:lang w:val="uk-UA"/>
        </w:rPr>
        <w:t xml:space="preserve">платника </w:t>
      </w:r>
      <w:r w:rsidRPr="008C7396">
        <w:rPr>
          <w:spacing w:val="-3"/>
          <w:lang w:val="uk-UA"/>
        </w:rPr>
        <w:t xml:space="preserve">податку: </w:t>
      </w:r>
      <w:r w:rsidRPr="008C7396">
        <w:rPr>
          <w:lang w:val="uk-UA"/>
        </w:rPr>
        <w:t xml:space="preserve">в разі </w:t>
      </w:r>
      <w:r w:rsidRPr="008C7396">
        <w:rPr>
          <w:spacing w:val="-3"/>
          <w:lang w:val="uk-UA"/>
        </w:rPr>
        <w:t xml:space="preserve">сплати процентів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борговими зобов’язаннями;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виплати </w:t>
      </w:r>
      <w:r w:rsidRPr="008C7396">
        <w:rPr>
          <w:lang w:val="uk-UA"/>
        </w:rPr>
        <w:t xml:space="preserve">фізичним </w:t>
      </w:r>
      <w:r w:rsidRPr="008C7396">
        <w:rPr>
          <w:spacing w:val="-3"/>
          <w:lang w:val="uk-UA"/>
        </w:rPr>
        <w:t xml:space="preserve">особам </w:t>
      </w:r>
      <w:r w:rsidRPr="008C7396">
        <w:rPr>
          <w:lang w:val="uk-UA"/>
        </w:rPr>
        <w:t xml:space="preserve">згідно з </w:t>
      </w:r>
      <w:r w:rsidRPr="008C7396">
        <w:rPr>
          <w:spacing w:val="-3"/>
          <w:lang w:val="uk-UA"/>
        </w:rPr>
        <w:t xml:space="preserve">трудовими договорами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договорами цивільно-правого характеру; сум внесків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соціальні </w:t>
      </w:r>
      <w:r w:rsidRPr="008C7396">
        <w:rPr>
          <w:lang w:val="uk-UA"/>
        </w:rPr>
        <w:t xml:space="preserve">заходи.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>прибуток.</w:t>
      </w:r>
    </w:p>
    <w:p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caps/>
          <w:lang w:val="uk-UA"/>
        </w:rPr>
      </w:pPr>
      <w:r w:rsidRPr="00DC0E16">
        <w:rPr>
          <w:b/>
          <w:caps/>
          <w:lang w:val="uk-UA"/>
        </w:rPr>
        <w:t>Тема 7. Правове регулювання непрямих податків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Види непрямих податків: податок на додану вартість, акциз</w:t>
      </w:r>
      <w:r>
        <w:rPr>
          <w:lang w:val="uk-UA"/>
        </w:rPr>
        <w:t xml:space="preserve"> та </w:t>
      </w:r>
      <w:r w:rsidRPr="008C7396">
        <w:rPr>
          <w:lang w:val="uk-UA"/>
        </w:rPr>
        <w:t xml:space="preserve"> мито.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розвиток. Передумови впровадження </w:t>
      </w:r>
      <w:r w:rsidRPr="008C7396">
        <w:rPr>
          <w:lang w:val="uk-UA"/>
        </w:rPr>
        <w:t xml:space="preserve">податку на додану вартість в </w:t>
      </w:r>
      <w:r w:rsidRPr="008C7396">
        <w:rPr>
          <w:spacing w:val="-3"/>
          <w:lang w:val="uk-UA"/>
        </w:rPr>
        <w:t xml:space="preserve">Україні. </w:t>
      </w:r>
      <w:r w:rsidRPr="008C7396">
        <w:rPr>
          <w:lang w:val="uk-UA"/>
        </w:rPr>
        <w:t xml:space="preserve">Платники 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Об’єкт оподаткування, особливості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визначення </w:t>
      </w:r>
      <w:r w:rsidRPr="008C7396">
        <w:rPr>
          <w:lang w:val="uk-UA"/>
        </w:rPr>
        <w:t xml:space="preserve">у різних </w:t>
      </w:r>
      <w:r w:rsidRPr="008C7396">
        <w:rPr>
          <w:spacing w:val="-3"/>
          <w:lang w:val="uk-UA"/>
        </w:rPr>
        <w:t xml:space="preserve">галузях. Податок </w:t>
      </w:r>
      <w:r w:rsidRPr="008C7396">
        <w:rPr>
          <w:lang w:val="uk-UA"/>
        </w:rPr>
        <w:t xml:space="preserve">на додану вартість як </w:t>
      </w:r>
      <w:r w:rsidRPr="008C7396">
        <w:rPr>
          <w:spacing w:val="-3"/>
          <w:lang w:val="uk-UA"/>
        </w:rPr>
        <w:t xml:space="preserve">ціноутворюючий </w:t>
      </w:r>
      <w:r w:rsidRPr="008C7396">
        <w:rPr>
          <w:lang w:val="uk-UA"/>
        </w:rPr>
        <w:t xml:space="preserve">фактор. Методика </w:t>
      </w:r>
      <w:r w:rsidRPr="008C7396">
        <w:rPr>
          <w:spacing w:val="-3"/>
          <w:lang w:val="uk-UA"/>
        </w:rPr>
        <w:t xml:space="preserve">включення </w:t>
      </w:r>
      <w:r w:rsidRPr="008C7396">
        <w:rPr>
          <w:lang w:val="uk-UA"/>
        </w:rPr>
        <w:t xml:space="preserve">податку в ціни товарів, </w:t>
      </w:r>
      <w:r w:rsidRPr="008C7396">
        <w:rPr>
          <w:spacing w:val="-3"/>
          <w:lang w:val="uk-UA"/>
        </w:rPr>
        <w:t xml:space="preserve">робіт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послуг. </w:t>
      </w:r>
      <w:r w:rsidRPr="008C7396">
        <w:rPr>
          <w:lang w:val="uk-UA"/>
        </w:rPr>
        <w:t xml:space="preserve">Пільги по податку на додану вартість. </w:t>
      </w:r>
      <w:r w:rsidRPr="008C7396">
        <w:rPr>
          <w:spacing w:val="-3"/>
          <w:lang w:val="uk-UA"/>
        </w:rPr>
        <w:t xml:space="preserve">Пільги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окремих платників податку. Направленість </w:t>
      </w:r>
      <w:r w:rsidRPr="008C7396">
        <w:rPr>
          <w:lang w:val="uk-UA"/>
        </w:rPr>
        <w:t xml:space="preserve">пільг і їх дія.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податку на додану вартість: </w:t>
      </w:r>
      <w:r w:rsidRPr="008C7396">
        <w:rPr>
          <w:spacing w:val="-3"/>
          <w:lang w:val="uk-UA"/>
        </w:rPr>
        <w:t xml:space="preserve">податкове </w:t>
      </w:r>
      <w:r w:rsidRPr="008C7396">
        <w:rPr>
          <w:lang w:val="uk-UA"/>
        </w:rPr>
        <w:t xml:space="preserve">зобов’язання, податковий період, дата </w:t>
      </w:r>
      <w:r w:rsidRPr="008C7396">
        <w:rPr>
          <w:spacing w:val="-3"/>
          <w:lang w:val="uk-UA"/>
        </w:rPr>
        <w:t xml:space="preserve">виникнення податкового зобов’язання, податковий кредит, податок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що підлягає </w:t>
      </w:r>
      <w:r w:rsidRPr="008C7396">
        <w:rPr>
          <w:spacing w:val="-3"/>
          <w:lang w:val="uk-UA"/>
        </w:rPr>
        <w:t xml:space="preserve">перерахуванню </w:t>
      </w:r>
      <w:r w:rsidRPr="008C7396">
        <w:rPr>
          <w:lang w:val="uk-UA"/>
        </w:rPr>
        <w:t xml:space="preserve">в доход </w:t>
      </w:r>
      <w:r w:rsidRPr="008C7396">
        <w:rPr>
          <w:spacing w:val="-3"/>
          <w:lang w:val="uk-UA"/>
        </w:rPr>
        <w:t xml:space="preserve">бюджету, відшкодування сум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</w:t>
      </w:r>
      <w:r w:rsidRPr="008C7396">
        <w:rPr>
          <w:lang w:val="uk-UA"/>
        </w:rPr>
        <w:t xml:space="preserve">Облік податку у </w:t>
      </w:r>
      <w:r w:rsidRPr="008C7396">
        <w:rPr>
          <w:spacing w:val="-3"/>
          <w:lang w:val="uk-UA"/>
        </w:rPr>
        <w:t xml:space="preserve">платників (податкова накладна, реєстр </w:t>
      </w:r>
      <w:r w:rsidRPr="008C7396">
        <w:rPr>
          <w:lang w:val="uk-UA"/>
        </w:rPr>
        <w:t xml:space="preserve">отриманих та </w:t>
      </w:r>
      <w:r w:rsidRPr="008C7396">
        <w:rPr>
          <w:spacing w:val="-3"/>
          <w:lang w:val="uk-UA"/>
        </w:rPr>
        <w:t xml:space="preserve">виданих податкових накладних).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додану вартість. </w:t>
      </w:r>
      <w:r w:rsidRPr="008C7396">
        <w:rPr>
          <w:spacing w:val="-3"/>
          <w:lang w:val="uk-UA"/>
        </w:rPr>
        <w:t xml:space="preserve">Розрахунки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бюджетом. Декларації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зміст, порядок складання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подання </w:t>
      </w:r>
      <w:r w:rsidRPr="008C7396">
        <w:rPr>
          <w:lang w:val="uk-UA"/>
        </w:rPr>
        <w:t xml:space="preserve">у </w:t>
      </w:r>
      <w:r w:rsidRPr="008C7396">
        <w:rPr>
          <w:spacing w:val="-3"/>
          <w:lang w:val="uk-UA"/>
        </w:rPr>
        <w:t xml:space="preserve">податкові </w:t>
      </w:r>
      <w:r w:rsidRPr="008C7396">
        <w:rPr>
          <w:lang w:val="uk-UA"/>
        </w:rPr>
        <w:t xml:space="preserve">органи. Строки </w:t>
      </w:r>
      <w:r w:rsidRPr="008C7396">
        <w:rPr>
          <w:spacing w:val="-3"/>
          <w:lang w:val="uk-UA"/>
        </w:rPr>
        <w:t>подання декларацій.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Акцизний податок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форма специфічних акцизів. Особливості </w:t>
      </w:r>
      <w:r w:rsidRPr="008C7396">
        <w:rPr>
          <w:spacing w:val="-2"/>
          <w:lang w:val="uk-UA"/>
        </w:rPr>
        <w:t xml:space="preserve">акцизного </w:t>
      </w:r>
      <w:r w:rsidRPr="008C7396">
        <w:rPr>
          <w:spacing w:val="-3"/>
          <w:lang w:val="uk-UA"/>
        </w:rPr>
        <w:t xml:space="preserve">оподаткування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Україні. Платники акцизного податку,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Перелік </w:t>
      </w:r>
      <w:r w:rsidRPr="008C7396">
        <w:rPr>
          <w:spacing w:val="-3"/>
          <w:lang w:val="uk-UA"/>
        </w:rPr>
        <w:t xml:space="preserve">підакцизних товарів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акцизного податку. Порядок включення </w:t>
      </w:r>
      <w:r w:rsidRPr="008C7396">
        <w:rPr>
          <w:lang w:val="uk-UA"/>
        </w:rPr>
        <w:t xml:space="preserve">акцизного податку у ціну товарів. </w:t>
      </w:r>
      <w:r w:rsidRPr="008C7396">
        <w:rPr>
          <w:spacing w:val="-3"/>
          <w:lang w:val="uk-UA"/>
        </w:rPr>
        <w:t xml:space="preserve">Методика обчислення сум акцизного податку,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 xml:space="preserve">підлягають сплаті </w:t>
      </w:r>
      <w:r w:rsidRPr="008C7396">
        <w:rPr>
          <w:lang w:val="uk-UA"/>
        </w:rPr>
        <w:t xml:space="preserve">до </w:t>
      </w:r>
      <w:r w:rsidRPr="008C7396">
        <w:rPr>
          <w:spacing w:val="-3"/>
          <w:lang w:val="uk-UA"/>
        </w:rPr>
        <w:t xml:space="preserve">бюджету. Пільги </w:t>
      </w:r>
      <w:r w:rsidRPr="008C7396">
        <w:rPr>
          <w:lang w:val="uk-UA"/>
        </w:rPr>
        <w:t xml:space="preserve">по </w:t>
      </w:r>
      <w:r w:rsidRPr="008C7396">
        <w:rPr>
          <w:spacing w:val="-3"/>
          <w:lang w:val="uk-UA"/>
        </w:rPr>
        <w:t xml:space="preserve">податку.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акцизного </w:t>
      </w:r>
      <w:r w:rsidRPr="008C7396">
        <w:rPr>
          <w:lang w:val="uk-UA"/>
        </w:rPr>
        <w:t xml:space="preserve">податку та </w:t>
      </w:r>
      <w:r w:rsidRPr="008C7396">
        <w:rPr>
          <w:spacing w:val="-3"/>
          <w:lang w:val="uk-UA"/>
        </w:rPr>
        <w:t xml:space="preserve">подання звітності. </w:t>
      </w:r>
      <w:r w:rsidRPr="008C7396">
        <w:rPr>
          <w:lang w:val="uk-UA"/>
        </w:rPr>
        <w:t xml:space="preserve">Акцизні </w:t>
      </w:r>
      <w:r w:rsidRPr="008C7396">
        <w:rPr>
          <w:spacing w:val="-2"/>
          <w:lang w:val="uk-UA"/>
        </w:rPr>
        <w:t xml:space="preserve">склади. </w:t>
      </w:r>
      <w:r w:rsidRPr="008C7396">
        <w:rPr>
          <w:spacing w:val="-3"/>
          <w:lang w:val="uk-UA"/>
        </w:rPr>
        <w:t xml:space="preserve">Контроль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>сплатою</w:t>
      </w:r>
      <w:r w:rsidRPr="008C7396">
        <w:rPr>
          <w:spacing w:val="-18"/>
          <w:lang w:val="uk-UA"/>
        </w:rPr>
        <w:t xml:space="preserve"> </w:t>
      </w:r>
      <w:r w:rsidRPr="008C7396">
        <w:rPr>
          <w:spacing w:val="-3"/>
          <w:lang w:val="uk-UA"/>
        </w:rPr>
        <w:t>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Мито як </w:t>
      </w:r>
      <w:r w:rsidRPr="008C7396">
        <w:rPr>
          <w:spacing w:val="-3"/>
          <w:lang w:val="uk-UA"/>
        </w:rPr>
        <w:t xml:space="preserve">джерело </w:t>
      </w:r>
      <w:r w:rsidRPr="008C7396">
        <w:rPr>
          <w:lang w:val="uk-UA"/>
        </w:rPr>
        <w:t xml:space="preserve">доходів </w:t>
      </w:r>
      <w:r w:rsidRPr="008C7396">
        <w:rPr>
          <w:spacing w:val="-3"/>
          <w:lang w:val="uk-UA"/>
        </w:rPr>
        <w:t xml:space="preserve">бюджету,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політика. Термінологія митної справи: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територія </w:t>
      </w:r>
      <w:r w:rsidRPr="008C7396">
        <w:rPr>
          <w:lang w:val="uk-UA"/>
        </w:rPr>
        <w:t xml:space="preserve">та </w:t>
      </w:r>
      <w:r w:rsidRPr="008C7396">
        <w:rPr>
          <w:spacing w:val="-2"/>
          <w:lang w:val="uk-UA"/>
        </w:rPr>
        <w:t xml:space="preserve">митний </w:t>
      </w:r>
      <w:r w:rsidRPr="008C7396">
        <w:rPr>
          <w:spacing w:val="-3"/>
          <w:lang w:val="uk-UA"/>
        </w:rPr>
        <w:t xml:space="preserve">контроль, ввезення, вивезення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транзит товарів,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декларація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декларанти. Платники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мита. Порядок сплати мита. </w:t>
      </w:r>
      <w:r w:rsidRPr="008C7396">
        <w:rPr>
          <w:lang w:val="uk-UA"/>
        </w:rPr>
        <w:t xml:space="preserve">Пільги для </w:t>
      </w:r>
      <w:r w:rsidRPr="008C7396">
        <w:rPr>
          <w:spacing w:val="-3"/>
          <w:lang w:val="uk-UA"/>
        </w:rPr>
        <w:t xml:space="preserve">юридичних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фізичних осіб. Справляння </w:t>
      </w:r>
      <w:r w:rsidRPr="008C7396">
        <w:rPr>
          <w:lang w:val="uk-UA"/>
        </w:rPr>
        <w:t xml:space="preserve">мита та порядок його </w:t>
      </w:r>
      <w:r w:rsidRPr="008C7396">
        <w:rPr>
          <w:spacing w:val="-3"/>
          <w:lang w:val="uk-UA"/>
        </w:rPr>
        <w:t xml:space="preserve">перерахування </w:t>
      </w:r>
      <w:r w:rsidRPr="008C7396">
        <w:rPr>
          <w:lang w:val="uk-UA"/>
        </w:rPr>
        <w:t>в</w:t>
      </w:r>
      <w:r w:rsidRPr="008C7396">
        <w:rPr>
          <w:spacing w:val="-34"/>
          <w:lang w:val="uk-UA"/>
        </w:rPr>
        <w:t xml:space="preserve"> </w:t>
      </w:r>
      <w:r w:rsidRPr="008C7396">
        <w:rPr>
          <w:lang w:val="uk-UA"/>
        </w:rPr>
        <w:t>бюджет.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  <w:r w:rsidRPr="008C7396">
        <w:rPr>
          <w:b/>
          <w:caps/>
          <w:lang w:val="uk-UA"/>
        </w:rPr>
        <w:t xml:space="preserve">Тема 8. РЕНТНІ ПЛАТЕЖІ </w:t>
      </w:r>
    </w:p>
    <w:p w:rsidR="007053D8" w:rsidRPr="008C7396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 екологічного податку. Платники, об’єкт та база оподаткування, ставки податку. Порядок обчислення і сплати податку в бюджет. Звітність  платників податку.</w:t>
      </w: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lastRenderedPageBreak/>
        <w:t>Державна власність на ресурси як основа отримання державою доходів та їх використання.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рентної плати. </w:t>
      </w:r>
      <w:hyperlink r:id="rId10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1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 xml:space="preserve">податкових зобов’язань. </w:t>
      </w:r>
      <w:hyperlink r:id="rId12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3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Плата за ресурси як інструмент впливу на економічне та раціональне використання ресурсів. Види плати за ресурси, побудова ставок і визначення платників. Рентна плата за спеціальне використання води. Платники, об’єкт оподаткування. Лімітування забору води і побудова ставок збору за воду. Порядок обчислення та строки сплати збору в бюджет.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Рентна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2"/>
          <w:lang w:val="uk-UA"/>
        </w:rPr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Платники збору.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Ставки </w:t>
      </w:r>
      <w:r w:rsidRPr="008C7396">
        <w:rPr>
          <w:spacing w:val="-3"/>
          <w:lang w:val="uk-UA"/>
        </w:rPr>
        <w:t xml:space="preserve">збору. Порядок обчислення збору. Податковий період. </w:t>
      </w:r>
      <w:r w:rsidRPr="008C7396">
        <w:rPr>
          <w:lang w:val="uk-UA"/>
        </w:rPr>
        <w:t xml:space="preserve">Право на </w:t>
      </w:r>
      <w:r w:rsidRPr="008C7396">
        <w:rPr>
          <w:spacing w:val="-3"/>
          <w:lang w:val="uk-UA"/>
        </w:rPr>
        <w:t xml:space="preserve">користування радіочастотним ресурсом </w:t>
      </w:r>
      <w:r w:rsidRPr="008C7396">
        <w:rPr>
          <w:lang w:val="uk-UA"/>
        </w:rPr>
        <w:t xml:space="preserve">України. </w:t>
      </w:r>
      <w:r w:rsidRPr="008C7396">
        <w:rPr>
          <w:spacing w:val="-3"/>
          <w:lang w:val="uk-UA"/>
        </w:rPr>
        <w:t>Порядок сплати збору. Звітність платників</w:t>
      </w:r>
      <w:r w:rsidRPr="008C7396">
        <w:rPr>
          <w:spacing w:val="5"/>
          <w:lang w:val="uk-UA"/>
        </w:rPr>
        <w:t xml:space="preserve"> </w:t>
      </w:r>
      <w:r w:rsidRPr="008C7396">
        <w:rPr>
          <w:spacing w:val="-3"/>
          <w:lang w:val="uk-UA"/>
        </w:rPr>
        <w:t>збору.</w:t>
      </w:r>
    </w:p>
    <w:p w:rsidR="007053D8" w:rsidRPr="008C7396" w:rsidRDefault="00D44948" w:rsidP="007053D8">
      <w:pPr>
        <w:pStyle w:val="a3"/>
        <w:ind w:firstLine="709"/>
        <w:jc w:val="both"/>
        <w:rPr>
          <w:lang w:val="uk-UA"/>
        </w:rPr>
      </w:pPr>
      <w:hyperlink r:id="rId14">
        <w:r w:rsidR="007053D8" w:rsidRPr="008C7396">
          <w:rPr>
            <w:spacing w:val="-2"/>
            <w:lang w:val="uk-UA"/>
          </w:rPr>
          <w:t xml:space="preserve">Рентна </w:t>
        </w:r>
        <w:r w:rsidR="007053D8" w:rsidRPr="008C7396">
          <w:rPr>
            <w:spacing w:val="-3"/>
            <w:lang w:val="uk-UA"/>
          </w:rPr>
          <w:t xml:space="preserve">плата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транспортування </w:t>
        </w:r>
        <w:r w:rsidR="007053D8" w:rsidRPr="008C7396">
          <w:rPr>
            <w:lang w:val="uk-UA"/>
          </w:rPr>
          <w:t xml:space="preserve">нафти і </w:t>
        </w:r>
        <w:r w:rsidR="007053D8" w:rsidRPr="008C7396">
          <w:rPr>
            <w:spacing w:val="-3"/>
            <w:lang w:val="uk-UA"/>
          </w:rPr>
          <w:t xml:space="preserve">нафтопродуктів магістральними нафтопроводами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5">
        <w:r w:rsidR="007053D8" w:rsidRPr="008C7396">
          <w:rPr>
            <w:spacing w:val="-3"/>
            <w:lang w:val="uk-UA"/>
          </w:rPr>
          <w:t xml:space="preserve">нафтопродуктопроводами, транзитне транспортування трубопроводами </w:t>
        </w:r>
        <w:r w:rsidR="007053D8" w:rsidRPr="008C7396">
          <w:rPr>
            <w:lang w:val="uk-UA"/>
          </w:rPr>
          <w:t xml:space="preserve">аміаку </w:t>
        </w:r>
        <w:r w:rsidR="007053D8" w:rsidRPr="008C7396">
          <w:rPr>
            <w:spacing w:val="-3"/>
            <w:lang w:val="uk-UA"/>
          </w:rPr>
          <w:t xml:space="preserve">територією </w:t>
        </w:r>
        <w:r w:rsidR="007053D8" w:rsidRPr="008C7396">
          <w:rPr>
            <w:lang w:val="uk-UA"/>
          </w:rPr>
          <w:t>України</w:t>
        </w:r>
      </w:hyperlink>
      <w:r w:rsidR="007053D8" w:rsidRPr="008C7396">
        <w:rPr>
          <w:lang w:val="uk-UA"/>
        </w:rPr>
        <w:t xml:space="preserve">. </w:t>
      </w:r>
      <w:r w:rsidR="007053D8" w:rsidRPr="008C7396">
        <w:rPr>
          <w:spacing w:val="-3"/>
          <w:lang w:val="uk-UA"/>
        </w:rPr>
        <w:t xml:space="preserve">Платники, об’єкт оподаткування. Порядок </w:t>
      </w:r>
      <w:r w:rsidR="007053D8" w:rsidRPr="008C7396">
        <w:rPr>
          <w:lang w:val="uk-UA"/>
        </w:rPr>
        <w:t xml:space="preserve">сплати </w:t>
      </w:r>
      <w:r w:rsidR="007053D8" w:rsidRPr="008C7396">
        <w:rPr>
          <w:spacing w:val="-3"/>
          <w:lang w:val="uk-UA"/>
        </w:rPr>
        <w:t xml:space="preserve">збору. Звітність </w:t>
      </w:r>
      <w:r w:rsidR="007053D8" w:rsidRPr="008C7396">
        <w:rPr>
          <w:lang w:val="uk-UA"/>
        </w:rPr>
        <w:t xml:space="preserve">платників </w:t>
      </w:r>
      <w:r w:rsidR="007053D8" w:rsidRPr="008C7396">
        <w:rPr>
          <w:spacing w:val="-3"/>
          <w:lang w:val="uk-UA"/>
        </w:rPr>
        <w:t>збору.</w:t>
      </w:r>
    </w:p>
    <w:p w:rsidR="007053D8" w:rsidRPr="008C7396" w:rsidRDefault="00D44948" w:rsidP="007053D8">
      <w:pPr>
        <w:pStyle w:val="a3"/>
        <w:ind w:firstLine="709"/>
        <w:jc w:val="both"/>
        <w:rPr>
          <w:lang w:val="uk-UA"/>
        </w:rPr>
      </w:pPr>
      <w:hyperlink r:id="rId16">
        <w:r w:rsidR="007053D8" w:rsidRPr="008C7396">
          <w:rPr>
            <w:spacing w:val="-4"/>
            <w:lang w:val="uk-UA"/>
          </w:rPr>
          <w:t xml:space="preserve">Подання декларації </w:t>
        </w:r>
        <w:r w:rsidR="007053D8" w:rsidRPr="008C7396">
          <w:rPr>
            <w:lang w:val="uk-UA"/>
          </w:rPr>
          <w:t xml:space="preserve">і </w:t>
        </w:r>
        <w:r w:rsidR="007053D8" w:rsidRPr="008C7396">
          <w:rPr>
            <w:spacing w:val="-4"/>
            <w:lang w:val="uk-UA"/>
          </w:rPr>
          <w:t xml:space="preserve">строки сплати рентної </w:t>
        </w:r>
        <w:r w:rsidR="007053D8" w:rsidRPr="008C7396">
          <w:rPr>
            <w:spacing w:val="-3"/>
            <w:lang w:val="uk-UA"/>
          </w:rPr>
          <w:t>плати</w:t>
        </w:r>
      </w:hyperlink>
      <w:r w:rsidR="007053D8" w:rsidRPr="008C7396">
        <w:rPr>
          <w:spacing w:val="-3"/>
          <w:lang w:val="uk-UA"/>
        </w:rPr>
        <w:t xml:space="preserve">. </w:t>
      </w:r>
      <w:hyperlink r:id="rId17">
        <w:r w:rsidR="007053D8" w:rsidRPr="008C7396">
          <w:rPr>
            <w:spacing w:val="-5"/>
            <w:lang w:val="uk-UA"/>
          </w:rPr>
          <w:t xml:space="preserve">Відповідальність </w:t>
        </w:r>
        <w:r w:rsidR="007053D8" w:rsidRPr="008C7396">
          <w:rPr>
            <w:spacing w:val="-4"/>
            <w:lang w:val="uk-UA"/>
          </w:rPr>
          <w:t xml:space="preserve">платників рентної плати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8">
        <w:r w:rsidR="007053D8" w:rsidRPr="008C7396">
          <w:rPr>
            <w:spacing w:val="-5"/>
            <w:lang w:val="uk-UA"/>
          </w:rPr>
          <w:t xml:space="preserve">контроль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її </w:t>
        </w:r>
        <w:r w:rsidR="007053D8" w:rsidRPr="008C7396">
          <w:rPr>
            <w:spacing w:val="-5"/>
            <w:lang w:val="uk-UA"/>
          </w:rPr>
          <w:t>справлянням.</w:t>
        </w:r>
      </w:hyperlink>
    </w:p>
    <w:p w:rsidR="007053D8" w:rsidRPr="00DC0E16" w:rsidRDefault="007053D8" w:rsidP="007053D8">
      <w:pPr>
        <w:pStyle w:val="a3"/>
        <w:ind w:firstLine="709"/>
        <w:rPr>
          <w:b/>
          <w:bCs/>
          <w:caps/>
          <w:lang w:val="uk-UA"/>
        </w:rPr>
      </w:pPr>
    </w:p>
    <w:p w:rsidR="007053D8" w:rsidRPr="00DC0E16" w:rsidRDefault="007053D8" w:rsidP="007053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left="1260" w:right="-185" w:hanging="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>ТЕМА 9. МІСЦЕВІ ПОДАТКИ І ЗБОРИ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Сутність, види та функції місцевих податків і зборів.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Місцеві податки: податок </w:t>
      </w:r>
      <w:r w:rsidRPr="008C7396">
        <w:rPr>
          <w:lang w:val="uk-UA"/>
        </w:rPr>
        <w:t xml:space="preserve">на майно, </w:t>
      </w:r>
      <w:r w:rsidRPr="008C7396">
        <w:rPr>
          <w:spacing w:val="-2"/>
          <w:lang w:val="uk-UA"/>
        </w:rPr>
        <w:t xml:space="preserve">єдиний </w:t>
      </w:r>
      <w:r w:rsidRPr="008C7396">
        <w:rPr>
          <w:spacing w:val="-3"/>
          <w:lang w:val="uk-UA"/>
        </w:rPr>
        <w:t xml:space="preserve">податок. Склад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майно. </w:t>
      </w:r>
      <w:hyperlink r:id="rId19">
        <w:r w:rsidRPr="008C7396">
          <w:rPr>
            <w:spacing w:val="-3"/>
            <w:lang w:val="uk-UA"/>
          </w:rPr>
          <w:t xml:space="preserve">Податок </w:t>
        </w:r>
        <w:r w:rsidRPr="008C7396">
          <w:rPr>
            <w:lang w:val="uk-UA"/>
          </w:rPr>
          <w:t>на</w:t>
        </w:r>
      </w:hyperlink>
      <w:r w:rsidRPr="008C7396">
        <w:rPr>
          <w:lang w:val="uk-UA"/>
        </w:rPr>
        <w:t xml:space="preserve"> </w:t>
      </w:r>
      <w:hyperlink r:id="rId20">
        <w:r w:rsidRPr="008C7396">
          <w:rPr>
            <w:spacing w:val="-3"/>
            <w:lang w:val="uk-UA"/>
          </w:rPr>
          <w:t xml:space="preserve">нерухоме </w:t>
        </w:r>
        <w:r w:rsidRPr="008C7396">
          <w:rPr>
            <w:lang w:val="uk-UA"/>
          </w:rPr>
          <w:t xml:space="preserve">майно, відмінне від </w:t>
        </w:r>
        <w:r w:rsidRPr="008C7396">
          <w:rPr>
            <w:spacing w:val="-3"/>
            <w:lang w:val="uk-UA"/>
          </w:rPr>
          <w:t xml:space="preserve">земельної </w:t>
        </w:r>
        <w:r w:rsidRPr="008C7396">
          <w:rPr>
            <w:lang w:val="uk-UA"/>
          </w:rPr>
          <w:t>ділянки</w:t>
        </w:r>
      </w:hyperlink>
      <w:r w:rsidRPr="008C7396">
        <w:rPr>
          <w:lang w:val="uk-UA"/>
        </w:rPr>
        <w:t xml:space="preserve">. </w:t>
      </w:r>
      <w:r w:rsidRPr="008C7396">
        <w:rPr>
          <w:spacing w:val="-3"/>
          <w:lang w:val="uk-UA"/>
        </w:rPr>
        <w:t xml:space="preserve">Платники, об’єкт оподаткування. </w:t>
      </w:r>
      <w:r w:rsidRPr="008C7396">
        <w:rPr>
          <w:lang w:val="uk-UA"/>
        </w:rPr>
        <w:t xml:space="preserve">База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Ставка </w:t>
      </w:r>
      <w:r w:rsidRPr="008C7396">
        <w:rPr>
          <w:spacing w:val="-3"/>
          <w:lang w:val="uk-UA"/>
        </w:rPr>
        <w:t xml:space="preserve">податку. Пільги </w:t>
      </w:r>
      <w:r w:rsidRPr="008C7396">
        <w:rPr>
          <w:lang w:val="uk-UA"/>
        </w:rPr>
        <w:t xml:space="preserve">із </w:t>
      </w:r>
      <w:r w:rsidRPr="008C7396">
        <w:rPr>
          <w:spacing w:val="-3"/>
          <w:lang w:val="uk-UA"/>
        </w:rPr>
        <w:t xml:space="preserve">сплати податку. Податковий період. 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податку. </w:t>
      </w:r>
      <w:r w:rsidRPr="008C7396">
        <w:rPr>
          <w:lang w:val="uk-UA"/>
        </w:rPr>
        <w:t xml:space="preserve">Порядок і </w:t>
      </w:r>
      <w:r w:rsidRPr="008C7396">
        <w:rPr>
          <w:spacing w:val="-3"/>
          <w:lang w:val="uk-UA"/>
        </w:rPr>
        <w:t>строки сплати податку.</w:t>
      </w:r>
    </w:p>
    <w:p w:rsidR="007053D8" w:rsidRPr="008C7396" w:rsidRDefault="00D44948" w:rsidP="007053D8">
      <w:pPr>
        <w:pStyle w:val="a3"/>
        <w:ind w:firstLine="709"/>
        <w:jc w:val="both"/>
        <w:rPr>
          <w:lang w:val="uk-UA"/>
        </w:rPr>
      </w:pPr>
      <w:hyperlink r:id="rId21">
        <w:r w:rsidR="007053D8" w:rsidRPr="008C7396">
          <w:rPr>
            <w:lang w:val="uk-UA"/>
          </w:rPr>
          <w:t xml:space="preserve">Транспортний податок. </w:t>
        </w:r>
      </w:hyperlink>
      <w:r w:rsidR="007053D8" w:rsidRPr="008C7396">
        <w:rPr>
          <w:lang w:val="uk-UA"/>
        </w:rPr>
        <w:t xml:space="preserve">Платники, об’єкт оподаткування. База 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оподаткування. Ставка податку.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Податковий період. Порядок обчислення та сплати податку. Порядок і строки сплати 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Місцеві збори: збір за місця для паркування транспортних засобів, туристичний збір.</w:t>
      </w:r>
      <w:r>
        <w:rPr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Збір за місця для паркування транспортних засобів. Платники збору. </w:t>
      </w:r>
      <w:r w:rsidRPr="008C7396">
        <w:rPr>
          <w:lang w:val="uk-UA"/>
        </w:rPr>
        <w:lastRenderedPageBreak/>
        <w:t>Об’єкт і база оподаткування збором. Ставки збору. Особливості встановлення збору. Порядок обчислення та строки сплати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Туристичний збір. Платники збору. База справляння та ставка збору. Податкові агенти.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Особливості справляння збору. Порядок сплати збору.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Рішення про встановлення місцевих податків та зборів приймають сільські, селищні, міські ради в межах своїх повноважень. Згідно з п. 10.3 Податкового кодексу України місцеві ради обов'язково встановлюють податок на нерухоме майно, відмінне від земельної ділянки; єдиний податок та збір за провадження деяких видів підприємницької діяльності.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Місцевим радам не дозволяється встановлювати індивідуальні пільгові ставки місцевих податків та зборів для окремих юридичних осіб</w:t>
      </w:r>
      <w:r>
        <w:rPr>
          <w:sz w:val="28"/>
          <w:szCs w:val="28"/>
          <w:lang w:val="uk-UA"/>
        </w:rPr>
        <w:t xml:space="preserve"> та фізичних осіб</w:t>
      </w:r>
      <w:r w:rsidRPr="00DC0E16">
        <w:rPr>
          <w:sz w:val="28"/>
          <w:szCs w:val="28"/>
          <w:lang w:val="uk-UA"/>
        </w:rPr>
        <w:t>-підприємців і фізичних осіб або звільняти їх від сплати таких податків та зборів.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Порядок нарахування та сплати місцевих податків і зборів в Україні регламентований Розділами XII та XIV ПКУ.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Форми податкових декларацій (розрахунків) з місцевих податків та зборів затверджує ДПС України, яка за потреби надає методичні рекомендації щодо їх заповнення.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Контроль за сплатою місцевих податків і зборів органами державної податкової служби і міськими, селищними, сільськими радами, які їх встановлюють.</w:t>
      </w:r>
    </w:p>
    <w:p w:rsidR="007053D8" w:rsidRPr="00DC0E16" w:rsidRDefault="007053D8" w:rsidP="007053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3D8" w:rsidRPr="00DC0E16" w:rsidRDefault="007053D8" w:rsidP="007053D8">
      <w:pPr>
        <w:pStyle w:val="41"/>
        <w:ind w:left="0" w:firstLine="709"/>
        <w:jc w:val="center"/>
        <w:rPr>
          <w:lang w:val="uk-UA"/>
        </w:rPr>
      </w:pPr>
    </w:p>
    <w:p w:rsidR="007053D8" w:rsidRPr="00DC0E16" w:rsidRDefault="007053D8" w:rsidP="007053D8">
      <w:pPr>
        <w:pStyle w:val="41"/>
        <w:ind w:left="0" w:firstLine="709"/>
        <w:jc w:val="center"/>
        <w:rPr>
          <w:lang w:val="uk-UA"/>
        </w:rPr>
      </w:pPr>
      <w:r w:rsidRPr="00DC0E16">
        <w:rPr>
          <w:lang w:val="uk-UA"/>
        </w:rPr>
        <w:t>Форма підсумкового контролю успішності навчання</w:t>
      </w:r>
    </w:p>
    <w:p w:rsidR="007053D8" w:rsidRPr="00395AB9" w:rsidRDefault="007053D8" w:rsidP="00395AB9">
      <w:pPr>
        <w:pStyle w:val="a3"/>
        <w:tabs>
          <w:tab w:val="left" w:pos="7997"/>
        </w:tabs>
        <w:spacing w:line="321" w:lineRule="exact"/>
        <w:rPr>
          <w:lang w:val="uk-UA"/>
        </w:rPr>
      </w:pPr>
      <w:r w:rsidRPr="00395AB9">
        <w:rPr>
          <w:lang w:val="uk-UA"/>
        </w:rPr>
        <w:t>З навчальної</w:t>
      </w:r>
      <w:r w:rsidRPr="00395AB9">
        <w:rPr>
          <w:spacing w:val="-3"/>
          <w:lang w:val="uk-UA"/>
        </w:rPr>
        <w:t xml:space="preserve"> </w:t>
      </w:r>
      <w:r w:rsidRPr="00395AB9">
        <w:rPr>
          <w:lang w:val="uk-UA"/>
        </w:rPr>
        <w:t>дисципліни</w:t>
      </w:r>
      <w:r w:rsidRPr="00395AB9">
        <w:rPr>
          <w:spacing w:val="-2"/>
          <w:lang w:val="uk-UA"/>
        </w:rPr>
        <w:t xml:space="preserve"> </w:t>
      </w:r>
      <w:r w:rsidRPr="00395AB9">
        <w:rPr>
          <w:spacing w:val="-5"/>
          <w:lang w:val="uk-UA"/>
        </w:rPr>
        <w:t>«Податкове  право</w:t>
      </w:r>
      <w:r w:rsidRPr="00395AB9">
        <w:rPr>
          <w:lang w:val="uk-UA"/>
        </w:rPr>
        <w:t>»</w:t>
      </w:r>
      <w:r w:rsidRPr="00395AB9">
        <w:rPr>
          <w:spacing w:val="-1"/>
          <w:lang w:val="uk-UA"/>
        </w:rPr>
        <w:t xml:space="preserve"> </w:t>
      </w:r>
      <w:r w:rsidRPr="00395AB9">
        <w:rPr>
          <w:lang w:val="uk-UA"/>
        </w:rPr>
        <w:t>передбачено:</w:t>
      </w:r>
    </w:p>
    <w:p w:rsidR="007053D8" w:rsidRPr="00395AB9" w:rsidRDefault="007053D8" w:rsidP="00395AB9">
      <w:pPr>
        <w:tabs>
          <w:tab w:val="left" w:pos="1206"/>
          <w:tab w:val="left" w:pos="6458"/>
        </w:tabs>
        <w:spacing w:line="322" w:lineRule="exact"/>
        <w:rPr>
          <w:rFonts w:ascii="Times New Roman" w:hAnsi="Times New Roman" w:cs="Times New Roman"/>
          <w:sz w:val="28"/>
          <w:lang w:val="uk-UA"/>
        </w:rPr>
      </w:pPr>
      <w:r w:rsidRPr="00395AB9">
        <w:rPr>
          <w:rFonts w:ascii="Times New Roman" w:hAnsi="Times New Roman" w:cs="Times New Roman"/>
          <w:sz w:val="28"/>
          <w:lang w:val="uk-UA"/>
        </w:rPr>
        <w:t>для денної форми</w:t>
      </w:r>
      <w:r w:rsidRPr="00395AB9">
        <w:rPr>
          <w:rFonts w:ascii="Times New Roman" w:hAnsi="Times New Roman" w:cs="Times New Roman"/>
          <w:spacing w:val="-7"/>
          <w:sz w:val="28"/>
          <w:lang w:val="uk-UA"/>
        </w:rPr>
        <w:t xml:space="preserve"> </w:t>
      </w:r>
      <w:r w:rsidRPr="00395AB9">
        <w:rPr>
          <w:rFonts w:ascii="Times New Roman" w:hAnsi="Times New Roman" w:cs="Times New Roman"/>
          <w:sz w:val="28"/>
          <w:lang w:val="uk-UA"/>
        </w:rPr>
        <w:t>навчання – залік</w:t>
      </w:r>
    </w:p>
    <w:p w:rsidR="007053D8" w:rsidRPr="00DC0E16" w:rsidRDefault="007053D8" w:rsidP="007053D8">
      <w:pPr>
        <w:pStyle w:val="a5"/>
        <w:tabs>
          <w:tab w:val="left" w:pos="1206"/>
          <w:tab w:val="left" w:pos="6458"/>
        </w:tabs>
        <w:spacing w:line="322" w:lineRule="exact"/>
        <w:ind w:left="709" w:firstLine="0"/>
        <w:jc w:val="left"/>
        <w:rPr>
          <w:sz w:val="28"/>
          <w:lang w:val="uk-UA"/>
        </w:rPr>
      </w:pPr>
    </w:p>
    <w:p w:rsidR="007053D8" w:rsidRPr="00DC0E16" w:rsidRDefault="007053D8" w:rsidP="007053D8">
      <w:pPr>
        <w:tabs>
          <w:tab w:val="left" w:pos="156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та засоби оцінювання успішності навчання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Університеті встановлюється єдина максимальна сума балів за всі види робіт з навчальної дисципліни</w:t>
      </w:r>
      <w:r w:rsidRPr="00DA571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– </w:t>
      </w:r>
      <w:r w:rsidRPr="00DA571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100 балів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: максимальні суми балів за виконання завдань у рамках аудиторної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, самостійної та індивідуальної роботи – </w:t>
      </w:r>
      <w:r w:rsidRPr="00DA571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; </w:t>
      </w:r>
      <w:r w:rsidRPr="00DA5716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ru-RU"/>
        </w:rPr>
        <w:t>40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за виконання завдань, винесених на підсумковий контроль.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аудиторну роботу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здобувач вищої освіти отримує бали після вивчення окремих блоків тем навчальної дисципліни. За кожен блок тем здобувач може отримати максимум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10 балів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 Навчальна дисципліна «Податкове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право» складається з трьох блоків тем, а саме: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І Блок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– Тема 1, Тема 2</w:t>
      </w:r>
      <w:r w:rsidR="00D44948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, Тема 3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D44948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ІІ Блок – Тема 4, Тема 5, Тема 6</w:t>
      </w:r>
      <w:r w:rsidR="00395AB9"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D44948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ІІІ Блок – Тема 7, Тема 8, Тема 9</w:t>
      </w:r>
      <w:bookmarkStart w:id="0" w:name="_GoBack"/>
      <w:bookmarkEnd w:id="0"/>
      <w:r w:rsidR="00395AB9"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Оцінювання відповіді здобувача вищої освіти на занятті відбувається наступним чином: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Відмінно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питання, винесені на розгляд,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засвоєні у повному обсязі; на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lastRenderedPageBreak/>
        <w:t xml:space="preserve">високому рівні сформовані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необхідні практичні навички та вміння;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всі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навчальні завдання, передбачені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планом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виконані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в повному обсязі. Під час заняття продемонстрована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стабільна активність та ініціативність. Відповіді на теоретичні питання, розв’язання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практичних завдань, висловлення власної думки стосовно дискусійних питань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ґрунтується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на глибокому знанні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чинного законодавства, теорії та правозастосовної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>практики;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Задовільно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– питання, винесені на розгляд,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у цілому засвоєні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; практичні навички та вміння мають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поверхневий характер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, потребують подальшого напрацювання та закріплення; навчальні завдання, передбачені планом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виконані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деякі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види завдань виконані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з помилками.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Незадовільно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– здобувач вищої освіти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не готовий до заняття, не знає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більшої частини програмного матеріалу,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 xml:space="preserve">з труднощами виконує 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завдання, невпевнено відтворює терміни і поняття, що розглядалися під час заняття, </w:t>
      </w:r>
      <w:r w:rsidRPr="00DA5716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val="uk-UA" w:eastAsia="ru-RU"/>
        </w:rPr>
        <w:t>допускає змістовні помилки, не володіє</w:t>
      </w:r>
      <w:r w:rsidRPr="00DA5716">
        <w:rPr>
          <w:rFonts w:ascii="Times New Roman" w:eastAsia="Times New Roman" w:hAnsi="Times New Roman" w:cs="Times New Roman"/>
          <w:iCs/>
          <w:spacing w:val="-2"/>
          <w:sz w:val="28"/>
          <w:szCs w:val="28"/>
          <w:lang w:val="uk-UA" w:eastAsia="ru-RU"/>
        </w:rPr>
        <w:t xml:space="preserve"> відповідними вміннями і навичками, необхідними для розв’язання професійних завдань.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За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самостійну та індивідуальну роботу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 здобувач вищої освіти отримує бали після виконання наступних видів завдань, які оцінюються згідно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ї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х складності: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Написання та публікації статті у фаховому виданні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30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Написання та публікація тез доповідей на конференції міжнародного, всеукраїнського чи регіонального рівня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15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Підготовка не більше 3 мультимедійних презентацій з обраних тем, де одна презентація оцінюється максимум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Pr="00DA5716" w:rsidRDefault="00395AB9" w:rsidP="00395AB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Підготовка не більше 3 тестових завдань з обраних тем, де одні тестові завдання оцінюються максимум – </w:t>
      </w:r>
      <w:r w:rsidRPr="00DA571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;</w:t>
      </w:r>
    </w:p>
    <w:p w:rsidR="00395AB9" w:rsidRDefault="00395AB9" w:rsidP="00395AB9"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</w:t>
      </w:r>
      <w:r w:rsidRPr="00DA571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 xml:space="preserve">не більше 3 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практичних задач з обраних тем, де одна практична задача оцінюється максимум – </w:t>
      </w:r>
      <w:r w:rsidRPr="00DA571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 балів</w:t>
      </w:r>
      <w:r w:rsidRPr="00DA5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02A17" w:rsidRDefault="00802A17" w:rsidP="00802A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0845CA">
        <w:rPr>
          <w:rFonts w:ascii="Times New Roman" w:hAnsi="Times New Roman" w:cs="Times New Roman"/>
          <w:iCs/>
          <w:sz w:val="28"/>
          <w:szCs w:val="28"/>
          <w:lang w:val="uk-UA"/>
        </w:rPr>
        <w:t>Для навчальної дисципліни «</w:t>
      </w:r>
      <w:r w:rsidR="007D54B2">
        <w:rPr>
          <w:rFonts w:ascii="Times New Roman" w:hAnsi="Times New Roman" w:cs="Times New Roman"/>
          <w:iCs/>
          <w:sz w:val="28"/>
          <w:szCs w:val="28"/>
          <w:lang w:val="uk-UA"/>
        </w:rPr>
        <w:t>Податкове право»</w:t>
      </w:r>
      <w:r w:rsidR="00181A4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81A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засобами діагностики знань </w:t>
      </w:r>
      <w:r w:rsidR="00181A44" w:rsidRPr="00181A44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181A44" w:rsidRPr="00181A44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виступають</w:t>
      </w:r>
      <w:r w:rsidR="00C2165A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</w:p>
    <w:p w:rsidR="00802A17" w:rsidRPr="00395AB9" w:rsidRDefault="00802A17" w:rsidP="00395AB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поточний контроль: опитування, тестування, письмові завдання, задачі;</w:t>
      </w:r>
      <w:r w:rsidR="00395A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проміжний контроль: письмові контрольні роботи з окремих блоків тем, підсумковий модульний контроль;</w:t>
      </w:r>
      <w:r w:rsidR="00395AB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845C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подальший контроль: «зрізи» знань, кваліфікаційні завдання.</w:t>
      </w:r>
    </w:p>
    <w:p w:rsidR="007630A6" w:rsidRDefault="007630A6" w:rsidP="00802A17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1A44" w:rsidRDefault="00181A44" w:rsidP="00181A4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Default="000F0758" w:rsidP="001B549C">
      <w:pPr>
        <w:spacing w:before="240" w:after="0"/>
        <w:jc w:val="both"/>
        <w:rPr>
          <w:sz w:val="28"/>
          <w:szCs w:val="28"/>
          <w:lang w:val="uk-UA"/>
        </w:rPr>
      </w:pPr>
    </w:p>
    <w:p w:rsidR="000F0758" w:rsidRDefault="000F0758" w:rsidP="001B549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B549C" w:rsidRDefault="001B549C" w:rsidP="001B549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B549C" w:rsidRDefault="001B549C" w:rsidP="001B54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ЗАТВЕРДЖУЮ</w:t>
      </w:r>
    </w:p>
    <w:p w:rsidR="000F0758" w:rsidRPr="00C46D6D" w:rsidRDefault="000F0758" w:rsidP="000F07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Проректор Дніпропетровського</w:t>
      </w:r>
    </w:p>
    <w:p w:rsidR="000F0758" w:rsidRPr="00C46D6D" w:rsidRDefault="000F0758" w:rsidP="000F07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державного університету</w:t>
      </w:r>
    </w:p>
    <w:p w:rsidR="000F0758" w:rsidRPr="00C46D6D" w:rsidRDefault="000F0758" w:rsidP="000F07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0F0758" w:rsidRPr="00C46D6D" w:rsidRDefault="000F0758" w:rsidP="000F0758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ариса </w:t>
      </w: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АЛИВАЙКО</w:t>
      </w:r>
    </w:p>
    <w:p w:rsidR="000F0758" w:rsidRPr="00C46D6D" w:rsidRDefault="000F0758" w:rsidP="000F07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___._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C46D6D">
        <w:rPr>
          <w:rFonts w:ascii="Times New Roman" w:hAnsi="Times New Roman" w:cs="Times New Roman"/>
          <w:sz w:val="28"/>
          <w:szCs w:val="28"/>
          <w:lang w:val="uk-UA"/>
        </w:rPr>
        <w:t>__ 2019 р.</w:t>
      </w: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ОБСЯГ НАВЧАЛЬНОЇ ДИСЦИПЛІНИ</w:t>
      </w:r>
    </w:p>
    <w:p w:rsidR="000F0758" w:rsidRPr="00C46D6D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758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ПОДАТКОВЕ ПРАВО</w:t>
      </w:r>
    </w:p>
    <w:p w:rsidR="000F0758" w:rsidRPr="00C46D6D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0758" w:rsidRPr="00634803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Освітній ступінь </w:t>
      </w:r>
      <w:r w:rsidRPr="00634803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бакалавр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</w:t>
      </w: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073 Менеджмент</w:t>
      </w: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на 2019/2020 навчальний рік</w:t>
      </w: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Pr="00634803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Форма навчання ДЕННА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  кредити ЄКТС (90 годин)</w:t>
      </w:r>
    </w:p>
    <w:p w:rsidR="000F0758" w:rsidRPr="00634803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Соціально-психологічної освіти та управління</w:t>
      </w: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58" w:rsidRPr="000F0758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83C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Групи Б-М-841, Б-М-931МС</w:t>
      </w: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13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709"/>
        <w:gridCol w:w="737"/>
        <w:gridCol w:w="567"/>
        <w:gridCol w:w="538"/>
        <w:gridCol w:w="596"/>
        <w:gridCol w:w="851"/>
      </w:tblGrid>
      <w:tr w:rsidR="000F0758" w:rsidRPr="00C46D6D" w:rsidTr="00683043">
        <w:trPr>
          <w:cantSplit/>
          <w:trHeight w:val="805"/>
        </w:trPr>
        <w:tc>
          <w:tcPr>
            <w:tcW w:w="596" w:type="dxa"/>
            <w:vMerge w:val="restart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теми згідно з РПНД</w:t>
            </w:r>
          </w:p>
        </w:tc>
        <w:tc>
          <w:tcPr>
            <w:tcW w:w="5500" w:type="dxa"/>
            <w:vMerge w:val="restart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(згідно з РПНД)</w:t>
            </w:r>
          </w:p>
        </w:tc>
        <w:tc>
          <w:tcPr>
            <w:tcW w:w="709" w:type="dxa"/>
            <w:vMerge w:val="restart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годин</w:t>
            </w:r>
          </w:p>
        </w:tc>
        <w:tc>
          <w:tcPr>
            <w:tcW w:w="2438" w:type="dxa"/>
            <w:gridSpan w:val="4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робота</w:t>
            </w:r>
          </w:p>
        </w:tc>
        <w:tc>
          <w:tcPr>
            <w:tcW w:w="851" w:type="dxa"/>
            <w:vMerge w:val="restart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та індивідуальна робота</w:t>
            </w:r>
          </w:p>
        </w:tc>
      </w:tr>
      <w:tr w:rsidR="000F0758" w:rsidRPr="00C46D6D" w:rsidTr="00683043">
        <w:trPr>
          <w:cantSplit/>
          <w:trHeight w:val="2156"/>
        </w:trPr>
        <w:tc>
          <w:tcPr>
            <w:tcW w:w="596" w:type="dxa"/>
            <w:vMerge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  <w:vMerge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" w:type="dxa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67" w:type="dxa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538" w:type="dxa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семінари</w:t>
            </w:r>
          </w:p>
        </w:tc>
        <w:tc>
          <w:tcPr>
            <w:tcW w:w="596" w:type="dxa"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</w:t>
            </w:r>
            <w:proofErr w:type="spellEnd"/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заняття</w:t>
            </w:r>
          </w:p>
        </w:tc>
        <w:tc>
          <w:tcPr>
            <w:tcW w:w="851" w:type="dxa"/>
            <w:vMerge/>
            <w:textDirection w:val="btLr"/>
          </w:tcPr>
          <w:p w:rsidR="000F0758" w:rsidRPr="00C46D6D" w:rsidRDefault="000F0758" w:rsidP="00683043">
            <w:pPr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податків та обов`язкових платежів. Система оподаткування в Україні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Податкове право та податкові правовідносини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Адміністрування податків і зборів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Податковий контроль та відповідальність за порушення податкового законодавства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Правове регулювання податків з фізичних осіб 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Правове регулювання податків з юридичних осіб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Правове регулювання непрямих податків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Рентні платежі</w:t>
            </w:r>
          </w:p>
        </w:tc>
        <w:tc>
          <w:tcPr>
            <w:tcW w:w="709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00" w:type="dxa"/>
            <w:vAlign w:val="center"/>
          </w:tcPr>
          <w:p w:rsidR="000F0758" w:rsidRPr="007D5F37" w:rsidRDefault="000F0758" w:rsidP="0068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Місцеві податки і збори</w:t>
            </w:r>
          </w:p>
        </w:tc>
        <w:tc>
          <w:tcPr>
            <w:tcW w:w="709" w:type="dxa"/>
          </w:tcPr>
          <w:p w:rsidR="000F0758" w:rsidRPr="004D7251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37" w:type="dxa"/>
          </w:tcPr>
          <w:p w:rsidR="000F0758" w:rsidRPr="004D7251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F0758" w:rsidRPr="004D7251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8" w:type="dxa"/>
          </w:tcPr>
          <w:p w:rsidR="000F0758" w:rsidRPr="004D7251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0F0758" w:rsidRPr="004D7251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4D7251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  <w:vAlign w:val="center"/>
          </w:tcPr>
          <w:p w:rsidR="000F0758" w:rsidRPr="004D7251" w:rsidRDefault="000F0758" w:rsidP="006830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7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семестр</w:t>
            </w:r>
          </w:p>
        </w:tc>
        <w:tc>
          <w:tcPr>
            <w:tcW w:w="709" w:type="dxa"/>
          </w:tcPr>
          <w:p w:rsidR="000F0758" w:rsidRPr="00E2147F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7" w:type="dxa"/>
          </w:tcPr>
          <w:p w:rsidR="000F0758" w:rsidRPr="00E2147F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567" w:type="dxa"/>
          </w:tcPr>
          <w:p w:rsidR="000F0758" w:rsidRPr="00E2147F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38" w:type="dxa"/>
          </w:tcPr>
          <w:p w:rsidR="000F0758" w:rsidRPr="00E2147F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596" w:type="dxa"/>
          </w:tcPr>
          <w:p w:rsidR="000F0758" w:rsidRPr="00E2147F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F0758" w:rsidRPr="00E2147F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E2147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0F0758" w:rsidRPr="00C46D6D" w:rsidTr="00683043">
        <w:tc>
          <w:tcPr>
            <w:tcW w:w="596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00" w:type="dxa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D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підсумкового контролю</w:t>
            </w:r>
          </w:p>
        </w:tc>
        <w:tc>
          <w:tcPr>
            <w:tcW w:w="3998" w:type="dxa"/>
            <w:gridSpan w:val="6"/>
          </w:tcPr>
          <w:p w:rsidR="000F0758" w:rsidRPr="00C46D6D" w:rsidRDefault="000F0758" w:rsidP="0068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</w:tbl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D6D">
        <w:rPr>
          <w:rFonts w:ascii="Times New Roman" w:hAnsi="Times New Roman" w:cs="Times New Roman"/>
          <w:sz w:val="28"/>
          <w:szCs w:val="28"/>
          <w:lang w:val="uk-UA"/>
        </w:rPr>
        <w:t>Розглянуто і схвалено на засіданні кафедри цивільно-правових дисциплін, протокол від «___» __________ 2019 р. № ____.</w:t>
      </w: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F0758" w:rsidRPr="00C46D6D" w:rsidRDefault="000F0758" w:rsidP="000F0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 кафедри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46D6D"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ілія ЗОЛОТУХІНА</w:t>
      </w:r>
    </w:p>
    <w:p w:rsidR="000F0758" w:rsidRPr="002E7A03" w:rsidRDefault="000F0758" w:rsidP="00A717BA">
      <w:pPr>
        <w:spacing w:before="240" w:after="0"/>
        <w:ind w:firstLine="709"/>
        <w:jc w:val="both"/>
        <w:rPr>
          <w:sz w:val="28"/>
          <w:szCs w:val="28"/>
          <w:lang w:val="uk-UA"/>
        </w:rPr>
      </w:pPr>
    </w:p>
    <w:sectPr w:rsidR="000F0758" w:rsidRPr="002E7A03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F45"/>
    <w:multiLevelType w:val="hybridMultilevel"/>
    <w:tmpl w:val="A042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764C9"/>
    <w:multiLevelType w:val="hybridMultilevel"/>
    <w:tmpl w:val="866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3C4B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6076"/>
    <w:multiLevelType w:val="multilevel"/>
    <w:tmpl w:val="D6924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5" w15:restartNumberingAfterBreak="0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900DF"/>
    <w:multiLevelType w:val="multilevel"/>
    <w:tmpl w:val="44C496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DC45055"/>
    <w:multiLevelType w:val="multilevel"/>
    <w:tmpl w:val="40E02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 w15:restartNumberingAfterBreak="0">
    <w:nsid w:val="3F990D50"/>
    <w:multiLevelType w:val="multilevel"/>
    <w:tmpl w:val="AD6A3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2C251BF"/>
    <w:multiLevelType w:val="hybridMultilevel"/>
    <w:tmpl w:val="B4604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9930B8"/>
    <w:multiLevelType w:val="multilevel"/>
    <w:tmpl w:val="858235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 w15:restartNumberingAfterBreak="0">
    <w:nsid w:val="54062A9A"/>
    <w:multiLevelType w:val="hybridMultilevel"/>
    <w:tmpl w:val="38962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3144C3"/>
    <w:multiLevelType w:val="hybridMultilevel"/>
    <w:tmpl w:val="E544FD58"/>
    <w:lvl w:ilvl="0" w:tplc="34A642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9E304E"/>
    <w:multiLevelType w:val="hybridMultilevel"/>
    <w:tmpl w:val="D76E5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E4617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90371"/>
    <w:multiLevelType w:val="hybridMultilevel"/>
    <w:tmpl w:val="36BAFF0E"/>
    <w:lvl w:ilvl="0" w:tplc="6C7A190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D57C96A4">
      <w:start w:val="2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B0927"/>
    <w:multiLevelType w:val="hybridMultilevel"/>
    <w:tmpl w:val="80665E8C"/>
    <w:lvl w:ilvl="0" w:tplc="8FEA81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EBC7D0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F5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4"/>
  </w:num>
  <w:num w:numId="5">
    <w:abstractNumId w:val="1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17"/>
    <w:rsid w:val="00017FD5"/>
    <w:rsid w:val="00050BD7"/>
    <w:rsid w:val="00072859"/>
    <w:rsid w:val="000C5688"/>
    <w:rsid w:val="000D5DDE"/>
    <w:rsid w:val="000F0758"/>
    <w:rsid w:val="00107CB6"/>
    <w:rsid w:val="001307BD"/>
    <w:rsid w:val="00154914"/>
    <w:rsid w:val="00181A44"/>
    <w:rsid w:val="001B549C"/>
    <w:rsid w:val="001E12F1"/>
    <w:rsid w:val="002021D5"/>
    <w:rsid w:val="00281009"/>
    <w:rsid w:val="002E7A03"/>
    <w:rsid w:val="002F67DC"/>
    <w:rsid w:val="00326537"/>
    <w:rsid w:val="003431C1"/>
    <w:rsid w:val="00395AB9"/>
    <w:rsid w:val="003A7BA1"/>
    <w:rsid w:val="003E4E67"/>
    <w:rsid w:val="00403F94"/>
    <w:rsid w:val="00427274"/>
    <w:rsid w:val="004304B1"/>
    <w:rsid w:val="004B1D29"/>
    <w:rsid w:val="004C6C8B"/>
    <w:rsid w:val="004D4C05"/>
    <w:rsid w:val="004D7251"/>
    <w:rsid w:val="00612C95"/>
    <w:rsid w:val="00660B82"/>
    <w:rsid w:val="0066543E"/>
    <w:rsid w:val="006E7BF0"/>
    <w:rsid w:val="007053D8"/>
    <w:rsid w:val="007354EF"/>
    <w:rsid w:val="00743B18"/>
    <w:rsid w:val="0076233C"/>
    <w:rsid w:val="007630A6"/>
    <w:rsid w:val="00795E0B"/>
    <w:rsid w:val="007D54B2"/>
    <w:rsid w:val="007D5F37"/>
    <w:rsid w:val="00802A17"/>
    <w:rsid w:val="008E6404"/>
    <w:rsid w:val="0095193B"/>
    <w:rsid w:val="00990198"/>
    <w:rsid w:val="009D7B53"/>
    <w:rsid w:val="00A00276"/>
    <w:rsid w:val="00A214BD"/>
    <w:rsid w:val="00A717BA"/>
    <w:rsid w:val="00AF3C70"/>
    <w:rsid w:val="00B92963"/>
    <w:rsid w:val="00BF0F54"/>
    <w:rsid w:val="00C126F9"/>
    <w:rsid w:val="00C2165A"/>
    <w:rsid w:val="00C51D84"/>
    <w:rsid w:val="00D33A7D"/>
    <w:rsid w:val="00D44948"/>
    <w:rsid w:val="00D64443"/>
    <w:rsid w:val="00DD74F5"/>
    <w:rsid w:val="00E00B51"/>
    <w:rsid w:val="00E17312"/>
    <w:rsid w:val="00E91B4B"/>
    <w:rsid w:val="00E91F21"/>
    <w:rsid w:val="00F97F3E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AA6B"/>
  <w15:docId w15:val="{0022E5E4-4FD2-4DEA-8C36-869EFC0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17"/>
  </w:style>
  <w:style w:type="paragraph" w:styleId="1">
    <w:name w:val="heading 1"/>
    <w:basedOn w:val="a"/>
    <w:link w:val="10"/>
    <w:uiPriority w:val="1"/>
    <w:qFormat/>
    <w:rsid w:val="00802A1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802A17"/>
    <w:pPr>
      <w:widowControl w:val="0"/>
      <w:autoSpaceDE w:val="0"/>
      <w:autoSpaceDN w:val="0"/>
      <w:spacing w:after="0" w:line="240" w:lineRule="auto"/>
      <w:ind w:left="54" w:right="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802A17"/>
    <w:pPr>
      <w:widowControl w:val="0"/>
      <w:autoSpaceDE w:val="0"/>
      <w:autoSpaceDN w:val="0"/>
      <w:spacing w:before="87" w:after="0" w:line="240" w:lineRule="auto"/>
      <w:ind w:left="183"/>
      <w:outlineLvl w:val="2"/>
    </w:pPr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paragraph" w:styleId="4">
    <w:name w:val="heading 4"/>
    <w:basedOn w:val="a"/>
    <w:link w:val="40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802A17"/>
    <w:pPr>
      <w:widowControl w:val="0"/>
      <w:autoSpaceDE w:val="0"/>
      <w:autoSpaceDN w:val="0"/>
      <w:spacing w:after="0" w:line="322" w:lineRule="exact"/>
      <w:ind w:left="1522" w:hanging="492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A17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02A1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02A17"/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02A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802A1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2A17"/>
  </w:style>
  <w:style w:type="table" w:customStyle="1" w:styleId="TableNormal">
    <w:name w:val="Table Normal"/>
    <w:uiPriority w:val="2"/>
    <w:semiHidden/>
    <w:unhideWhenUsed/>
    <w:qFormat/>
    <w:rsid w:val="0080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1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802A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A17"/>
  </w:style>
  <w:style w:type="paragraph" w:styleId="21">
    <w:name w:val="Body Text Indent 2"/>
    <w:basedOn w:val="a"/>
    <w:link w:val="22"/>
    <w:uiPriority w:val="99"/>
    <w:semiHidden/>
    <w:unhideWhenUsed/>
    <w:rsid w:val="00802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A17"/>
  </w:style>
  <w:style w:type="paragraph" w:customStyle="1" w:styleId="12">
    <w:name w:val="Обычный1"/>
    <w:rsid w:val="00802A17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a">
    <w:name w:val="footnote text"/>
    <w:basedOn w:val="a"/>
    <w:link w:val="ab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rvts14">
    <w:name w:val="rvts14"/>
    <w:basedOn w:val="a0"/>
    <w:rsid w:val="00802A17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80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02A17"/>
    <w:rPr>
      <w:b/>
      <w:bCs/>
    </w:rPr>
  </w:style>
  <w:style w:type="paragraph" w:customStyle="1" w:styleId="41">
    <w:name w:val="Заголовок 41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13">
    <w:name w:val="Сетка таблицы1"/>
    <w:basedOn w:val="a1"/>
    <w:uiPriority w:val="39"/>
    <w:rsid w:val="008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80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802A17"/>
    <w:rPr>
      <w:color w:val="0000FF"/>
      <w:u w:val="single"/>
    </w:rPr>
  </w:style>
  <w:style w:type="paragraph" w:styleId="af0">
    <w:name w:val="endnote text"/>
    <w:basedOn w:val="a"/>
    <w:link w:val="af1"/>
    <w:rsid w:val="00802A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концевой сноски Знак"/>
    <w:basedOn w:val="a0"/>
    <w:link w:val="af0"/>
    <w:rsid w:val="00802A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Title"/>
    <w:basedOn w:val="a"/>
    <w:link w:val="af3"/>
    <w:qFormat/>
    <w:rsid w:val="00802A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3">
    <w:name w:val="Заголовок Знак"/>
    <w:basedOn w:val="a0"/>
    <w:link w:val="af2"/>
    <w:rsid w:val="00802A1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styleId="111111">
    <w:name w:val="Outline List 2"/>
    <w:basedOn w:val="a2"/>
    <w:rsid w:val="00802A17"/>
    <w:pPr>
      <w:numPr>
        <w:numId w:val="3"/>
      </w:numPr>
    </w:pPr>
  </w:style>
  <w:style w:type="paragraph" w:styleId="23">
    <w:name w:val="Body Text 2"/>
    <w:basedOn w:val="a"/>
    <w:link w:val="24"/>
    <w:rsid w:val="00802A1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2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2A17"/>
  </w:style>
  <w:style w:type="paragraph" w:styleId="af6">
    <w:name w:val="footer"/>
    <w:basedOn w:val="a"/>
    <w:link w:val="af7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02A17"/>
  </w:style>
  <w:style w:type="paragraph" w:styleId="HTML">
    <w:name w:val="HTML Preformatted"/>
    <w:basedOn w:val="a"/>
    <w:link w:val="HTML0"/>
    <w:uiPriority w:val="99"/>
    <w:rsid w:val="00FA0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rsid w:val="00FA0899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rsid w:val="00FA0899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FA08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uiPriority w:val="1"/>
    <w:qFormat/>
    <w:rsid w:val="00154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7053D8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0%D1%82%D0%B5%D0%BD%D1%82%D1%83%D0%B2%D0%B0%D0%BD%D0%BD%D1%8F" TargetMode="External"/><Relationship Id="rId13" Type="http://schemas.openxmlformats.org/officeDocument/2006/relationships/hyperlink" Target="http://sfs.gov.ua/nk/rozdil-ix--rentna-plata-za-tr/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sfs.gov.ua/nk/rozdil-xii--mistsevi-podatki-i/" TargetMode="External"/><Relationship Id="rId7" Type="http://schemas.openxmlformats.org/officeDocument/2006/relationships/hyperlink" Target="http://uk.wikipedia.org/wiki/%D0%97%D0%B1%D1%96%D1%80" TargetMode="External"/><Relationship Id="rId12" Type="http://schemas.openxmlformats.org/officeDocument/2006/relationships/hyperlink" Target="http://sfs.gov.ua/nk/rozdil-ix--rentna-plata-za-tr/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sfs.gov.ua/nk/rozdil-xii--mistsevi-podatki-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F%D0%BE%D0%B4%D0%B0%D1%82%D0%BE%D0%BA" TargetMode="External"/><Relationship Id="rId11" Type="http://schemas.openxmlformats.org/officeDocument/2006/relationships/hyperlink" Target="http://sfs.gov.ua/nk/rozdil-ix--rentna-plata-za-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/nk/rozdil-ix--rentna-plata-za-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s.gov.ua/nk/rozdil-ix--rentna-plata-za-tr/" TargetMode="External"/><Relationship Id="rId19" Type="http://schemas.openxmlformats.org/officeDocument/2006/relationships/hyperlink" Target="http://sfs.gov.ua/nk/rozdil-xii--mistsevi-podatki-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1%96%D1%86%D0%B5%D0%BD%D0%B7%D1%83%D0%B2%D0%B0%D0%BD%D0%BD%D1%8F" TargetMode="External"/><Relationship Id="rId14" Type="http://schemas.openxmlformats.org/officeDocument/2006/relationships/hyperlink" Target="http://sfs.gov.ua/nk/rozdil-ix--rentna-plata-za-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6AE9-E678-47E7-9F20-78947259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3870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2019-06-05T11:37:00Z</cp:lastPrinted>
  <dcterms:created xsi:type="dcterms:W3CDTF">2019-06-07T04:53:00Z</dcterms:created>
  <dcterms:modified xsi:type="dcterms:W3CDTF">2019-09-03T12:04:00Z</dcterms:modified>
</cp:coreProperties>
</file>