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2" w:rsidRPr="001D0F8C" w:rsidRDefault="00EC1302" w:rsidP="00EC1302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EC1302" w:rsidRPr="001D0F8C" w:rsidRDefault="00EC1302" w:rsidP="00EC1302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до Робочої програми з навчальної </w:t>
      </w:r>
    </w:p>
    <w:p w:rsidR="00EC1302" w:rsidRPr="001D0F8C" w:rsidRDefault="00EC1302" w:rsidP="00EC1302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 </w:t>
      </w:r>
    </w:p>
    <w:p w:rsidR="00EC1302" w:rsidRPr="001D0F8C" w:rsidRDefault="00EC1302" w:rsidP="00EC13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302" w:rsidRPr="00795474" w:rsidRDefault="00EC1302" w:rsidP="00EC13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47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ТА МЕТОДИЧНЕ ЗАБЕЗПЕЧЕННЯ  НАВЧАЛЬНОЇ ДИСЦИПЛІНИ</w:t>
      </w:r>
    </w:p>
    <w:p w:rsidR="00EC1302" w:rsidRPr="001D0F8C" w:rsidRDefault="00EC1302" w:rsidP="00EC13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302" w:rsidRPr="001D0F8C" w:rsidRDefault="00EC1302" w:rsidP="00EC13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b/>
          <w:sz w:val="28"/>
          <w:szCs w:val="28"/>
          <w:lang w:val="uk-UA"/>
        </w:rPr>
        <w:t>ТЕОРЕТИКО-ПРИКЛАДНІ ПРОБЛЕМИ ТРУДОВОГО ПРАВА</w:t>
      </w:r>
    </w:p>
    <w:p w:rsidR="00EC1302" w:rsidRPr="001D0F8C" w:rsidRDefault="00EC1302" w:rsidP="00EC13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302" w:rsidRPr="001D0F8C" w:rsidRDefault="00EC1302" w:rsidP="00EC13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>Освітній ступінь</w:t>
      </w:r>
      <w:r w:rsidRPr="001D0F8C">
        <w:rPr>
          <w:rFonts w:ascii="Times New Roman" w:hAnsi="Times New Roman" w:cs="Times New Roman"/>
          <w:sz w:val="28"/>
          <w:szCs w:val="28"/>
          <w:u w:val="single"/>
          <w:lang w:val="uk-UA"/>
        </w:rPr>
        <w:t>: (другий)  магістерський</w:t>
      </w: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              Спеціальність </w:t>
      </w:r>
      <w:r w:rsidRPr="001D0F8C">
        <w:rPr>
          <w:rFonts w:ascii="Times New Roman" w:hAnsi="Times New Roman" w:cs="Times New Roman"/>
          <w:sz w:val="28"/>
          <w:szCs w:val="28"/>
          <w:u w:val="single"/>
          <w:lang w:val="uk-UA"/>
        </w:rPr>
        <w:t>081 Право</w:t>
      </w:r>
    </w:p>
    <w:p w:rsidR="00EC1302" w:rsidRPr="001861ED" w:rsidRDefault="00EC1302" w:rsidP="00EC130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1861E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(назва ступеня вищої освіти)                                                          (шифр і назва)</w:t>
      </w:r>
    </w:p>
    <w:p w:rsidR="00EC1302" w:rsidRPr="001D0F8C" w:rsidRDefault="00EC1302" w:rsidP="00EC13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EC1302" w:rsidRPr="001D0F8C" w:rsidRDefault="00EC1302" w:rsidP="00EC13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D0F8C">
        <w:rPr>
          <w:rFonts w:ascii="Times New Roman" w:hAnsi="Times New Roman" w:cs="Times New Roman"/>
          <w:sz w:val="28"/>
          <w:szCs w:val="28"/>
          <w:u w:val="single"/>
          <w:lang w:val="uk-UA"/>
        </w:rPr>
        <w:t>2019/2020</w:t>
      </w: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EC1302" w:rsidRPr="001D0F8C" w:rsidRDefault="00EC1302" w:rsidP="00EC13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302" w:rsidRDefault="00EC1302" w:rsidP="00EC13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b/>
          <w:sz w:val="28"/>
          <w:szCs w:val="28"/>
          <w:lang w:val="uk-UA"/>
        </w:rPr>
        <w:t>Основні нормативні акти:</w:t>
      </w:r>
    </w:p>
    <w:p w:rsidR="00EC1302" w:rsidRPr="00482912" w:rsidRDefault="00EC1302" w:rsidP="00EC1302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829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Конституція України. Прийнята на V сесії Верховної Ради України 28 червня 1996 року // </w:t>
      </w:r>
      <w:r w:rsidRPr="00482912">
        <w:rPr>
          <w:rFonts w:ascii="Times New Roman" w:hAnsi="Times New Roman" w:cs="Times New Roman"/>
          <w:sz w:val="28"/>
          <w:szCs w:val="28"/>
          <w:lang w:val="uk-UA" w:eastAsia="uk-UA"/>
        </w:rPr>
        <w:t>[Електронний ресурс]. – Режим доступу :</w:t>
      </w:r>
      <w:r w:rsidRPr="00482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482912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https://zakon.rada.gov.ua/go/254к/96-вр</w:t>
        </w:r>
      </w:hyperlink>
      <w:r w:rsidRPr="0048291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Загальна декларація прав людини: ООН; Декларація, Міжнародний документ від 10.12.1948 // </w:t>
      </w:r>
      <w:hyperlink r:id="rId6" w:history="1">
        <w:r w:rsidRPr="00795474">
          <w:rPr>
            <w:rFonts w:ascii="Times New Roman" w:hAnsi="Times New Roman" w:cs="Times New Roman"/>
            <w:sz w:val="28"/>
            <w:szCs w:val="28"/>
            <w:lang w:val="uk-UA" w:eastAsia="uk-UA"/>
          </w:rPr>
          <w:t>http://zakon2.rada.gov.ua/laws/show/995_015</w:t>
        </w:r>
      </w:hyperlink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>Конвенція № 139 «Про мінімальний вік для прийняття на роботу» (Ратифікована 07.03.1979 р.) // Відомості Верховної Ради України. – 1979. – №12. – Ст.146.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>Конвенція № 2 «Про безробіття» (Ратифікована 04.02.1994 р.) // Відомості Верховної Ради України. – 1994. – №23. – Ст.164.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Конвенція Міжнародної організації праці про приватні агентства зайнятості від 19.06.1997 р., № 181 // [Електрон. ресурс]. – Режим доступу: // </w:t>
      </w:r>
      <w:hyperlink r:id="rId7" w:history="1">
        <w:r w:rsidRPr="00795474">
          <w:rPr>
            <w:rFonts w:ascii="Times New Roman" w:hAnsi="Times New Roman" w:cs="Times New Roman"/>
            <w:sz w:val="28"/>
            <w:szCs w:val="28"/>
            <w:lang w:val="uk-UA" w:eastAsia="uk-UA"/>
          </w:rPr>
          <w:t>http://zakon.rada.gov.ua/cgi-bin/laws/main.cgi?nreg=993_046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>Конвенція про захист заробітної плати від 01.07.1949 № 95 // Конвенції та рекомендації, ухвалені Міжнародною організацією праці (1919-1964). – Том I. – Женева : Міжнародне бюро праці.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Конвенція про захист прав людини і основоположних свобод: Рада Європи; Конвенція, Міжнародний документ від 04.11.1950 // </w:t>
      </w:r>
      <w:hyperlink r:id="rId8" w:history="1">
        <w:r w:rsidRPr="00795474">
          <w:rPr>
            <w:rFonts w:ascii="Times New Roman" w:hAnsi="Times New Roman" w:cs="Times New Roman"/>
            <w:sz w:val="28"/>
            <w:szCs w:val="28"/>
            <w:lang w:val="uk-UA" w:eastAsia="uk-UA"/>
          </w:rPr>
          <w:t>http://zakon2.rada.gov.ua/laws/show/995_004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(ратифікована Законом України від 17 липня 1997 р. № 475/97-ВР // Відомості Верховної Ради України. – 1997. - № 40. - Ст. 263.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Конвенція № 29 «Про примусову чи обов’язкову працю» (Ратифікована 09.06.1956 р.) // Відомості Верховної Ради України. – 1956. – № 5. – Ст.75.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>Конвенція № 47 «Про скорочення робочого часу до сорока годин на тиждень» (Ратифікована 09.06.1956 р.) // Відомості Верховної Ради України. – 1956. – № 5. – Ст.75.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>Конвенція № 100 «Про рівну винагороду чоловіків і жінок за працю рівної цінності» (Ратифікована 09.06.1956 р.) // Відомості Верховної Ради України. – 1956. – № 5. – Ст.75.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>Конвенція № 79 «Про обмеження нічної праці дітей і підлітків на непромислових роботах» (Ратифікована 11.08.1956 р.) // Відомості Верховної Ради України. – 1956. – № 7. – Ст.123.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>Конвенція № 98 «Про застосування принципів права на організацію і ведення колективних переговорів» (Ратифікована 11.08.1956 р.) // Відомості Верховної Ради України. – 1956. – № 7. – Ст.123.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>Конвенція № 103 «Про охорону материнства» (Ратифікована 11.08.1956 р.) // Відомості Верховної Ради України. – 1956. – № 7. – Ст.123.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>Конвенція № 111 «Про дискримінацію в галузі праці та занять» (Ратифікована 30.06.1961 р.) // Відомості Верховної Ради України. – 1961. – №46. – Ст.512.</w:t>
      </w:r>
    </w:p>
    <w:p w:rsidR="00EC1302" w:rsidRPr="00795474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95474">
        <w:rPr>
          <w:rFonts w:ascii="Times New Roman" w:hAnsi="Times New Roman" w:cs="Times New Roman"/>
          <w:sz w:val="28"/>
          <w:szCs w:val="28"/>
          <w:lang w:val="uk-UA" w:eastAsia="uk-UA"/>
        </w:rPr>
        <w:t>Конвенція № 95 «Про охорону заробітної плати» (Ратифікована 30.06.1961 р.) // Відомості Верховної Ради України. – 1961. – №46. – Ст.512.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Кодекс законів про працю України від 10.12.71//</w:t>
      </w:r>
      <w:r w:rsidRPr="00497751">
        <w:rPr>
          <w:rFonts w:ascii="Times New Roman" w:hAnsi="Times New Roman" w:cs="Times New Roman"/>
          <w:sz w:val="28"/>
          <w:szCs w:val="28"/>
          <w:lang w:val="uk-UA"/>
        </w:rPr>
        <w:t>[Електронний ресурс] Режим доступу:</w:t>
      </w: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9" w:history="1">
        <w:r w:rsidRPr="00497751">
          <w:rPr>
            <w:rStyle w:val="HTML"/>
            <w:rFonts w:ascii="Times New Roman" w:hAnsi="Times New Roman" w:cs="Times New Roman"/>
            <w:sz w:val="28"/>
            <w:szCs w:val="28"/>
          </w:rPr>
          <w:t>https</w:t>
        </w:r>
        <w:r w:rsidRPr="00497751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97751">
          <w:rPr>
            <w:rStyle w:val="HTML"/>
            <w:rFonts w:ascii="Times New Roman" w:hAnsi="Times New Roman" w:cs="Times New Roman"/>
            <w:sz w:val="28"/>
            <w:szCs w:val="28"/>
          </w:rPr>
          <w:t>zakon</w:t>
        </w:r>
        <w:r w:rsidRPr="00497751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7751">
          <w:rPr>
            <w:rStyle w:val="HTML"/>
            <w:rFonts w:ascii="Times New Roman" w:hAnsi="Times New Roman" w:cs="Times New Roman"/>
            <w:sz w:val="28"/>
            <w:szCs w:val="28"/>
          </w:rPr>
          <w:t>rada</w:t>
        </w:r>
        <w:r w:rsidRPr="00497751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7751">
          <w:rPr>
            <w:rStyle w:val="HTML"/>
            <w:rFonts w:ascii="Times New Roman" w:hAnsi="Times New Roman" w:cs="Times New Roman"/>
            <w:sz w:val="28"/>
            <w:szCs w:val="28"/>
          </w:rPr>
          <w:t>gov</w:t>
        </w:r>
        <w:r w:rsidRPr="00497751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7751">
          <w:rPr>
            <w:rStyle w:val="HTML"/>
            <w:rFonts w:ascii="Times New Roman" w:hAnsi="Times New Roman" w:cs="Times New Roman"/>
            <w:sz w:val="28"/>
            <w:szCs w:val="28"/>
          </w:rPr>
          <w:t>ua</w:t>
        </w:r>
        <w:r w:rsidRPr="00497751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7751">
          <w:rPr>
            <w:rStyle w:val="HTML"/>
            <w:rFonts w:ascii="Times New Roman" w:hAnsi="Times New Roman" w:cs="Times New Roman"/>
            <w:sz w:val="28"/>
            <w:szCs w:val="28"/>
          </w:rPr>
          <w:t>go</w:t>
        </w:r>
        <w:r w:rsidRPr="00497751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/322-08</w:t>
        </w:r>
      </w:hyperlink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відпустки: Закон України від 15.11.1996 № 504/96-ВР // </w:t>
      </w:r>
      <w:r w:rsidRPr="00497751">
        <w:rPr>
          <w:rFonts w:ascii="Times New Roman" w:hAnsi="Times New Roman" w:cs="Times New Roman"/>
          <w:sz w:val="28"/>
          <w:szCs w:val="28"/>
          <w:lang w:val="uk-UA"/>
        </w:rPr>
        <w:t>[Електронний ресурс] Режим доступу:</w:t>
      </w:r>
      <w:r w:rsidRPr="003A52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C1302">
          <w:rPr>
            <w:rStyle w:val="a5"/>
            <w:rFonts w:ascii="Times New Roman" w:hAnsi="Times New Roman"/>
            <w:color w:val="auto"/>
            <w:sz w:val="28"/>
            <w:szCs w:val="28"/>
          </w:rPr>
          <w:t>https://zakon.rada.gov.ua/laws/show/504/96-вр</w:t>
        </w:r>
      </w:hyperlink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Про громадські об’єднання : Закон України від 22.03.2012 № 4572-VI //</w:t>
      </w:r>
      <w:r w:rsidRPr="00497751">
        <w:rPr>
          <w:rFonts w:ascii="Times New Roman" w:hAnsi="Times New Roman" w:cs="Times New Roman"/>
          <w:sz w:val="28"/>
          <w:szCs w:val="28"/>
          <w:lang w:val="uk-UA"/>
        </w:rPr>
        <w:t>[Електронний ресурс] Режим доступу:</w:t>
      </w:r>
      <w:r w:rsidRPr="0049775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97751">
          <w:rPr>
            <w:rStyle w:val="HTML"/>
            <w:rFonts w:ascii="Times New Roman" w:hAnsi="Times New Roman" w:cs="Times New Roman"/>
            <w:sz w:val="28"/>
            <w:szCs w:val="28"/>
          </w:rPr>
          <w:t>https://zakon.rada.gov.ua/go/4572-17</w:t>
        </w:r>
      </w:hyperlink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Про загальнообов’язкове державне соціальне страхування : Закон України від 23.09.1999 № 1105-XIV //</w:t>
      </w:r>
      <w:r w:rsidRPr="00497751">
        <w:rPr>
          <w:rFonts w:ascii="Times New Roman" w:hAnsi="Times New Roman" w:cs="Times New Roman"/>
          <w:sz w:val="28"/>
          <w:szCs w:val="28"/>
          <w:lang w:val="uk-UA"/>
        </w:rPr>
        <w:t>[Електронний ресурс] Режим доступу:</w:t>
      </w:r>
      <w:r w:rsidRPr="00497751">
        <w:rPr>
          <w:rFonts w:ascii="Times New Roman" w:hAnsi="Times New Roman" w:cs="Times New Roman"/>
          <w:sz w:val="28"/>
          <w:szCs w:val="28"/>
        </w:rPr>
        <w:t xml:space="preserve"> </w:t>
      </w: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https://zakon.rada.gov.ua/laws/show/1105-14 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загальнообов’язкове державне соціальне страхування на випадок безробіття : Закон України від 02.03.2000 № 1533-ІІІ // </w:t>
      </w:r>
      <w:r w:rsidRPr="00497751">
        <w:rPr>
          <w:rFonts w:ascii="Times New Roman" w:hAnsi="Times New Roman" w:cs="Times New Roman"/>
          <w:sz w:val="28"/>
          <w:szCs w:val="28"/>
          <w:lang w:val="uk-UA"/>
        </w:rPr>
        <w:t>[Електронний ресурс] Режим доступу:</w:t>
      </w:r>
      <w:r w:rsidRPr="00497751">
        <w:rPr>
          <w:rFonts w:ascii="Times New Roman" w:hAnsi="Times New Roman" w:cs="Times New Roman"/>
          <w:sz w:val="28"/>
          <w:szCs w:val="28"/>
        </w:rPr>
        <w:t xml:space="preserve"> </w:t>
      </w: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https://zakon.rada.gov.ua/laws/show/1533-14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зайнятість населення : Закон України від 05.07.2012 № 5067-VI // </w:t>
      </w:r>
      <w:r w:rsidRPr="00497751">
        <w:rPr>
          <w:rFonts w:ascii="Times New Roman" w:hAnsi="Times New Roman" w:cs="Times New Roman"/>
          <w:sz w:val="28"/>
          <w:szCs w:val="28"/>
          <w:lang w:val="uk-UA"/>
        </w:rPr>
        <w:t>[Електронний ресурс] Режим доступу:</w:t>
      </w:r>
      <w:r w:rsidRPr="0049775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97751">
          <w:rPr>
            <w:rStyle w:val="HTML"/>
            <w:rFonts w:ascii="Times New Roman" w:hAnsi="Times New Roman" w:cs="Times New Roman"/>
            <w:sz w:val="28"/>
            <w:szCs w:val="28"/>
          </w:rPr>
          <w:t>https://zakon.rada.gov.ua/go/5067-17</w:t>
        </w:r>
      </w:hyperlink>
      <w:r w:rsidRPr="00497751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Про колективні договори і угоди : Закон України від 01.07.1993 № 3356-XII // Відомості Верховної Ради України. – 1993. – № 36. – ст. 361.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Про оплату праці : Закон України </w:t>
      </w:r>
      <w:proofErr w:type="spellStart"/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вiд</w:t>
      </w:r>
      <w:proofErr w:type="spellEnd"/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24.03.1995 № 108/95-ВР // Відомості Верховної Ради України. – 1995. – № 17. – Ст. 121.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Про організації роботодавців, їх об’єднання,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права і гарантії їх діяльності</w:t>
      </w: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: Закон України від 22.06.2012 № 5026-VI // Відомості Верховної Ради України. – 2013. – № 22. – ст. 216.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Про основи соціальної захищеності інвалідів в Україні: Закон України від 21.03.1991 № 875-ХІІ // Відомості Верховної Ради УРСР. – 1991. – № 21. – ст. 252.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Про охорону праці : Закон України від 14.10.2014 № 1697-VII // Відомості Верховної Ради (ВВР). – 2015. - № 2-3. - Ст.12.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Про професійні спілки, їх права та гарантії діяльності : Закон України від 15.09.1999 № 1045-ХІV // Відомості Верховної Ради України. – 1999. – № 45. – Ст. 397.</w:t>
      </w:r>
    </w:p>
    <w:p w:rsidR="00EC1302" w:rsidRPr="00497751" w:rsidRDefault="00EC1302" w:rsidP="00EC1302">
      <w:pPr>
        <w:pStyle w:val="a4"/>
        <w:numPr>
          <w:ilvl w:val="0"/>
          <w:numId w:val="6"/>
        </w:num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7751">
        <w:rPr>
          <w:rFonts w:ascii="Times New Roman" w:hAnsi="Times New Roman" w:cs="Times New Roman"/>
          <w:sz w:val="28"/>
          <w:szCs w:val="28"/>
          <w:lang w:val="uk-UA" w:eastAsia="uk-UA"/>
        </w:rPr>
        <w:t>Про соціальний діалог в Україні : Закон України від 23.12.2010 № 2862-VI // Відомості Верховної Ради України. – 2011. –№ 28. – Ст. 255.</w:t>
      </w:r>
    </w:p>
    <w:p w:rsidR="00EC1302" w:rsidRDefault="00EC1302" w:rsidP="00EC13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302" w:rsidRPr="001D0F8C" w:rsidRDefault="00EC1302" w:rsidP="00EC13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b/>
          <w:sz w:val="28"/>
          <w:szCs w:val="28"/>
          <w:lang w:val="uk-UA"/>
        </w:rPr>
        <w:t>Підручники: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Іншин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 М. І. Трудове право України: підручник / М. І.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Іншин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, В. І. Щербина. – Х. 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Диса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плюс, 2014. – 499 с. 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Курс порівняльного трудового права : підручник /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Іншин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М.І., Мацюк А.Р., Соцький А.М., Щербина В.І. / За ред. А.Р. Мацюка. – Харків 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НікаНова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, 2012. – 979 с.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Мельник К. Ю. Трудове право України : підручник / К. Ю.Мельник. – Харків 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Діса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плюс, 2014. – 480 с.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>Трудове право: підручник /М.І.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Іншин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, В.І.Щербина, Д.І.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Сіроха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та ін.; за ред. проф.. М.І.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Іншина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та доц. В.І.Щербини. – Х.:Ніка Нова, 2012. – 560 с.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право: підручник [для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спец.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.] / В.В.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Жернаков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, С.М.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Прилипко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, О.М. Ярошенко т ін.; за ред. В.В.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Жернакова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– Х.:Право, 2012. – 496 с. 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 (поняття, схеми, таблиці):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/ Н. П.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Павлів-Самоїл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, В. М. Адам, А. І.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Годяк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– Л. 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ЛьвДУВС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, 2013. – 171 с.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 України: академічний курс 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/ П. Д. Пилипенко та ін.; за ред. доктора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наук, проф. П. Д.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Пилипенка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Юре, 2014. – 548 с. 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 України : конспект лекцій /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авт. ;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авт.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канд.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наук, доц. Л. О.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Золотухіна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– Дніпропетровськ 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Дніпроп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ун-т внутр. справ, 2014. – 272 с.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 України 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/ Н. Д.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Гетьманцева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, І. Г. Козуб. – Чернівці: Рута, 2014. – 503 с.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lastRenderedPageBreak/>
        <w:t>Трудове право України : підручник / за ред. С. М.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Прилипко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, О. М. Ярошенко. – Х. : ФІНН, 2009. – 728 с.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 України : підручник / К. Ю. Мельник. – Харків: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Діса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плюс, 2014. – 479 с. 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>Трудове право України: Академічний курс : Підручник / П. Д. Пилипенко, В. Я.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Бурак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, З. Я. Козак та ін.; За ред. П. Д.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Пилипенка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– 5-е вид., перероб. і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– К. : Видавничий Дім «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Юре», 2014. – 552 с.</w:t>
      </w:r>
    </w:p>
    <w:p w:rsidR="00EC1302" w:rsidRPr="001D0F8C" w:rsidRDefault="00EC1302" w:rsidP="00EC1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Трудове право України: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спец.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/ С. М.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Прилипко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та ін. – 5-те вид.,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– Харків: Право, 2014. – 757 с.</w:t>
      </w:r>
    </w:p>
    <w:p w:rsidR="00EC1302" w:rsidRPr="001D0F8C" w:rsidRDefault="00EC1302" w:rsidP="00EC1302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302" w:rsidRPr="001D0F8C" w:rsidRDefault="00EC1302" w:rsidP="00EC13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b/>
          <w:sz w:val="28"/>
          <w:szCs w:val="28"/>
          <w:lang w:val="uk-UA"/>
        </w:rPr>
        <w:t>Навчальні посібники, інші дидактичні та методичні матеріали:</w:t>
      </w:r>
    </w:p>
    <w:p w:rsidR="00EC1302" w:rsidRPr="001D0F8C" w:rsidRDefault="00EC1302" w:rsidP="00EC1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F8C">
        <w:rPr>
          <w:rStyle w:val="a7"/>
          <w:rFonts w:ascii="Times New Roman" w:hAnsi="Times New Roman" w:cs="Times New Roman"/>
          <w:sz w:val="28"/>
          <w:szCs w:val="28"/>
          <w:lang w:val="uk-UA"/>
        </w:rPr>
        <w:t>Лушникова</w:t>
      </w:r>
      <w:proofErr w:type="spellEnd"/>
      <w:r w:rsidRPr="001D0F8C"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М. В.</w:t>
      </w: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Международное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сравнительное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трудовое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право и право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социального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обеспечения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в курс 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/ М. В.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Лушникова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, А. М.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Лушников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Юрлитинформ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, 2011. – 304 с.</w:t>
      </w:r>
    </w:p>
    <w:p w:rsidR="00EC1302" w:rsidRPr="001D0F8C" w:rsidRDefault="00EC1302" w:rsidP="00EC1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Практикум з навчальної дисципліни «Трудове право» : Навчальний посібник /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авт. ;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авт.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канд.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наук Т. М.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Лежнєва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– Дніпропетровськ 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Дніпроп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ун-т внутр. справ, 2015. – 189 с.</w:t>
      </w:r>
    </w:p>
    <w:p w:rsidR="00EC1302" w:rsidRPr="001D0F8C" w:rsidRDefault="00EC1302" w:rsidP="00EC13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302" w:rsidRPr="001D0F8C" w:rsidRDefault="00EC1302" w:rsidP="00EC13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b/>
          <w:sz w:val="28"/>
          <w:szCs w:val="28"/>
          <w:lang w:val="uk-UA"/>
        </w:rPr>
        <w:t>Монографії та інші наукові видання:</w:t>
      </w:r>
    </w:p>
    <w:p w:rsidR="00EC1302" w:rsidRPr="001D0F8C" w:rsidRDefault="00EC1302" w:rsidP="00EC1302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1D0F8C">
        <w:rPr>
          <w:rStyle w:val="a7"/>
          <w:sz w:val="28"/>
          <w:szCs w:val="28"/>
          <w:lang w:val="uk-UA"/>
        </w:rPr>
        <w:t>Краснов Є. В.</w:t>
      </w:r>
      <w:r w:rsidRPr="001D0F8C">
        <w:rPr>
          <w:sz w:val="28"/>
          <w:szCs w:val="28"/>
          <w:lang w:val="uk-UA"/>
        </w:rPr>
        <w:t xml:space="preserve"> Основні трудові права: міжнародні стандарти і законодавство України : [монографія] / Є. В. Краснов. – О. : Фенікс, 2012. – 178 с.</w:t>
      </w:r>
    </w:p>
    <w:p w:rsidR="00EC1302" w:rsidRPr="001D0F8C" w:rsidRDefault="00EC1302" w:rsidP="00EC1302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Кайтанський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 О. С. Правове забезпечення соціального захисту молоді в Україні : автореф. дис. ... канд.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наук : 12.00.05 / О. С.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Кайтанський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– Одеса, 2015. – 20 c.</w:t>
      </w:r>
    </w:p>
    <w:p w:rsidR="00EC1302" w:rsidRPr="001D0F8C" w:rsidRDefault="00EC1302" w:rsidP="00EC1302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Костюк В. Л. Правосуб’єктність у трудовому праві: проблеми теорії та практики : монографія. – К. : – 2012. – 464 с. </w:t>
      </w:r>
    </w:p>
    <w:p w:rsidR="00EC1302" w:rsidRPr="001D0F8C" w:rsidRDefault="00EC1302" w:rsidP="00EC1302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Прилипко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 С. М. Розірвання трудового договору з ініціативи роботодавця у випадку змін в організації виробництва і праці: проблеми теорії та практики : 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моногр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. / С. М.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Прилипко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, О. М. Ярошенко, Л. Ю. Величко. – Х. : ФІНН, 2011. – 232 с.</w:t>
      </w:r>
    </w:p>
    <w:p w:rsidR="00EC1302" w:rsidRDefault="00EC1302" w:rsidP="00EC13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302" w:rsidRPr="001D0F8C" w:rsidRDefault="00EC1302" w:rsidP="00EC13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b/>
          <w:sz w:val="28"/>
          <w:szCs w:val="28"/>
          <w:lang w:val="uk-UA"/>
        </w:rPr>
        <w:t>Інші джерела:</w:t>
      </w:r>
    </w:p>
    <w:p w:rsidR="00EC1302" w:rsidRPr="00795474" w:rsidRDefault="00EC1302" w:rsidP="00EC1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547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Вісьтак</w:t>
      </w:r>
      <w:proofErr w:type="spellEnd"/>
      <w:r w:rsidRPr="0079547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М.</w:t>
      </w:r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Співвідношення норм національного і міжнародного трудового права / М. </w:t>
      </w:r>
      <w:proofErr w:type="spellStart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Вісьтак</w:t>
      </w:r>
      <w:proofErr w:type="spellEnd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// </w:t>
      </w:r>
      <w:r w:rsidRPr="00795474">
        <w:rPr>
          <w:rFonts w:ascii="Times New Roman" w:hAnsi="Times New Roman" w:cs="Times New Roman"/>
          <w:iCs/>
          <w:sz w:val="28"/>
          <w:szCs w:val="28"/>
          <w:lang w:val="uk-UA" w:eastAsia="ru-RU"/>
        </w:rPr>
        <w:t>Підприємництво, господарство і право</w:t>
      </w:r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. – 2011. – № 9. – С. 47–51.</w:t>
      </w:r>
    </w:p>
    <w:p w:rsidR="00EC1302" w:rsidRPr="00795474" w:rsidRDefault="00EC1302" w:rsidP="00EC1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547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Волохов</w:t>
      </w:r>
      <w:proofErr w:type="spellEnd"/>
      <w:r w:rsidRPr="0079547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О. С.</w:t>
      </w:r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Міжнародно-правове регулювання праці: поняття та принципи / О. С. </w:t>
      </w:r>
      <w:proofErr w:type="spellStart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Волохов</w:t>
      </w:r>
      <w:proofErr w:type="spellEnd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// </w:t>
      </w:r>
      <w:r w:rsidRPr="00795474">
        <w:rPr>
          <w:rFonts w:ascii="Times New Roman" w:hAnsi="Times New Roman" w:cs="Times New Roman"/>
          <w:iCs/>
          <w:sz w:val="28"/>
          <w:szCs w:val="28"/>
          <w:lang w:val="uk-UA" w:eastAsia="ru-RU"/>
        </w:rPr>
        <w:t>Держава і право. Юридичні і політичні науки</w:t>
      </w:r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. – К., 2012. – Вип. 56. – С. 337–342 </w:t>
      </w:r>
    </w:p>
    <w:p w:rsidR="00EC1302" w:rsidRPr="00795474" w:rsidRDefault="00EC1302" w:rsidP="00EC1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5474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Гаєвая</w:t>
      </w:r>
      <w:proofErr w:type="spellEnd"/>
      <w:r w:rsidRPr="0079547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О. В.</w:t>
      </w:r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Щодо міжнародно-правового регулювання оплати праці / О. В. </w:t>
      </w:r>
      <w:proofErr w:type="spellStart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Гаєвая</w:t>
      </w:r>
      <w:proofErr w:type="spellEnd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// </w:t>
      </w:r>
      <w:r w:rsidRPr="00795474">
        <w:rPr>
          <w:rFonts w:ascii="Times New Roman" w:hAnsi="Times New Roman" w:cs="Times New Roman"/>
          <w:iCs/>
          <w:sz w:val="28"/>
          <w:szCs w:val="28"/>
          <w:lang w:val="uk-UA" w:eastAsia="ru-RU"/>
        </w:rPr>
        <w:t>Актуальні проблеми трудового права і права соціального забезпечення</w:t>
      </w:r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тези </w:t>
      </w:r>
      <w:proofErr w:type="spellStart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та наук. </w:t>
      </w:r>
      <w:proofErr w:type="spellStart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повідомл</w:t>
      </w:r>
      <w:proofErr w:type="spellEnd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учасн</w:t>
      </w:r>
      <w:proofErr w:type="spellEnd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V </w:t>
      </w:r>
      <w:proofErr w:type="spellStart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Міжнар</w:t>
      </w:r>
      <w:proofErr w:type="spellEnd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795474">
        <w:rPr>
          <w:rFonts w:ascii="Times New Roman" w:hAnsi="Times New Roman" w:cs="Times New Roman"/>
          <w:sz w:val="28"/>
          <w:szCs w:val="28"/>
          <w:lang w:val="uk-UA" w:eastAsia="ru-RU"/>
        </w:rPr>
        <w:t>. (Харків, 27–28 трав. 2013 р.). – Х., 2013. – С. 348–350.</w:t>
      </w:r>
    </w:p>
    <w:p w:rsidR="00EC1302" w:rsidRPr="001D0F8C" w:rsidRDefault="00EC1302" w:rsidP="00EC1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Style w:val="a7"/>
          <w:rFonts w:ascii="Times New Roman" w:hAnsi="Times New Roman" w:cs="Times New Roman"/>
          <w:sz w:val="28"/>
          <w:szCs w:val="28"/>
          <w:lang w:val="uk-UA"/>
        </w:rPr>
        <w:t>Журавель В.</w:t>
      </w: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Нормативно-правове регулювання взаємодії організацій працівників і роботодавців актами Міжнародної організації праці / В. Журавель // </w:t>
      </w:r>
      <w:r w:rsidRPr="00482912">
        <w:rPr>
          <w:rStyle w:val="a8"/>
          <w:rFonts w:ascii="Times New Roman" w:hAnsi="Times New Roman" w:cs="Times New Roman"/>
          <w:sz w:val="28"/>
          <w:szCs w:val="28"/>
          <w:lang w:val="uk-UA"/>
        </w:rPr>
        <w:t>Публічне право</w:t>
      </w:r>
      <w:r w:rsidRPr="0048291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– 2012. – № 4. – С. 233–240.</w:t>
      </w:r>
    </w:p>
    <w:p w:rsidR="00EC1302" w:rsidRPr="001D0F8C" w:rsidRDefault="00EC1302" w:rsidP="00EC1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Золотухіна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 Л. О. Забезпечення інтересів працівників у змісті колективного договору / Л. О.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Золотухіна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Дніпропетровського державного університету внутрішніх справ. – 2012. – № 2. – С. 194–202. </w:t>
      </w:r>
    </w:p>
    <w:p w:rsidR="00EC1302" w:rsidRPr="001D0F8C" w:rsidRDefault="00EC1302" w:rsidP="00EC1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Колєснік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 Т. В. Переконання та заохочення як основні методи забезпечення дисципліни праці / Т. В.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Колєснік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// Митна справа. − 2013. − Спец. вип. − С. 160–164. </w:t>
      </w:r>
    </w:p>
    <w:p w:rsidR="00EC1302" w:rsidRPr="001D0F8C" w:rsidRDefault="00EC1302" w:rsidP="00EC1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Колєснік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> Т. В. Правова природа матеріально-правового заохочення до дотримання дисципліни праці / Т. В.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Колєснік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// Вісник Чернівецького факультету Національного університету «Одеська юридична академія». − 2014. − Вип. 2. − С. 155–163.</w:t>
      </w:r>
    </w:p>
    <w:p w:rsidR="00EC1302" w:rsidRPr="001D0F8C" w:rsidRDefault="00EC1302" w:rsidP="00EC13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tooltip="Пошук за автором" w:history="1">
        <w:proofErr w:type="spellStart"/>
        <w:r w:rsidRPr="001D0F8C">
          <w:rPr>
            <w:rFonts w:ascii="Times New Roman" w:hAnsi="Times New Roman" w:cs="Times New Roman"/>
            <w:sz w:val="28"/>
            <w:szCs w:val="28"/>
            <w:lang w:val="uk-UA"/>
          </w:rPr>
          <w:t>Комаренко</w:t>
        </w:r>
        <w:proofErr w:type="spellEnd"/>
        <w:r w:rsidRPr="001D0F8C">
          <w:rPr>
            <w:rFonts w:ascii="Times New Roman" w:hAnsi="Times New Roman" w:cs="Times New Roman"/>
            <w:sz w:val="28"/>
            <w:szCs w:val="28"/>
            <w:lang w:val="uk-UA"/>
          </w:rPr>
          <w:t> А М.</w:t>
        </w:r>
      </w:hyperlink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Судовий прецедент як джерело трудового права України / А. М. </w:t>
      </w:r>
      <w:proofErr w:type="spellStart"/>
      <w:r w:rsidRPr="001D0F8C">
        <w:rPr>
          <w:rFonts w:ascii="Times New Roman" w:hAnsi="Times New Roman" w:cs="Times New Roman"/>
          <w:sz w:val="28"/>
          <w:szCs w:val="28"/>
          <w:lang w:val="uk-UA"/>
        </w:rPr>
        <w:t>Комаренко</w:t>
      </w:r>
      <w:proofErr w:type="spellEnd"/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hyperlink r:id="rId14" w:tooltip="Періодичне видання" w:history="1">
        <w:r w:rsidRPr="001D0F8C">
          <w:rPr>
            <w:rFonts w:ascii="Times New Roman" w:hAnsi="Times New Roman" w:cs="Times New Roman"/>
            <w:sz w:val="28"/>
            <w:szCs w:val="28"/>
            <w:lang w:val="uk-UA"/>
          </w:rPr>
          <w:t>Вісник Одеського національного університету. Серія : Правознавство</w:t>
        </w:r>
      </w:hyperlink>
      <w:r w:rsidRPr="001D0F8C">
        <w:rPr>
          <w:rFonts w:ascii="Times New Roman" w:hAnsi="Times New Roman" w:cs="Times New Roman"/>
          <w:sz w:val="28"/>
          <w:szCs w:val="28"/>
          <w:lang w:val="uk-UA"/>
        </w:rPr>
        <w:t>. – 2014. – Т. 19, Вип. 1. – С. 80–88.</w:t>
      </w:r>
    </w:p>
    <w:p w:rsidR="00EC1302" w:rsidRDefault="00EC1302" w:rsidP="00EC13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302" w:rsidRPr="001D0F8C" w:rsidRDefault="00EC1302" w:rsidP="00EC13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D0F8C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</w:t>
      </w:r>
      <w:proofErr w:type="spellEnd"/>
      <w:r w:rsidRPr="001D0F8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C1302" w:rsidRPr="00795474" w:rsidRDefault="00EC1302" w:rsidP="00EC1302">
      <w:pPr>
        <w:pStyle w:val="a4"/>
        <w:numPr>
          <w:ilvl w:val="0"/>
          <w:numId w:val="5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hyperlink r:id="rId15" w:history="1">
        <w:r w:rsidRPr="00EC1302">
          <w:rPr>
            <w:rStyle w:val="a5"/>
            <w:rFonts w:ascii="Times New Roman" w:hAnsi="Times New Roman"/>
            <w:color w:val="auto"/>
            <w:spacing w:val="-13"/>
            <w:sz w:val="28"/>
            <w:szCs w:val="28"/>
            <w:u w:val="none"/>
            <w:lang w:val="uk-UA"/>
          </w:rPr>
          <w:t>http://iportal.rada.gov.ua/</w:t>
        </w:r>
      </w:hyperlink>
      <w:r w:rsidRPr="00EC1302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-</w:t>
      </w:r>
      <w:r w:rsidRPr="00795474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Офіційний портал Верховної Ради України</w:t>
      </w:r>
    </w:p>
    <w:p w:rsidR="00EC1302" w:rsidRPr="00795474" w:rsidRDefault="00EC1302" w:rsidP="00EC1302">
      <w:pPr>
        <w:pStyle w:val="a4"/>
        <w:numPr>
          <w:ilvl w:val="0"/>
          <w:numId w:val="5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http://www.president.gov.ua/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Офіційне представництво Президента України</w:t>
      </w:r>
    </w:p>
    <w:p w:rsidR="00EC1302" w:rsidRPr="00795474" w:rsidRDefault="00EC1302" w:rsidP="00EC1302">
      <w:pPr>
        <w:pStyle w:val="a4"/>
        <w:numPr>
          <w:ilvl w:val="0"/>
          <w:numId w:val="5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http://www.kmu.gov.ua/control/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Урядовий портал</w:t>
      </w:r>
    </w:p>
    <w:p w:rsidR="00EC1302" w:rsidRPr="00795474" w:rsidRDefault="00EC1302" w:rsidP="00EC1302">
      <w:pPr>
        <w:pStyle w:val="a4"/>
        <w:numPr>
          <w:ilvl w:val="0"/>
          <w:numId w:val="5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http://www.court.gov.ua/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- Офіційний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веб-портал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474">
        <w:rPr>
          <w:rFonts w:ascii="Times New Roman" w:hAnsi="Times New Roman" w:cs="Times New Roman"/>
          <w:sz w:val="28"/>
          <w:szCs w:val="28"/>
          <w:lang w:val="uk-UA"/>
        </w:rPr>
        <w:t>Судова влада України</w:t>
      </w:r>
    </w:p>
    <w:p w:rsidR="00EC1302" w:rsidRPr="00795474" w:rsidRDefault="00EC1302" w:rsidP="00EC1302">
      <w:pPr>
        <w:pStyle w:val="a4"/>
        <w:numPr>
          <w:ilvl w:val="0"/>
          <w:numId w:val="5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http://www.ccu.gov.ua/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Конституційний Суд України</w:t>
      </w:r>
    </w:p>
    <w:p w:rsidR="00EC1302" w:rsidRPr="00795474" w:rsidRDefault="00EC1302" w:rsidP="00EC1302">
      <w:pPr>
        <w:pStyle w:val="a4"/>
        <w:numPr>
          <w:ilvl w:val="0"/>
          <w:numId w:val="5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 www.mlsp.gov.ua//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Міністерство соціальної політики України</w:t>
      </w:r>
    </w:p>
    <w:p w:rsidR="00EC1302" w:rsidRPr="00795474" w:rsidRDefault="00EC1302" w:rsidP="00EC1302">
      <w:pPr>
        <w:pStyle w:val="a4"/>
        <w:numPr>
          <w:ilvl w:val="0"/>
          <w:numId w:val="5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http://www.minjust.gov.ua/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Міністерство юстиції України</w:t>
      </w:r>
    </w:p>
    <w:p w:rsidR="00EC1302" w:rsidRPr="00795474" w:rsidRDefault="00EC1302" w:rsidP="00EC1302">
      <w:pPr>
        <w:pStyle w:val="a4"/>
        <w:numPr>
          <w:ilvl w:val="0"/>
          <w:numId w:val="5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http://www.nbuv.gov.ua/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Національна бібліотека України імені В. І. Вернадського</w:t>
      </w:r>
    </w:p>
    <w:p w:rsidR="00EC1302" w:rsidRPr="00795474" w:rsidRDefault="00EC1302" w:rsidP="00EC1302">
      <w:pPr>
        <w:pStyle w:val="a4"/>
        <w:numPr>
          <w:ilvl w:val="0"/>
          <w:numId w:val="5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http://reyestr.court.gov.ua/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Єдиний державний реєстр судових рішень </w:t>
      </w:r>
    </w:p>
    <w:p w:rsidR="00EC1302" w:rsidRPr="001D0F8C" w:rsidRDefault="00EC1302" w:rsidP="00EC13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302" w:rsidRDefault="00EC1302" w:rsidP="00EC13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302" w:rsidRPr="00795474" w:rsidRDefault="00EC1302" w:rsidP="00EC13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кафедри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795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ілія </w:t>
      </w:r>
      <w:r w:rsidRPr="00795474">
        <w:rPr>
          <w:rFonts w:ascii="Times New Roman" w:hAnsi="Times New Roman" w:cs="Times New Roman"/>
          <w:b/>
          <w:sz w:val="28"/>
          <w:szCs w:val="28"/>
          <w:lang w:val="uk-UA"/>
        </w:rPr>
        <w:t>ЗОЛОТУХІНА</w:t>
      </w:r>
    </w:p>
    <w:p w:rsidR="00D30814" w:rsidRDefault="00D30814"/>
    <w:sectPr w:rsidR="00D30814" w:rsidSect="00D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B4F"/>
    <w:multiLevelType w:val="hybridMultilevel"/>
    <w:tmpl w:val="08DC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3558"/>
    <w:multiLevelType w:val="hybridMultilevel"/>
    <w:tmpl w:val="5D68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754A"/>
    <w:multiLevelType w:val="hybridMultilevel"/>
    <w:tmpl w:val="F78E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2922"/>
    <w:multiLevelType w:val="hybridMultilevel"/>
    <w:tmpl w:val="4CE2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A60A5"/>
    <w:multiLevelType w:val="hybridMultilevel"/>
    <w:tmpl w:val="BB40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22188"/>
    <w:multiLevelType w:val="hybridMultilevel"/>
    <w:tmpl w:val="3B6CF8D0"/>
    <w:lvl w:ilvl="0" w:tplc="03AADDA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3C3"/>
    <w:rsid w:val="00BA34F9"/>
    <w:rsid w:val="00C753C3"/>
    <w:rsid w:val="00D30814"/>
    <w:rsid w:val="00EC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30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C1302"/>
    <w:pPr>
      <w:ind w:left="720"/>
      <w:contextualSpacing/>
    </w:pPr>
  </w:style>
  <w:style w:type="character" w:styleId="a5">
    <w:name w:val="Hyperlink"/>
    <w:uiPriority w:val="99"/>
    <w:rsid w:val="00EC1302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C1302"/>
    <w:rPr>
      <w:i/>
      <w:iCs/>
    </w:rPr>
  </w:style>
  <w:style w:type="paragraph" w:styleId="a6">
    <w:name w:val="Normal (Web)"/>
    <w:basedOn w:val="a"/>
    <w:uiPriority w:val="99"/>
    <w:semiHidden/>
    <w:unhideWhenUsed/>
    <w:rsid w:val="00EC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1302"/>
    <w:rPr>
      <w:b/>
      <w:bCs/>
    </w:rPr>
  </w:style>
  <w:style w:type="character" w:styleId="a8">
    <w:name w:val="Emphasis"/>
    <w:basedOn w:val="a0"/>
    <w:uiPriority w:val="20"/>
    <w:qFormat/>
    <w:rsid w:val="00EC13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5_004" TargetMode="External"/><Relationship Id="rId13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A%D0%BE%D0%BC%D0%B0%D1%80%D0%B5%D0%BD%D0%BA%D0%BE%20%D0%90$" TargetMode="External"/><Relationship Id="rId18" Type="http://schemas.openxmlformats.org/officeDocument/2006/relationships/hyperlink" Target="http://www.court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buv.gov.ua/" TargetMode="External"/><Relationship Id="rId7" Type="http://schemas.openxmlformats.org/officeDocument/2006/relationships/hyperlink" Target="http://zakon.rada.gov.ua/cgi-bin/laws/main.cgi?nreg=993_046" TargetMode="External"/><Relationship Id="rId12" Type="http://schemas.openxmlformats.org/officeDocument/2006/relationships/hyperlink" Target="https://www.google.com/url?sa=t&amp;rct=j&amp;q=&amp;esrc=s&amp;source=web&amp;cd=1&amp;cad=rja&amp;uact=8&amp;ved=2ahUKEwjRyNHDtsPiAhXxoosKHdpXDaYQFjAAegQIAxAB&amp;url=https%3A%2F%2Fzakon.rada.gov.ua%2Fgo%2F5067-17&amp;usg=AOvVaw28vdUBwU9cMcr-uDSrsZ5m" TargetMode="External"/><Relationship Id="rId17" Type="http://schemas.openxmlformats.org/officeDocument/2006/relationships/hyperlink" Target="http://www.kmu.gov.ua/contr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sident.gov.ua/" TargetMode="External"/><Relationship Id="rId20" Type="http://schemas.openxmlformats.org/officeDocument/2006/relationships/hyperlink" Target="http://www.minjust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95_015" TargetMode="External"/><Relationship Id="rId11" Type="http://schemas.openxmlformats.org/officeDocument/2006/relationships/hyperlink" Target="https://www.google.com/url?sa=t&amp;rct=j&amp;q=&amp;esrc=s&amp;source=web&amp;cd=1&amp;cad=rja&amp;uact=8&amp;ved=2ahUKEwjXycnttcPiAhWklosKHZ7YB0QQFjAAegQIBRAB&amp;url=https%3A%2F%2Fzakon.rada.gov.ua%2Fgo%2F4572-17&amp;usg=AOvVaw1UaRnoWm76zP2dIHv1Ohl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m/url?sa=t&amp;rct=j&amp;q=&amp;esrc=s&amp;source=web&amp;cd=1&amp;cad=rja&amp;uact=8&amp;ved=2ahUKEwjStt71msPiAhURxqYKHaZfAK0QFjAAegQICBAC&amp;url=https%3A%2F%2Fzakon.rada.gov.ua%2Fgo%2F254%25D0%25BA%2F96-%25D0%25B2%25D1%2580&amp;usg=AOvVaw0MM7dOYb5eONV3aCIwoHE0" TargetMode="External"/><Relationship Id="rId15" Type="http://schemas.openxmlformats.org/officeDocument/2006/relationships/hyperlink" Target="http://iportal.rada.gov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504/96-&#1074;&#1088;" TargetMode="External"/><Relationship Id="rId19" Type="http://schemas.openxmlformats.org/officeDocument/2006/relationships/hyperlink" Target="http://www.ccu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&amp;cad=rja&amp;uact=8&amp;ved=2ahUKEwiB6bW1tcPiAhVqkIsKHaHkBHgQFjAAegQIBBAB&amp;url=https%3A%2F%2Fzakon.rada.gov.ua%2Fgo%2F322-08&amp;usg=AOvVaw2yOjDs1vcR8Nr-OgtciA5C" TargetMode="External"/><Relationship Id="rId14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659:%D0%9F%D1%80." TargetMode="External"/><Relationship Id="rId22" Type="http://schemas.openxmlformats.org/officeDocument/2006/relationships/hyperlink" Target="http://reyestr.cour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1846</Words>
  <Characters>10525</Characters>
  <Application>Microsoft Office Word</Application>
  <DocSecurity>0</DocSecurity>
  <Lines>87</Lines>
  <Paragraphs>24</Paragraphs>
  <ScaleCrop>false</ScaleCrop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2019-08-30T09:55:00Z</dcterms:created>
  <dcterms:modified xsi:type="dcterms:W3CDTF">2019-08-30T10:07:00Z</dcterms:modified>
</cp:coreProperties>
</file>