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8D" w:rsidRPr="009D54BA" w:rsidRDefault="00F4118D" w:rsidP="00F4118D">
      <w:pPr>
        <w:widowControl w:val="0"/>
        <w:tabs>
          <w:tab w:val="left" w:pos="9072"/>
        </w:tabs>
        <w:autoSpaceDE w:val="0"/>
        <w:autoSpaceDN w:val="0"/>
        <w:spacing w:before="12" w:after="0" w:line="640" w:lineRule="atLeast"/>
        <w:ind w:left="1134" w:right="849"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54B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МІНІСТЕРСТВО ВНУТРІШНІХ СПРАВ УКРАЇНИ ДНІПРОПЕТРОВСЬКИЙ ДЕРЖАВНИЙ УНІВЕРСИТЕТ</w:t>
      </w:r>
    </w:p>
    <w:p w:rsidR="00F4118D" w:rsidRPr="009D54BA" w:rsidRDefault="00F4118D" w:rsidP="00CC6197">
      <w:pPr>
        <w:widowControl w:val="0"/>
        <w:tabs>
          <w:tab w:val="left" w:pos="9072"/>
          <w:tab w:val="left" w:pos="9214"/>
        </w:tabs>
        <w:autoSpaceDE w:val="0"/>
        <w:autoSpaceDN w:val="0"/>
        <w:spacing w:before="3" w:after="0" w:line="240" w:lineRule="auto"/>
        <w:ind w:left="1134" w:right="849" w:firstLine="284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9D54BA">
        <w:rPr>
          <w:rFonts w:ascii="Times New Roman" w:eastAsia="Times New Roman" w:hAnsi="Times New Roman" w:cs="Times New Roman"/>
          <w:b/>
          <w:sz w:val="28"/>
          <w:lang w:val="uk-UA"/>
        </w:rPr>
        <w:t>ВНУТРІШНІХ СПРАВ</w:t>
      </w:r>
    </w:p>
    <w:p w:rsidR="00F4118D" w:rsidRPr="009D54BA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val="uk-UA"/>
        </w:rPr>
      </w:pPr>
    </w:p>
    <w:p w:rsidR="00F4118D" w:rsidRPr="009D54BA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val="uk-UA"/>
        </w:rPr>
      </w:pPr>
    </w:p>
    <w:p w:rsidR="00F4118D" w:rsidRPr="009D54BA" w:rsidRDefault="00F4118D" w:rsidP="00F4118D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9D54BA">
        <w:rPr>
          <w:rFonts w:ascii="Times New Roman" w:eastAsia="Times New Roman" w:hAnsi="Times New Roman" w:cs="Times New Roman"/>
          <w:b/>
          <w:sz w:val="28"/>
          <w:lang w:val="uk-UA"/>
        </w:rPr>
        <w:t xml:space="preserve"> ФАКУЛЬТЕТ ЮРИДИЧНИЙ  </w:t>
      </w:r>
    </w:p>
    <w:p w:rsidR="00F4118D" w:rsidRPr="009D54BA" w:rsidRDefault="00F4118D" w:rsidP="00F4118D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Pr="009D54BA" w:rsidRDefault="00F4118D" w:rsidP="00F4118D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9D54BA">
        <w:rPr>
          <w:rFonts w:ascii="Times New Roman" w:eastAsia="Times New Roman" w:hAnsi="Times New Roman" w:cs="Times New Roman"/>
          <w:b/>
          <w:sz w:val="28"/>
          <w:lang w:val="uk-UA"/>
        </w:rPr>
        <w:t>КАФЕДРА</w:t>
      </w:r>
      <w:r w:rsidRPr="009D54BA"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 ЦИВІЛЬНО-ПРАВОВИХ ДИСЦИПЛІН</w:t>
      </w:r>
    </w:p>
    <w:p w:rsidR="00F4118D" w:rsidRPr="009D54BA" w:rsidRDefault="00F4118D" w:rsidP="00F4118D">
      <w:pPr>
        <w:pStyle w:val="a4"/>
        <w:spacing w:before="2"/>
        <w:jc w:val="center"/>
        <w:rPr>
          <w:b/>
          <w:lang w:val="uk-UA"/>
        </w:rPr>
      </w:pPr>
    </w:p>
    <w:p w:rsidR="00F4118D" w:rsidRPr="009D54BA" w:rsidRDefault="00F4118D" w:rsidP="00F4118D">
      <w:pPr>
        <w:tabs>
          <w:tab w:val="left" w:pos="8045"/>
        </w:tabs>
        <w:spacing w:before="8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F4118D" w:rsidRPr="009D54BA" w:rsidRDefault="00F4118D" w:rsidP="00F4118D">
      <w:pPr>
        <w:pStyle w:val="a4"/>
        <w:rPr>
          <w:b/>
          <w:lang w:val="uk-UA"/>
        </w:rPr>
      </w:pPr>
    </w:p>
    <w:p w:rsidR="00F4118D" w:rsidRPr="009D54BA" w:rsidRDefault="00F4118D" w:rsidP="00F4118D">
      <w:pPr>
        <w:spacing w:before="86"/>
        <w:ind w:left="567" w:right="1123" w:firstLine="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D54B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ПЛАНИ СЕМІНАРСЬКИХ (ПРАКТИЧНИХ)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 w:rsidRPr="009D54BA">
        <w:rPr>
          <w:rFonts w:ascii="Times New Roman" w:hAnsi="Times New Roman" w:cs="Times New Roman"/>
          <w:b/>
          <w:sz w:val="32"/>
          <w:szCs w:val="32"/>
          <w:lang w:val="uk-UA"/>
        </w:rPr>
        <w:t>ЗАНЯТЬ НАВЧАЛЬНОЇ ДИСЦИПЛІНИ</w:t>
      </w:r>
    </w:p>
    <w:p w:rsidR="00F4118D" w:rsidRPr="009D54BA" w:rsidRDefault="00F4118D" w:rsidP="00F4118D">
      <w:pPr>
        <w:pStyle w:val="a4"/>
        <w:rPr>
          <w:b/>
          <w:sz w:val="20"/>
          <w:lang w:val="uk-UA"/>
        </w:rPr>
      </w:pPr>
    </w:p>
    <w:p w:rsidR="00F4118D" w:rsidRPr="009D54BA" w:rsidRDefault="00F4118D" w:rsidP="00F4118D">
      <w:pPr>
        <w:pStyle w:val="a4"/>
        <w:jc w:val="center"/>
        <w:rPr>
          <w:b/>
          <w:lang w:val="uk-UA"/>
        </w:rPr>
      </w:pPr>
      <w:r w:rsidRPr="009D54BA">
        <w:rPr>
          <w:b/>
          <w:lang w:val="uk-UA"/>
        </w:rPr>
        <w:t>ПОДАТКОВЕ ПРАВО</w:t>
      </w:r>
    </w:p>
    <w:p w:rsidR="00F4118D" w:rsidRPr="009D54BA" w:rsidRDefault="00F4118D" w:rsidP="00F4118D">
      <w:pPr>
        <w:spacing w:after="0" w:line="157" w:lineRule="exact"/>
        <w:ind w:left="2073" w:right="1126"/>
        <w:rPr>
          <w:rFonts w:ascii="Times New Roman" w:hAnsi="Times New Roman" w:cs="Times New Roman"/>
          <w:sz w:val="16"/>
          <w:lang w:val="uk-UA"/>
        </w:rPr>
      </w:pPr>
      <w:r w:rsidRPr="009D54BA">
        <w:rPr>
          <w:rFonts w:ascii="Times New Roman" w:hAnsi="Times New Roman" w:cs="Times New Roman"/>
          <w:sz w:val="16"/>
          <w:lang w:val="uk-UA"/>
        </w:rPr>
        <w:t xml:space="preserve">                                                (назва навчальної дисципліни)</w:t>
      </w:r>
    </w:p>
    <w:p w:rsidR="00F4118D" w:rsidRPr="00AB0571" w:rsidRDefault="00F4118D" w:rsidP="00F4118D">
      <w:pPr>
        <w:pStyle w:val="a4"/>
        <w:rPr>
          <w:sz w:val="18"/>
          <w:lang w:val="uk-UA"/>
        </w:rPr>
      </w:pPr>
    </w:p>
    <w:p w:rsidR="00F4118D" w:rsidRDefault="00F4118D" w:rsidP="00F4118D">
      <w:pPr>
        <w:pStyle w:val="a4"/>
        <w:tabs>
          <w:tab w:val="left" w:pos="4727"/>
        </w:tabs>
        <w:spacing w:before="111"/>
        <w:jc w:val="center"/>
        <w:rPr>
          <w:lang w:val="uk-UA"/>
        </w:rPr>
      </w:pPr>
    </w:p>
    <w:p w:rsidR="00F4118D" w:rsidRPr="002F3228" w:rsidRDefault="00F4118D" w:rsidP="00F4118D">
      <w:pPr>
        <w:widowControl w:val="0"/>
        <w:tabs>
          <w:tab w:val="left" w:pos="4727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</w:t>
      </w:r>
      <w:r w:rsidRPr="002F322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ступінь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перший  (бакалаврський)</w:t>
      </w:r>
    </w:p>
    <w:p w:rsidR="00F4118D" w:rsidRPr="002F3228" w:rsidRDefault="00F4118D" w:rsidP="00F4118D">
      <w:pPr>
        <w:widowControl w:val="0"/>
        <w:autoSpaceDE w:val="0"/>
        <w:autoSpaceDN w:val="0"/>
        <w:spacing w:before="3" w:after="0" w:line="182" w:lineRule="exact"/>
        <w:ind w:left="2073" w:right="152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(назва ступеня вищої освіти)</w:t>
      </w:r>
    </w:p>
    <w:p w:rsidR="00F4118D" w:rsidRPr="002F3228" w:rsidRDefault="00F4118D" w:rsidP="00F4118D">
      <w:pPr>
        <w:widowControl w:val="0"/>
        <w:tabs>
          <w:tab w:val="left" w:pos="4693"/>
        </w:tabs>
        <w:autoSpaceDE w:val="0"/>
        <w:autoSpaceDN w:val="0"/>
        <w:spacing w:after="0" w:line="320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2F322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 </w:t>
      </w:r>
      <w:r w:rsidRPr="00307B9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uk-UA"/>
        </w:rPr>
        <w:t>081 «Право»</w:t>
      </w:r>
    </w:p>
    <w:p w:rsidR="00F4118D" w:rsidRPr="002F3228" w:rsidRDefault="00F4118D" w:rsidP="00F4118D">
      <w:pPr>
        <w:widowControl w:val="0"/>
        <w:autoSpaceDE w:val="0"/>
        <w:autoSpaceDN w:val="0"/>
        <w:spacing w:before="2" w:after="0" w:line="184" w:lineRule="exact"/>
        <w:ind w:left="2073" w:right="71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(шифр і назва)</w:t>
      </w:r>
    </w:p>
    <w:p w:rsidR="00F4118D" w:rsidRPr="002F3228" w:rsidRDefault="00F4118D" w:rsidP="00F4118D">
      <w:pPr>
        <w:widowControl w:val="0"/>
        <w:tabs>
          <w:tab w:val="left" w:pos="5128"/>
        </w:tabs>
        <w:autoSpaceDE w:val="0"/>
        <w:autoSpaceDN w:val="0"/>
        <w:spacing w:after="0" w:line="322" w:lineRule="exac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</w:t>
      </w:r>
      <w:r w:rsidRPr="002F322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Pr="002F322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№ 463 «Право» від 30 серпня 2016 р.</w:t>
      </w:r>
      <w:r w:rsidRPr="002F322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F4118D" w:rsidRPr="002F3228" w:rsidRDefault="00F4118D" w:rsidP="00F4118D">
      <w:pPr>
        <w:widowControl w:val="0"/>
        <w:autoSpaceDE w:val="0"/>
        <w:autoSpaceDN w:val="0"/>
        <w:spacing w:before="1" w:after="0" w:line="184" w:lineRule="exact"/>
        <w:ind w:left="2073" w:right="73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(назва, дата і № наказу про затвердження ОП)</w:t>
      </w:r>
    </w:p>
    <w:p w:rsidR="00F4118D" w:rsidRPr="002F3228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Pr="00AB0571" w:rsidRDefault="00F4118D" w:rsidP="00F4118D">
      <w:pPr>
        <w:pStyle w:val="a4"/>
        <w:tabs>
          <w:tab w:val="left" w:pos="1189"/>
          <w:tab w:val="left" w:pos="2248"/>
        </w:tabs>
        <w:ind w:right="2"/>
        <w:jc w:val="center"/>
        <w:rPr>
          <w:lang w:val="uk-UA"/>
        </w:rPr>
      </w:pPr>
      <w:r w:rsidRPr="00AB0571">
        <w:rPr>
          <w:lang w:val="uk-UA"/>
        </w:rPr>
        <w:t>у</w:t>
      </w:r>
      <w:r>
        <w:rPr>
          <w:lang w:val="uk-UA"/>
        </w:rPr>
        <w:t xml:space="preserve">  </w:t>
      </w:r>
      <w:r>
        <w:rPr>
          <w:u w:val="single"/>
          <w:lang w:val="uk-UA"/>
        </w:rPr>
        <w:t xml:space="preserve">  2019</w:t>
      </w:r>
      <w:r w:rsidRPr="00AB0571">
        <w:rPr>
          <w:u w:val="single"/>
          <w:lang w:val="uk-UA"/>
        </w:rPr>
        <w:tab/>
      </w:r>
      <w:r w:rsidRPr="00AB0571">
        <w:rPr>
          <w:lang w:val="uk-UA"/>
        </w:rPr>
        <w:t>/</w:t>
      </w:r>
      <w:r w:rsidRPr="00AB0571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2020  </w:t>
      </w:r>
      <w:r w:rsidRPr="00AB0571">
        <w:rPr>
          <w:lang w:val="uk-UA"/>
        </w:rPr>
        <w:t>навчальному</w:t>
      </w:r>
      <w:r w:rsidRPr="00AB0571">
        <w:rPr>
          <w:spacing w:val="-4"/>
          <w:lang w:val="uk-UA"/>
        </w:rPr>
        <w:t xml:space="preserve"> </w:t>
      </w:r>
      <w:r w:rsidRPr="00AB0571">
        <w:rPr>
          <w:lang w:val="uk-UA"/>
        </w:rPr>
        <w:t>році</w:t>
      </w: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Pr="00F445AC" w:rsidRDefault="00F4118D" w:rsidP="00F4118D">
      <w:pPr>
        <w:tabs>
          <w:tab w:val="left" w:pos="4820"/>
          <w:tab w:val="left" w:pos="6392"/>
          <w:tab w:val="left" w:pos="7767"/>
          <w:tab w:val="left" w:pos="8184"/>
          <w:tab w:val="left" w:pos="9311"/>
          <w:tab w:val="left" w:pos="9432"/>
          <w:tab w:val="left" w:pos="9491"/>
          <w:tab w:val="left" w:pos="9781"/>
        </w:tabs>
        <w:spacing w:after="0" w:line="240" w:lineRule="auto"/>
        <w:ind w:left="4820" w:righ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Плани семінарських (практичних) занять 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>обговорено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 xml:space="preserve"> схвалено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</w:t>
      </w:r>
    </w:p>
    <w:p w:rsidR="00F4118D" w:rsidRPr="00F445AC" w:rsidRDefault="00F4118D" w:rsidP="00F4118D">
      <w:pPr>
        <w:tabs>
          <w:tab w:val="left" w:pos="4820"/>
          <w:tab w:val="left" w:pos="6392"/>
          <w:tab w:val="left" w:pos="7767"/>
          <w:tab w:val="left" w:pos="8184"/>
          <w:tab w:val="left" w:pos="9311"/>
          <w:tab w:val="left" w:pos="9432"/>
          <w:tab w:val="left" w:pos="9491"/>
          <w:tab w:val="left" w:pos="9781"/>
        </w:tabs>
        <w:spacing w:after="0" w:line="240" w:lineRule="auto"/>
        <w:ind w:left="4820"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F445AC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F445A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цивільно-пра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>вових  дисциплін   протокол</w:t>
      </w:r>
      <w:r w:rsidRPr="00F445A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  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5A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445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445A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445A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F4118D" w:rsidRPr="00F445AC" w:rsidRDefault="00F4118D" w:rsidP="00F4118D">
      <w:pPr>
        <w:pStyle w:val="a4"/>
        <w:tabs>
          <w:tab w:val="left" w:pos="4820"/>
          <w:tab w:val="left" w:pos="9781"/>
        </w:tabs>
        <w:ind w:left="4820" w:right="-142"/>
        <w:rPr>
          <w:lang w:val="uk-UA"/>
        </w:rPr>
      </w:pPr>
    </w:p>
    <w:p w:rsidR="00F4118D" w:rsidRPr="0094001C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01C">
        <w:rPr>
          <w:rFonts w:ascii="Times New Roman" w:hAnsi="Times New Roman" w:cs="Times New Roman"/>
          <w:b/>
          <w:sz w:val="28"/>
          <w:szCs w:val="28"/>
          <w:lang w:val="uk-UA"/>
        </w:rPr>
        <w:t>Завідувач кафедри</w:t>
      </w:r>
    </w:p>
    <w:p w:rsidR="00F4118D" w:rsidRPr="00F445AC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 </w:t>
      </w:r>
      <w:r w:rsidR="00AC7B3F">
        <w:rPr>
          <w:rFonts w:ascii="Times New Roman" w:hAnsi="Times New Roman" w:cs="Times New Roman"/>
          <w:b/>
          <w:sz w:val="28"/>
          <w:szCs w:val="28"/>
          <w:lang w:val="uk-UA"/>
        </w:rPr>
        <w:t>Лілія ЗОЛОТУХІНА</w:t>
      </w:r>
    </w:p>
    <w:p w:rsidR="00F4118D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118D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118D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118D" w:rsidRPr="00F445AC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118D" w:rsidRDefault="00F4118D" w:rsidP="00F4118D">
      <w:pPr>
        <w:widowControl w:val="0"/>
        <w:tabs>
          <w:tab w:val="left" w:pos="1729"/>
        </w:tabs>
        <w:autoSpaceDE w:val="0"/>
        <w:autoSpaceDN w:val="0"/>
        <w:spacing w:before="89" w:after="0" w:line="240" w:lineRule="auto"/>
        <w:ind w:right="4"/>
        <w:jc w:val="center"/>
        <w:outlineLvl w:val="3"/>
        <w:rPr>
          <w:lang w:val="uk-UA"/>
        </w:rPr>
      </w:pP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Дніпро –</w:t>
      </w:r>
      <w:r w:rsidRPr="002F32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19</w:t>
      </w:r>
    </w:p>
    <w:p w:rsidR="00F4118D" w:rsidRPr="00AB0571" w:rsidRDefault="00F4118D" w:rsidP="00F4118D">
      <w:pPr>
        <w:jc w:val="center"/>
        <w:rPr>
          <w:rFonts w:ascii="Times New Roman" w:hAnsi="Times New Roman" w:cs="Times New Roman"/>
          <w:lang w:val="uk-UA"/>
        </w:rPr>
        <w:sectPr w:rsidR="00F4118D" w:rsidRPr="00AB0571" w:rsidSect="00D01974">
          <w:headerReference w:type="default" r:id="rId7"/>
          <w:pgSz w:w="11910" w:h="16840"/>
          <w:pgMar w:top="851" w:right="567" w:bottom="851" w:left="1134" w:header="0" w:footer="0" w:gutter="0"/>
          <w:cols w:space="720"/>
          <w:docGrid w:linePitch="299"/>
        </w:sectPr>
      </w:pPr>
    </w:p>
    <w:p w:rsidR="00F4118D" w:rsidRPr="00AB0571" w:rsidRDefault="00F4118D" w:rsidP="00F4118D">
      <w:pPr>
        <w:pStyle w:val="a4"/>
        <w:spacing w:before="147"/>
        <w:ind w:right="323" w:firstLine="709"/>
        <w:jc w:val="both"/>
        <w:rPr>
          <w:lang w:val="uk-UA"/>
        </w:rPr>
      </w:pPr>
      <w:r>
        <w:rPr>
          <w:lang w:val="uk-UA"/>
        </w:rPr>
        <w:lastRenderedPageBreak/>
        <w:t>Податкове право</w:t>
      </w:r>
      <w:r w:rsidRPr="00AB0571">
        <w:rPr>
          <w:lang w:val="uk-UA"/>
        </w:rPr>
        <w:t xml:space="preserve">// Плани семінарських (практичних) занять для </w:t>
      </w:r>
      <w:r w:rsidR="00C65760">
        <w:rPr>
          <w:lang w:val="uk-UA"/>
        </w:rPr>
        <w:t xml:space="preserve">заочної </w:t>
      </w:r>
      <w:bookmarkStart w:id="0" w:name="_GoBack"/>
      <w:bookmarkEnd w:id="0"/>
      <w:r w:rsidRPr="00AB0571">
        <w:rPr>
          <w:lang w:val="uk-UA"/>
        </w:rPr>
        <w:t>форми навчання. – Дніпро: Дніпропетровський державний університет внутрішніх справ, 20</w:t>
      </w:r>
      <w:r>
        <w:rPr>
          <w:lang w:val="uk-UA"/>
        </w:rPr>
        <w:t>19</w:t>
      </w:r>
      <w:r w:rsidRPr="00AB0571">
        <w:rPr>
          <w:lang w:val="uk-UA"/>
        </w:rPr>
        <w:t xml:space="preserve">. </w:t>
      </w:r>
      <w:r w:rsidR="008A6D81">
        <w:rPr>
          <w:lang w:val="uk-UA"/>
        </w:rPr>
        <w:t>– 8</w:t>
      </w:r>
      <w:r w:rsidR="00E01E35">
        <w:rPr>
          <w:lang w:val="uk-UA"/>
        </w:rPr>
        <w:t xml:space="preserve"> </w:t>
      </w:r>
      <w:r w:rsidRPr="00AB0571">
        <w:rPr>
          <w:lang w:val="uk-UA"/>
        </w:rPr>
        <w:t>с.</w:t>
      </w:r>
    </w:p>
    <w:p w:rsidR="00F4118D" w:rsidRPr="00AB0571" w:rsidRDefault="00F4118D" w:rsidP="00F4118D">
      <w:pPr>
        <w:pStyle w:val="a4"/>
        <w:rPr>
          <w:sz w:val="30"/>
          <w:lang w:val="uk-UA"/>
        </w:rPr>
      </w:pPr>
    </w:p>
    <w:p w:rsidR="00F4118D" w:rsidRPr="00AB0571" w:rsidRDefault="00F4118D" w:rsidP="00F4118D">
      <w:pPr>
        <w:pStyle w:val="a4"/>
        <w:rPr>
          <w:sz w:val="30"/>
          <w:lang w:val="uk-UA"/>
        </w:rPr>
      </w:pPr>
    </w:p>
    <w:p w:rsidR="00F4118D" w:rsidRPr="00AB0571" w:rsidRDefault="00F4118D" w:rsidP="00F4118D">
      <w:pPr>
        <w:pStyle w:val="a4"/>
        <w:spacing w:before="1"/>
        <w:rPr>
          <w:sz w:val="24"/>
          <w:lang w:val="uk-UA"/>
        </w:rPr>
      </w:pPr>
    </w:p>
    <w:p w:rsidR="00F4118D" w:rsidRPr="00AB0571" w:rsidRDefault="00F4118D" w:rsidP="00F4118D">
      <w:pPr>
        <w:pStyle w:val="41"/>
        <w:ind w:firstLine="387"/>
        <w:jc w:val="both"/>
        <w:rPr>
          <w:b w:val="0"/>
          <w:lang w:val="uk-UA"/>
        </w:rPr>
      </w:pPr>
      <w:r>
        <w:rPr>
          <w:lang w:val="uk-UA"/>
        </w:rPr>
        <w:t>РОЗРОБНИК</w:t>
      </w:r>
      <w:r w:rsidRPr="00AB0571">
        <w:rPr>
          <w:b w:val="0"/>
          <w:lang w:val="uk-UA"/>
        </w:rPr>
        <w:t>:</w:t>
      </w:r>
    </w:p>
    <w:p w:rsidR="00F4118D" w:rsidRPr="00050BD7" w:rsidRDefault="00F4118D" w:rsidP="00F4118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Калініченко З.Д.  доцент, </w:t>
      </w:r>
      <w:proofErr w:type="spellStart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канд</w:t>
      </w:r>
      <w:proofErr w:type="spellEnd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екон</w:t>
      </w:r>
      <w:proofErr w:type="spellEnd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наук, доцент</w:t>
      </w:r>
    </w:p>
    <w:p w:rsidR="00F4118D" w:rsidRPr="00AB0571" w:rsidRDefault="00F4118D" w:rsidP="00F4118D">
      <w:pPr>
        <w:rPr>
          <w:rFonts w:ascii="Times New Roman" w:hAnsi="Times New Roman" w:cs="Times New Roman"/>
          <w:lang w:val="uk-UA"/>
        </w:rPr>
        <w:sectPr w:rsidR="00F4118D" w:rsidRPr="00AB0571">
          <w:headerReference w:type="default" r:id="rId8"/>
          <w:pgSz w:w="11910" w:h="16840"/>
          <w:pgMar w:top="960" w:right="240" w:bottom="280" w:left="1380" w:header="713" w:footer="0" w:gutter="0"/>
          <w:pgNumType w:start="2"/>
          <w:cols w:space="720"/>
        </w:sectPr>
      </w:pPr>
    </w:p>
    <w:p w:rsidR="00F4118D" w:rsidRPr="00894509" w:rsidRDefault="00F4118D" w:rsidP="00F411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тема 1.</w:t>
      </w:r>
      <w:r w:rsidRPr="00894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4509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Поняття податків та обов`язкових платежів. Система оподаткування в Україні</w:t>
      </w: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Семінарське заняття № 1 – 2 год.</w:t>
      </w: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Cs/>
          <w:sz w:val="28"/>
          <w:szCs w:val="28"/>
          <w:lang w:val="uk-UA"/>
        </w:rPr>
        <w:t>План</w:t>
      </w: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Pr="00894509" w:rsidRDefault="00F4118D" w:rsidP="00F4118D">
      <w:pPr>
        <w:pStyle w:val="ad"/>
        <w:numPr>
          <w:ilvl w:val="1"/>
          <w:numId w:val="5"/>
        </w:numPr>
        <w:tabs>
          <w:tab w:val="clear" w:pos="1440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Поняття, ознаки і функції податку.</w:t>
      </w:r>
    </w:p>
    <w:p w:rsidR="00F4118D" w:rsidRPr="00894509" w:rsidRDefault="00F4118D" w:rsidP="00F4118D">
      <w:pPr>
        <w:pStyle w:val="ad"/>
        <w:numPr>
          <w:ilvl w:val="1"/>
          <w:numId w:val="5"/>
        </w:numPr>
        <w:tabs>
          <w:tab w:val="clear" w:pos="1440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Види фінансових платежів до бюджету та їх порівняльна характеристика.</w:t>
      </w:r>
    </w:p>
    <w:p w:rsidR="00F4118D" w:rsidRPr="00894509" w:rsidRDefault="00F4118D" w:rsidP="00F4118D">
      <w:pPr>
        <w:pStyle w:val="ad"/>
        <w:numPr>
          <w:ilvl w:val="1"/>
          <w:numId w:val="5"/>
        </w:numPr>
        <w:tabs>
          <w:tab w:val="clear" w:pos="1440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Класифікація податків та обов’язкових платежів.</w:t>
      </w:r>
    </w:p>
    <w:p w:rsidR="00F4118D" w:rsidRPr="00894509" w:rsidRDefault="00F4118D" w:rsidP="00F4118D">
      <w:pPr>
        <w:pStyle w:val="ad"/>
        <w:numPr>
          <w:ilvl w:val="1"/>
          <w:numId w:val="5"/>
        </w:numPr>
        <w:tabs>
          <w:tab w:val="clear" w:pos="1440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Правовий механізм податку. Елементи правового механізму та їх зміст.</w:t>
      </w:r>
    </w:p>
    <w:p w:rsidR="00F4118D" w:rsidRPr="00894509" w:rsidRDefault="00F4118D" w:rsidP="00F4118D">
      <w:pPr>
        <w:pStyle w:val="ad"/>
        <w:numPr>
          <w:ilvl w:val="1"/>
          <w:numId w:val="5"/>
        </w:numPr>
        <w:tabs>
          <w:tab w:val="clear" w:pos="1440"/>
          <w:tab w:val="num" w:pos="709"/>
          <w:tab w:val="left" w:pos="993"/>
        </w:tabs>
        <w:ind w:left="0" w:firstLine="709"/>
        <w:jc w:val="both"/>
        <w:rPr>
          <w:szCs w:val="28"/>
        </w:rPr>
      </w:pPr>
      <w:r w:rsidRPr="00894509">
        <w:rPr>
          <w:szCs w:val="28"/>
          <w:lang w:val="uk-UA"/>
        </w:rPr>
        <w:t>Податкова система, її структурні елементи, принципи побудови та види</w:t>
      </w:r>
      <w:r w:rsidRPr="00894509">
        <w:rPr>
          <w:szCs w:val="28"/>
        </w:rPr>
        <w:t>.</w:t>
      </w:r>
    </w:p>
    <w:p w:rsidR="00F4118D" w:rsidRPr="00894509" w:rsidRDefault="00F4118D" w:rsidP="00F4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AB0571" w:rsidRDefault="00F4118D" w:rsidP="00F4118D">
      <w:pPr>
        <w:pStyle w:val="51"/>
        <w:tabs>
          <w:tab w:val="left" w:pos="9654"/>
        </w:tabs>
        <w:spacing w:before="89" w:line="240" w:lineRule="auto"/>
        <w:ind w:left="0" w:right="2" w:firstLine="709"/>
        <w:jc w:val="both"/>
        <w:rPr>
          <w:sz w:val="20"/>
          <w:lang w:val="uk-UA"/>
        </w:rPr>
      </w:pPr>
      <w:r w:rsidRPr="00AB0571">
        <w:rPr>
          <w:lang w:val="uk-UA"/>
        </w:rPr>
        <w:t>Основні поняття, терміни та категорії, що</w:t>
      </w:r>
      <w:r w:rsidRPr="00AB0571">
        <w:rPr>
          <w:spacing w:val="-24"/>
          <w:lang w:val="uk-UA"/>
        </w:rPr>
        <w:t xml:space="preserve"> </w:t>
      </w:r>
      <w:r w:rsidRPr="00AB0571">
        <w:rPr>
          <w:lang w:val="uk-UA"/>
        </w:rPr>
        <w:t>підлягають</w:t>
      </w:r>
      <w:r w:rsidRPr="00AB0571">
        <w:rPr>
          <w:spacing w:val="-7"/>
          <w:lang w:val="uk-UA"/>
        </w:rPr>
        <w:t xml:space="preserve"> </w:t>
      </w:r>
      <w:r w:rsidRPr="00AB0571">
        <w:rPr>
          <w:lang w:val="uk-UA"/>
        </w:rPr>
        <w:t>засвоєнню:</w:t>
      </w:r>
    </w:p>
    <w:p w:rsidR="00F4118D" w:rsidRPr="00461AF3" w:rsidRDefault="00F4118D" w:rsidP="00F4118D">
      <w:pPr>
        <w:pStyle w:val="a4"/>
        <w:ind w:right="2" w:firstLine="709"/>
        <w:jc w:val="both"/>
        <w:rPr>
          <w:lang w:val="uk-UA"/>
        </w:rPr>
      </w:pPr>
      <w:r w:rsidRPr="00894509">
        <w:rPr>
          <w:lang w:val="uk-UA"/>
        </w:rPr>
        <w:t xml:space="preserve">зміст </w:t>
      </w:r>
      <w:r>
        <w:rPr>
          <w:lang w:val="uk-UA"/>
        </w:rPr>
        <w:t xml:space="preserve">податку, </w:t>
      </w:r>
      <w:r w:rsidRPr="00894509">
        <w:rPr>
          <w:lang w:val="uk-UA"/>
        </w:rPr>
        <w:t xml:space="preserve">особливості податку та збору, </w:t>
      </w:r>
      <w:r>
        <w:rPr>
          <w:lang w:val="uk-UA"/>
        </w:rPr>
        <w:t>законодавча база</w:t>
      </w:r>
      <w:r w:rsidRPr="00894509">
        <w:rPr>
          <w:lang w:val="uk-UA"/>
        </w:rPr>
        <w:t xml:space="preserve"> правовідносин в сфері оподаткування</w:t>
      </w:r>
      <w:r>
        <w:rPr>
          <w:lang w:val="uk-UA"/>
        </w:rPr>
        <w:t>,</w:t>
      </w:r>
      <w:r w:rsidRPr="00461AF3">
        <w:rPr>
          <w:lang w:val="uk-UA"/>
        </w:rPr>
        <w:t xml:space="preserve"> податки</w:t>
      </w:r>
      <w:r>
        <w:rPr>
          <w:lang w:val="uk-UA"/>
        </w:rPr>
        <w:t>,</w:t>
      </w:r>
      <w:r w:rsidRPr="00461AF3">
        <w:rPr>
          <w:lang w:val="uk-UA"/>
        </w:rPr>
        <w:t xml:space="preserve"> функції податків</w:t>
      </w:r>
      <w:r>
        <w:rPr>
          <w:lang w:val="uk-UA"/>
        </w:rPr>
        <w:t>,</w:t>
      </w:r>
      <w:r w:rsidRPr="00461AF3">
        <w:rPr>
          <w:lang w:val="uk-UA"/>
        </w:rPr>
        <w:t xml:space="preserve"> </w:t>
      </w:r>
      <w:r>
        <w:rPr>
          <w:lang w:val="uk-UA"/>
        </w:rPr>
        <w:t>елементи податку,</w:t>
      </w:r>
      <w:r w:rsidRPr="00461AF3">
        <w:rPr>
          <w:lang w:val="uk-UA"/>
        </w:rPr>
        <w:t xml:space="preserve"> суб’єкт (платник)</w:t>
      </w:r>
      <w:r>
        <w:rPr>
          <w:lang w:val="uk-UA"/>
        </w:rPr>
        <w:t>,</w:t>
      </w:r>
      <w:r w:rsidRPr="00461AF3">
        <w:rPr>
          <w:lang w:val="uk-UA"/>
        </w:rPr>
        <w:t xml:space="preserve"> </w:t>
      </w:r>
      <w:r>
        <w:rPr>
          <w:lang w:val="uk-UA"/>
        </w:rPr>
        <w:t xml:space="preserve"> об’єкт,</w:t>
      </w:r>
      <w:r w:rsidRPr="00461AF3">
        <w:rPr>
          <w:lang w:val="uk-UA"/>
        </w:rPr>
        <w:t xml:space="preserve"> база оподаткування, ставка податку</w:t>
      </w:r>
      <w:r>
        <w:rPr>
          <w:lang w:val="uk-UA"/>
        </w:rPr>
        <w:t>,</w:t>
      </w:r>
      <w:r w:rsidRPr="00461AF3">
        <w:rPr>
          <w:lang w:val="uk-UA"/>
        </w:rPr>
        <w:t xml:space="preserve"> принципи оподаткування</w:t>
      </w:r>
      <w:r>
        <w:rPr>
          <w:lang w:val="uk-UA"/>
        </w:rPr>
        <w:t>,</w:t>
      </w:r>
      <w:r w:rsidRPr="00461AF3">
        <w:rPr>
          <w:b/>
          <w:lang w:val="uk-UA"/>
        </w:rPr>
        <w:t xml:space="preserve"> </w:t>
      </w:r>
      <w:r w:rsidRPr="00461AF3">
        <w:rPr>
          <w:lang w:val="uk-UA"/>
        </w:rPr>
        <w:t>види податків</w:t>
      </w:r>
      <w:r>
        <w:rPr>
          <w:lang w:val="uk-UA"/>
        </w:rPr>
        <w:t xml:space="preserve">, </w:t>
      </w:r>
      <w:r w:rsidRPr="00461AF3">
        <w:rPr>
          <w:lang w:val="uk-UA"/>
        </w:rPr>
        <w:t xml:space="preserve"> класифікація податків</w:t>
      </w:r>
      <w:r>
        <w:rPr>
          <w:lang w:val="uk-UA"/>
        </w:rPr>
        <w:t>,</w:t>
      </w:r>
      <w:r w:rsidRPr="00461AF3">
        <w:rPr>
          <w:spacing w:val="-3"/>
          <w:lang w:val="uk-UA"/>
        </w:rPr>
        <w:t xml:space="preserve"> прямі </w:t>
      </w:r>
      <w:r w:rsidRPr="00461AF3">
        <w:rPr>
          <w:lang w:val="uk-UA"/>
        </w:rPr>
        <w:t xml:space="preserve">й </w:t>
      </w:r>
      <w:r w:rsidRPr="00461AF3">
        <w:rPr>
          <w:spacing w:val="-3"/>
          <w:lang w:val="uk-UA"/>
        </w:rPr>
        <w:t>непрямі</w:t>
      </w:r>
      <w:r w:rsidRPr="00461AF3">
        <w:rPr>
          <w:lang w:val="uk-UA"/>
        </w:rPr>
        <w:t xml:space="preserve"> податки</w:t>
      </w:r>
    </w:p>
    <w:p w:rsidR="00F4118D" w:rsidRDefault="00F4118D" w:rsidP="00F4118D">
      <w:pPr>
        <w:pStyle w:val="41"/>
        <w:ind w:left="1041"/>
        <w:rPr>
          <w:lang w:val="uk-UA"/>
        </w:rPr>
      </w:pPr>
    </w:p>
    <w:p w:rsidR="00F4118D" w:rsidRDefault="00F4118D" w:rsidP="00F4118D">
      <w:pPr>
        <w:pStyle w:val="41"/>
        <w:ind w:left="1041"/>
        <w:rPr>
          <w:lang w:val="uk-UA"/>
        </w:rPr>
      </w:pPr>
    </w:p>
    <w:p w:rsidR="00F4118D" w:rsidRDefault="00F4118D" w:rsidP="00F4118D">
      <w:pPr>
        <w:pStyle w:val="41"/>
        <w:ind w:left="1041"/>
        <w:rPr>
          <w:lang w:val="uk-UA"/>
        </w:rPr>
      </w:pPr>
      <w:r w:rsidRPr="00AB0571">
        <w:rPr>
          <w:lang w:val="uk-UA"/>
        </w:rPr>
        <w:t>Завдання для самостійної роботи до Теми 1:</w:t>
      </w:r>
    </w:p>
    <w:p w:rsidR="00F4118D" w:rsidRPr="00227F68" w:rsidRDefault="00F4118D" w:rsidP="00F4118D">
      <w:pPr>
        <w:pStyle w:val="41"/>
        <w:ind w:left="1041"/>
        <w:rPr>
          <w:lang w:val="uk-UA"/>
        </w:rPr>
      </w:pPr>
    </w:p>
    <w:p w:rsidR="00F4118D" w:rsidRPr="00227F68" w:rsidRDefault="00F4118D" w:rsidP="00F411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27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 пропонується зробити конспект   наступних питань: зміст та особливості податку та збору, законодавча база що регулює правовідносини в сфері оподаткування, елементи правового механізму податку, їх зміст. </w:t>
      </w:r>
    </w:p>
    <w:p w:rsidR="00F4118D" w:rsidRPr="00227F68" w:rsidRDefault="00F4118D" w:rsidP="00F411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2. Вміти відтворювати основні поняття та категорії, що відображають сутність та елементи податкової системи України.</w:t>
      </w:r>
    </w:p>
    <w:p w:rsidR="00F4118D" w:rsidRDefault="00F4118D" w:rsidP="00F4118D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3. Теми для рефератів, доповідей за проблематикою даної теми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кожному підготувати </w:t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>за останньою цифрою номеру у списку групи):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Історичні основи податків та податкових правовідносин.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Періодизація розвитку податкових систем.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Загальнонаукові принципи побудови податкових систем.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Формування та зміна системи оподаткування  у1991 - 2019 рр.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Бюджетне значення  видів фінансових платежів (податків, плати, зборів).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Місце збору в податковій системі України.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 xml:space="preserve">Система податкових пільг  їх види та правове регулювання. 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Територіальні податкові пільги. Практика їх застосування в Україні.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Правова природа податкового обов’язку.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Характеристика способів нарахування податкової бази та практика їх застосування податковими органами України.</w:t>
      </w:r>
    </w:p>
    <w:p w:rsidR="00F4118D" w:rsidRPr="00227F68" w:rsidRDefault="00F4118D" w:rsidP="00F4118D">
      <w:pPr>
        <w:pStyle w:val="41"/>
        <w:spacing w:before="240" w:after="120" w:line="296" w:lineRule="exact"/>
        <w:ind w:left="1042"/>
        <w:rPr>
          <w:lang w:val="uk-UA"/>
        </w:rPr>
      </w:pPr>
      <w:r w:rsidRPr="00227F68">
        <w:rPr>
          <w:lang w:val="uk-UA"/>
        </w:rPr>
        <w:t>Індивідуальні завдання до Теми 1:</w:t>
      </w:r>
    </w:p>
    <w:p w:rsidR="00F4118D" w:rsidRPr="00227F68" w:rsidRDefault="00F4118D" w:rsidP="00F41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sz w:val="28"/>
          <w:szCs w:val="28"/>
          <w:lang w:val="uk-UA"/>
        </w:rPr>
        <w:t>1.</w:t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 xml:space="preserve"> Здобути уміння та виробити  навички складання документів за   наведеним переліком: </w:t>
      </w:r>
    </w:p>
    <w:p w:rsidR="00F4118D" w:rsidRPr="00227F68" w:rsidRDefault="00F4118D" w:rsidP="00F41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Перелік документів, з якими ознайомлюються Здобувачі під час вивчення теми: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>довідка про взяття на облік платник податків;</w:t>
      </w:r>
    </w:p>
    <w:p w:rsidR="00F4118D" w:rsidRPr="00227F68" w:rsidRDefault="00F4118D" w:rsidP="00F41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>журнал реєстрації документів про взяття на облік платників податків;</w:t>
      </w:r>
    </w:p>
    <w:p w:rsidR="00F4118D" w:rsidRPr="00227F68" w:rsidRDefault="00F4118D" w:rsidP="00F41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>заява про припинення платника податків.</w:t>
      </w: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  <w:r w:rsidRPr="00227F68">
        <w:rPr>
          <w:b/>
          <w:caps/>
          <w:lang w:val="uk-UA"/>
        </w:rPr>
        <w:t>Тема  2</w:t>
      </w:r>
      <w:r w:rsidRPr="00894509">
        <w:rPr>
          <w:b/>
          <w:caps/>
          <w:lang w:val="uk-UA"/>
        </w:rPr>
        <w:t>. Податкове право та податкові правовідносини</w:t>
      </w: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Семінарське заняття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94509">
        <w:rPr>
          <w:rFonts w:ascii="Times New Roman" w:hAnsi="Times New Roman" w:cs="Times New Roman"/>
          <w:b/>
          <w:i/>
          <w:sz w:val="28"/>
          <w:szCs w:val="28"/>
          <w:lang w:val="uk-UA"/>
        </w:rPr>
        <w:t>№ 2 – 2 год.</w:t>
      </w: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План </w:t>
      </w: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Pr="00894509" w:rsidRDefault="00F4118D" w:rsidP="00F4118D">
      <w:pPr>
        <w:keepNext/>
        <w:keepLines/>
        <w:numPr>
          <w:ilvl w:val="0"/>
          <w:numId w:val="10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Місце інституту податкового право в системі фінансового права.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Зміст і особливості інституту податкового права.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Предмет і метод податкового права.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Система і джерела податкового права.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Поняття та особливості та види податкових правовідносин.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Об’єкт та суб’єкт податкових правовідносин.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Підстави виникнення, зміни і припинення податкових правовідносин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Податково-правові норми .</w:t>
      </w:r>
    </w:p>
    <w:p w:rsidR="00F4118D" w:rsidRDefault="00F4118D" w:rsidP="00F4118D">
      <w:pPr>
        <w:pStyle w:val="ad"/>
        <w:ind w:firstLine="709"/>
        <w:jc w:val="both"/>
        <w:rPr>
          <w:szCs w:val="28"/>
          <w:lang w:val="uk-UA"/>
        </w:rPr>
      </w:pPr>
    </w:p>
    <w:p w:rsidR="00F4118D" w:rsidRPr="00AB0571" w:rsidRDefault="00F4118D" w:rsidP="00F4118D">
      <w:pPr>
        <w:pStyle w:val="51"/>
        <w:tabs>
          <w:tab w:val="left" w:pos="9654"/>
        </w:tabs>
        <w:spacing w:before="89" w:line="240" w:lineRule="auto"/>
        <w:ind w:left="0" w:right="2" w:firstLine="709"/>
        <w:jc w:val="both"/>
        <w:rPr>
          <w:sz w:val="20"/>
          <w:lang w:val="uk-UA"/>
        </w:rPr>
      </w:pPr>
      <w:r w:rsidRPr="00AB0571">
        <w:rPr>
          <w:lang w:val="uk-UA"/>
        </w:rPr>
        <w:t>Основні поняття, терміни та категорії, що</w:t>
      </w:r>
      <w:r w:rsidRPr="00AB0571">
        <w:rPr>
          <w:spacing w:val="-24"/>
          <w:lang w:val="uk-UA"/>
        </w:rPr>
        <w:t xml:space="preserve"> </w:t>
      </w:r>
      <w:r w:rsidRPr="00AB0571">
        <w:rPr>
          <w:lang w:val="uk-UA"/>
        </w:rPr>
        <w:t>підлягають</w:t>
      </w:r>
      <w:r w:rsidRPr="00AB0571">
        <w:rPr>
          <w:spacing w:val="-7"/>
          <w:lang w:val="uk-UA"/>
        </w:rPr>
        <w:t xml:space="preserve"> </w:t>
      </w:r>
      <w:r w:rsidRPr="00AB0571">
        <w:rPr>
          <w:lang w:val="uk-UA"/>
        </w:rPr>
        <w:t>засвоєнню:</w:t>
      </w:r>
    </w:p>
    <w:p w:rsidR="00F4118D" w:rsidRPr="00894509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інститут</w:t>
      </w:r>
      <w:r w:rsidRPr="00894509">
        <w:rPr>
          <w:sz w:val="28"/>
          <w:szCs w:val="28"/>
          <w:lang w:val="uk-UA"/>
        </w:rPr>
        <w:t xml:space="preserve"> податкового права</w:t>
      </w:r>
      <w:r>
        <w:rPr>
          <w:sz w:val="28"/>
          <w:szCs w:val="28"/>
          <w:lang w:val="uk-UA"/>
        </w:rPr>
        <w:t>,</w:t>
      </w:r>
      <w:r w:rsidRPr="008945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система</w:t>
      </w:r>
      <w:r w:rsidRPr="00894509">
        <w:rPr>
          <w:sz w:val="28"/>
          <w:szCs w:val="28"/>
          <w:lang w:val="uk-UA"/>
        </w:rPr>
        <w:t xml:space="preserve"> фінансового права; особливості адміністративно-правового регулювання</w:t>
      </w:r>
      <w:r>
        <w:rPr>
          <w:sz w:val="28"/>
          <w:szCs w:val="28"/>
          <w:lang w:val="uk-UA"/>
        </w:rPr>
        <w:t>, податкові</w:t>
      </w:r>
      <w:r w:rsidRPr="00894509">
        <w:rPr>
          <w:sz w:val="28"/>
          <w:szCs w:val="28"/>
          <w:lang w:val="uk-UA"/>
        </w:rPr>
        <w:t xml:space="preserve"> правовідносин</w:t>
      </w:r>
      <w:r>
        <w:rPr>
          <w:sz w:val="28"/>
          <w:szCs w:val="28"/>
          <w:lang w:val="uk-UA"/>
        </w:rPr>
        <w:t>и; суб’єкти</w:t>
      </w:r>
      <w:r w:rsidRPr="00894509">
        <w:rPr>
          <w:sz w:val="28"/>
          <w:szCs w:val="28"/>
          <w:lang w:val="uk-UA"/>
        </w:rPr>
        <w:t xml:space="preserve"> податкового права</w:t>
      </w:r>
      <w:r>
        <w:rPr>
          <w:sz w:val="28"/>
          <w:szCs w:val="28"/>
          <w:lang w:val="uk-UA"/>
        </w:rPr>
        <w:t xml:space="preserve">, </w:t>
      </w:r>
      <w:r w:rsidRPr="00894509">
        <w:rPr>
          <w:sz w:val="28"/>
          <w:szCs w:val="28"/>
          <w:lang w:val="uk-UA"/>
        </w:rPr>
        <w:t xml:space="preserve"> основні в</w:t>
      </w:r>
      <w:r>
        <w:rPr>
          <w:sz w:val="28"/>
          <w:szCs w:val="28"/>
          <w:lang w:val="uk-UA"/>
        </w:rPr>
        <w:t>иди податків і зборів в Україні,</w:t>
      </w:r>
      <w:r w:rsidRPr="00894509">
        <w:rPr>
          <w:sz w:val="28"/>
          <w:szCs w:val="28"/>
          <w:lang w:val="uk-UA"/>
        </w:rPr>
        <w:t xml:space="preserve"> застосування норм податкового права, основи методології науково-дослідницької діяль</w:t>
      </w:r>
      <w:r>
        <w:rPr>
          <w:sz w:val="28"/>
          <w:szCs w:val="28"/>
          <w:lang w:val="uk-UA"/>
        </w:rPr>
        <w:t>ності у сфері податкового права, суспільні</w:t>
      </w:r>
      <w:r w:rsidRPr="00894509">
        <w:rPr>
          <w:sz w:val="28"/>
          <w:szCs w:val="28"/>
          <w:lang w:val="uk-UA"/>
        </w:rPr>
        <w:t xml:space="preserve"> відносин</w:t>
      </w:r>
      <w:r>
        <w:rPr>
          <w:sz w:val="28"/>
          <w:szCs w:val="28"/>
          <w:lang w:val="uk-UA"/>
        </w:rPr>
        <w:t>и</w:t>
      </w:r>
      <w:r w:rsidRPr="00894509">
        <w:rPr>
          <w:sz w:val="28"/>
          <w:szCs w:val="28"/>
          <w:lang w:val="uk-UA"/>
        </w:rPr>
        <w:t xml:space="preserve"> в податковій системі України</w:t>
      </w:r>
    </w:p>
    <w:p w:rsidR="00F4118D" w:rsidRPr="00894509" w:rsidRDefault="00F4118D" w:rsidP="00F4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1041"/>
        <w:rPr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  <w:r w:rsidRPr="00AB0571">
        <w:rPr>
          <w:lang w:val="uk-UA"/>
        </w:rPr>
        <w:t xml:space="preserve">Завдання </w:t>
      </w:r>
      <w:r>
        <w:rPr>
          <w:lang w:val="uk-UA"/>
        </w:rPr>
        <w:t>для самостійної роботи до Теми 2</w:t>
      </w:r>
      <w:r w:rsidRPr="00AB0571">
        <w:rPr>
          <w:lang w:val="uk-UA"/>
        </w:rPr>
        <w:t>:</w:t>
      </w:r>
    </w:p>
    <w:p w:rsidR="00F4118D" w:rsidRDefault="00F4118D" w:rsidP="00F4118D">
      <w:pPr>
        <w:tabs>
          <w:tab w:val="left" w:pos="-5760"/>
          <w:tab w:val="left" w:pos="993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F04773" w:rsidRDefault="00F4118D" w:rsidP="00F4118D">
      <w:pPr>
        <w:tabs>
          <w:tab w:val="left" w:pos="-5760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Теми для рефератів, доповідей та інших видів індивідуально-дослідної роботи за проблематикою даної теми.</w:t>
      </w:r>
    </w:p>
    <w:p w:rsidR="00F4118D" w:rsidRPr="00F04773" w:rsidRDefault="00F4118D" w:rsidP="00F4118D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Місце інституту податкового права в системі фінансового права.</w:t>
      </w:r>
    </w:p>
    <w:p w:rsidR="00F4118D" w:rsidRPr="00F04773" w:rsidRDefault="00F4118D" w:rsidP="00F4118D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Податкове законодавство як форма реалізації податкового права.</w:t>
      </w:r>
    </w:p>
    <w:p w:rsidR="00F4118D" w:rsidRPr="00F04773" w:rsidRDefault="00F4118D" w:rsidP="00F4118D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Суб’єкти податкових правовідносин: їх права і обов’язки.</w:t>
      </w:r>
    </w:p>
    <w:p w:rsidR="00F4118D" w:rsidRPr="00F04773" w:rsidRDefault="00F4118D" w:rsidP="00F4118D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Підстави виникнення, зміни і припинення податкових правовідносин.</w:t>
      </w:r>
    </w:p>
    <w:p w:rsidR="00F4118D" w:rsidRPr="00F04773" w:rsidRDefault="00F4118D" w:rsidP="00F4118D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Значення податків у стимулюванні виробництва та вирішенні соціальних питань.</w:t>
      </w:r>
    </w:p>
    <w:p w:rsidR="00F4118D" w:rsidRPr="00F04773" w:rsidRDefault="00F4118D" w:rsidP="00F4118D">
      <w:pPr>
        <w:pStyle w:val="ab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F4118D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 w:rsidRPr="00227F68">
        <w:rPr>
          <w:sz w:val="28"/>
          <w:szCs w:val="28"/>
          <w:lang w:val="uk-UA"/>
        </w:rPr>
        <w:t>Від час вивчення теми</w:t>
      </w:r>
      <w:r w:rsidRPr="008945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Здобувачі</w:t>
      </w:r>
      <w:r w:rsidRPr="00894509">
        <w:rPr>
          <w:sz w:val="28"/>
          <w:szCs w:val="28"/>
          <w:lang w:val="uk-UA"/>
        </w:rPr>
        <w:t xml:space="preserve"> повинні</w:t>
      </w:r>
      <w:r>
        <w:rPr>
          <w:sz w:val="28"/>
          <w:szCs w:val="28"/>
          <w:lang w:val="uk-UA"/>
        </w:rPr>
        <w:t>:</w:t>
      </w:r>
    </w:p>
    <w:p w:rsidR="00F4118D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 w:rsidRPr="008945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894509">
        <w:rPr>
          <w:sz w:val="28"/>
          <w:szCs w:val="28"/>
          <w:lang w:val="uk-UA"/>
        </w:rPr>
        <w:t>розуміти місце інституту податкового права в системі фінансового права;</w:t>
      </w:r>
    </w:p>
    <w:p w:rsidR="00F4118D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 w:rsidRPr="00894509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 xml:space="preserve">знати </w:t>
      </w:r>
      <w:r w:rsidRPr="00894509">
        <w:rPr>
          <w:sz w:val="28"/>
          <w:szCs w:val="28"/>
          <w:lang w:val="uk-UA"/>
        </w:rPr>
        <w:t xml:space="preserve">особливості механізму адміністративно-правового регулювання податкових правовідносин; </w:t>
      </w:r>
    </w:p>
    <w:p w:rsidR="00F4118D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знати </w:t>
      </w:r>
      <w:r w:rsidRPr="00894509">
        <w:rPr>
          <w:sz w:val="28"/>
          <w:szCs w:val="28"/>
          <w:lang w:val="uk-UA"/>
        </w:rPr>
        <w:t>суб’єктів податкового права та основні ви</w:t>
      </w:r>
      <w:r>
        <w:rPr>
          <w:sz w:val="28"/>
          <w:szCs w:val="28"/>
          <w:lang w:val="uk-UA"/>
        </w:rPr>
        <w:t>ди податків і зборів в Україні:</w:t>
      </w:r>
    </w:p>
    <w:p w:rsidR="00F4118D" w:rsidRPr="00894509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 w:rsidRPr="00894509">
        <w:rPr>
          <w:sz w:val="28"/>
          <w:szCs w:val="28"/>
          <w:lang w:val="uk-UA"/>
        </w:rPr>
        <w:t>знати основні методики тлумачення та застосування норм податкового права, а так само основи методології науково-дослідницької діяль</w:t>
      </w:r>
      <w:r>
        <w:rPr>
          <w:sz w:val="28"/>
          <w:szCs w:val="28"/>
          <w:lang w:val="uk-UA"/>
        </w:rPr>
        <w:t>ності у сфері податкового права;</w:t>
      </w:r>
    </w:p>
    <w:p w:rsidR="00F4118D" w:rsidRPr="00894509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 w:rsidRPr="00894509">
        <w:rPr>
          <w:sz w:val="28"/>
          <w:szCs w:val="28"/>
          <w:lang w:val="uk-UA"/>
        </w:rPr>
        <w:t>знати основні наукові концепції, теорії тощо, які стосуються розуміння та змісту тих чи інших суспільних відносин, що виникають в податковій системі України</w:t>
      </w:r>
    </w:p>
    <w:p w:rsidR="00F4118D" w:rsidRDefault="00F4118D" w:rsidP="00F4118D">
      <w:pPr>
        <w:pStyle w:val="41"/>
        <w:spacing w:before="240" w:after="120" w:line="296" w:lineRule="exact"/>
        <w:ind w:left="1042"/>
        <w:rPr>
          <w:lang w:val="uk-UA"/>
        </w:rPr>
      </w:pPr>
      <w:r>
        <w:rPr>
          <w:lang w:val="uk-UA"/>
        </w:rPr>
        <w:t>Індивідуальні завдання до Теми 2</w:t>
      </w:r>
      <w:r w:rsidRPr="00227F68">
        <w:rPr>
          <w:lang w:val="uk-UA"/>
        </w:rPr>
        <w:t>:</w:t>
      </w:r>
    </w:p>
    <w:p w:rsidR="00F4118D" w:rsidRPr="00F04773" w:rsidRDefault="00F4118D" w:rsidP="00F4118D">
      <w:pPr>
        <w:tabs>
          <w:tab w:val="num" w:pos="0"/>
        </w:tabs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Скласти схему « Відмінність податкових правовідносин від фінансових, цивільних та адміністративних відносин»</w:t>
      </w:r>
    </w:p>
    <w:p w:rsidR="00F4118D" w:rsidRPr="00A91723" w:rsidRDefault="00F4118D" w:rsidP="00F4118D">
      <w:pPr>
        <w:pStyle w:val="3"/>
        <w:widowControl/>
        <w:tabs>
          <w:tab w:val="num" w:pos="-6300"/>
          <w:tab w:val="num" w:pos="0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Підготувати електронну базу даних «Перелік нормативно-правових актів як джерел податкового права України».</w:t>
      </w:r>
    </w:p>
    <w:p w:rsidR="00F4118D" w:rsidRPr="00A91723" w:rsidRDefault="00F4118D" w:rsidP="00F4118D">
      <w:pPr>
        <w:pStyle w:val="3"/>
        <w:widowControl/>
        <w:tabs>
          <w:tab w:val="num" w:pos="-6300"/>
          <w:tab w:val="num" w:pos="0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Розробити схему «Взаємовідношення учасників податкових правовідносин».</w:t>
      </w:r>
    </w:p>
    <w:p w:rsidR="00F4118D" w:rsidRPr="00A91723" w:rsidRDefault="00F4118D" w:rsidP="00F4118D">
      <w:pPr>
        <w:pStyle w:val="3"/>
        <w:widowControl/>
        <w:tabs>
          <w:tab w:val="num" w:pos="-6300"/>
          <w:tab w:val="num" w:pos="0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Скласти схему-характеристику «Класифікація видів податкових правовідносин».</w:t>
      </w:r>
    </w:p>
    <w:p w:rsidR="00F4118D" w:rsidRPr="00A91723" w:rsidRDefault="00F4118D" w:rsidP="00F4118D">
      <w:pPr>
        <w:pStyle w:val="3"/>
        <w:widowControl/>
        <w:tabs>
          <w:tab w:val="num" w:pos="-6300"/>
          <w:tab w:val="num" w:pos="0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Підготувати схему-характеристику «Особливості податкових норм порівняно з нормами інших галузей права».</w:t>
      </w:r>
    </w:p>
    <w:p w:rsidR="00F4118D" w:rsidRPr="00A91723" w:rsidRDefault="00F4118D" w:rsidP="00F4118D">
      <w:pPr>
        <w:pStyle w:val="3"/>
        <w:widowControl/>
        <w:tabs>
          <w:tab w:val="num" w:pos="-6300"/>
          <w:tab w:val="num" w:pos="0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Підготувати схему-характеристику «Підстави виникнення, зміни і припинення податкових правовідносин»</w:t>
      </w:r>
    </w:p>
    <w:p w:rsidR="00F4118D" w:rsidRPr="00227F68" w:rsidRDefault="00F4118D" w:rsidP="00F4118D">
      <w:pPr>
        <w:pStyle w:val="41"/>
        <w:spacing w:before="240" w:after="120" w:line="296" w:lineRule="exact"/>
        <w:ind w:left="1042"/>
        <w:rPr>
          <w:lang w:val="uk-UA"/>
        </w:rPr>
      </w:pPr>
    </w:p>
    <w:p w:rsidR="00AC7B3F" w:rsidRDefault="00CC6197" w:rsidP="008A6D81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</w:p>
    <w:p w:rsidR="00F4118D" w:rsidRPr="002F4C59" w:rsidRDefault="00F4118D" w:rsidP="00F4118D">
      <w:pPr>
        <w:pStyle w:val="41"/>
        <w:spacing w:before="89"/>
        <w:ind w:left="2857"/>
        <w:rPr>
          <w:lang w:val="ru-RU"/>
        </w:rPr>
      </w:pPr>
      <w:r w:rsidRPr="002F4C59">
        <w:rPr>
          <w:lang w:val="ru-RU"/>
        </w:rPr>
        <w:t>РЕКОМЕНДОВАНА ЛІТЕРАТУРА</w:t>
      </w:r>
    </w:p>
    <w:p w:rsidR="00F4118D" w:rsidRPr="002F4C59" w:rsidRDefault="00F4118D" w:rsidP="00F4118D">
      <w:pPr>
        <w:pStyle w:val="a4"/>
        <w:rPr>
          <w:b/>
          <w:sz w:val="30"/>
          <w:lang w:val="ru-RU"/>
        </w:rPr>
      </w:pPr>
    </w:p>
    <w:p w:rsidR="00F4118D" w:rsidRDefault="00F4118D" w:rsidP="00CC619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uk-UA"/>
        </w:rPr>
      </w:pPr>
      <w:r w:rsidRPr="008F2719">
        <w:rPr>
          <w:rFonts w:ascii="Times New Roman" w:hAnsi="Times New Roman" w:cs="Times New Roman"/>
          <w:b/>
          <w:sz w:val="28"/>
        </w:rPr>
        <w:t xml:space="preserve">Рекомендована </w:t>
      </w:r>
      <w:proofErr w:type="spellStart"/>
      <w:r w:rsidRPr="008F2719">
        <w:rPr>
          <w:rFonts w:ascii="Times New Roman" w:hAnsi="Times New Roman" w:cs="Times New Roman"/>
          <w:b/>
          <w:sz w:val="28"/>
        </w:rPr>
        <w:t>література</w:t>
      </w:r>
      <w:proofErr w:type="spellEnd"/>
      <w:r w:rsidRPr="008F2719">
        <w:rPr>
          <w:rFonts w:ascii="Times New Roman" w:hAnsi="Times New Roman" w:cs="Times New Roman"/>
          <w:b/>
          <w:sz w:val="28"/>
        </w:rPr>
        <w:t xml:space="preserve"> до Теми 1:</w:t>
      </w:r>
    </w:p>
    <w:p w:rsidR="00CC6197" w:rsidRPr="00CC6197" w:rsidRDefault="00CC6197" w:rsidP="00CC619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uk-UA"/>
        </w:rPr>
      </w:pP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Конституція України (Відомості Верховної Ради , 1996, N 30, ст. 141).</w:t>
      </w: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Бюджетний кодекс України від 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08.07.2010  №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2456-VI</w:t>
      </w: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( Відомості Верховної Ради (ВВР),</w:t>
      </w:r>
      <w:r w:rsidRPr="008945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2010, N 50-51, ст.572</w:t>
      </w: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).</w:t>
      </w: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Податковий Кодекс  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02.12.2010  №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2755-VI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(Голос України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04.12.2010 - № 229, / № 229-230 /)</w:t>
      </w: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Митний кодекс України від 13.03.2012 № 4495-VI</w:t>
      </w: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Про ратифікацію Європейської хартії місцевого самоврядування.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Закон України від 15 липня 1997р. №452/97-ВР.</w:t>
      </w: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Про збір та облік єдиного внеску на загальнообов'язкове державне соціальне страхування. Закон України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08.07.2010  №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2464-VI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(Урядовий кур'єр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26.08.2010 - № 156)</w:t>
      </w:r>
    </w:p>
    <w:p w:rsidR="00F4118D" w:rsidRPr="00894509" w:rsidRDefault="00F4118D" w:rsidP="00CC61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t xml:space="preserve">Рекомендована </w:t>
      </w:r>
      <w:proofErr w:type="spellStart"/>
      <w:r w:rsidRPr="002F4C59">
        <w:rPr>
          <w:lang w:val="ru-RU"/>
        </w:rPr>
        <w:t>література</w:t>
      </w:r>
      <w:proofErr w:type="spellEnd"/>
      <w:r w:rsidRPr="002F4C59">
        <w:rPr>
          <w:lang w:val="ru-RU"/>
        </w:rPr>
        <w:t xml:space="preserve"> до Теми 2:</w:t>
      </w: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</w:p>
    <w:p w:rsidR="00F4118D" w:rsidRPr="008F2719" w:rsidRDefault="00F4118D" w:rsidP="00CC619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bCs/>
          <w:noProof/>
          <w:sz w:val="28"/>
          <w:szCs w:val="28"/>
          <w:lang w:val="uk-UA"/>
        </w:rPr>
      </w:pPr>
      <w:r w:rsidRPr="008F2719">
        <w:rPr>
          <w:bCs/>
          <w:noProof/>
          <w:sz w:val="28"/>
          <w:szCs w:val="28"/>
          <w:lang w:val="uk-UA"/>
        </w:rPr>
        <w:t>Конституція України (Відомості Верховної Ради ), 1996, N 30, ст. 141).</w:t>
      </w:r>
    </w:p>
    <w:p w:rsidR="00F4118D" w:rsidRPr="008F2719" w:rsidRDefault="00F4118D" w:rsidP="00CC619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bCs/>
          <w:noProof/>
          <w:sz w:val="28"/>
          <w:szCs w:val="28"/>
          <w:lang w:val="uk-UA"/>
        </w:rPr>
      </w:pPr>
      <w:r w:rsidRPr="008F2719">
        <w:rPr>
          <w:sz w:val="28"/>
          <w:szCs w:val="28"/>
          <w:lang w:val="uk-UA"/>
        </w:rPr>
        <w:t>Податковий Кодекс  </w:t>
      </w:r>
      <w:proofErr w:type="spellStart"/>
      <w:r w:rsidRPr="008F2719">
        <w:rPr>
          <w:sz w:val="28"/>
          <w:szCs w:val="28"/>
          <w:lang w:val="uk-UA"/>
        </w:rPr>
        <w:t>вiд</w:t>
      </w:r>
      <w:proofErr w:type="spellEnd"/>
      <w:r w:rsidRPr="008F2719">
        <w:rPr>
          <w:sz w:val="28"/>
          <w:szCs w:val="28"/>
          <w:lang w:val="uk-UA"/>
        </w:rPr>
        <w:t xml:space="preserve"> 02.12.2010  № </w:t>
      </w:r>
      <w:r w:rsidRPr="008F2719">
        <w:rPr>
          <w:bCs/>
          <w:sz w:val="28"/>
          <w:szCs w:val="28"/>
          <w:lang w:val="uk-UA"/>
        </w:rPr>
        <w:t>2755-VI</w:t>
      </w:r>
      <w:r w:rsidRPr="008F2719">
        <w:rPr>
          <w:sz w:val="28"/>
          <w:szCs w:val="28"/>
          <w:lang w:val="uk-UA"/>
        </w:rPr>
        <w:t xml:space="preserve"> (Голос України </w:t>
      </w:r>
      <w:proofErr w:type="spellStart"/>
      <w:r w:rsidRPr="008F2719">
        <w:rPr>
          <w:sz w:val="28"/>
          <w:szCs w:val="28"/>
          <w:lang w:val="uk-UA"/>
        </w:rPr>
        <w:t>вiд</w:t>
      </w:r>
      <w:proofErr w:type="spellEnd"/>
      <w:r w:rsidRPr="008F2719">
        <w:rPr>
          <w:sz w:val="28"/>
          <w:szCs w:val="28"/>
          <w:lang w:val="uk-UA"/>
        </w:rPr>
        <w:t xml:space="preserve"> 04.12.2010 - № 229, / № 229-230 /)</w:t>
      </w:r>
    </w:p>
    <w:p w:rsidR="00F4118D" w:rsidRPr="008F2719" w:rsidRDefault="00F4118D" w:rsidP="00CC619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bCs/>
          <w:noProof/>
          <w:sz w:val="28"/>
          <w:szCs w:val="28"/>
          <w:lang w:val="uk-UA"/>
        </w:rPr>
      </w:pPr>
      <w:r w:rsidRPr="008F2719">
        <w:rPr>
          <w:bCs/>
          <w:sz w:val="28"/>
          <w:szCs w:val="28"/>
          <w:lang w:val="uk-UA"/>
        </w:rPr>
        <w:t>Про фінансові послуги та державне регулювання ринків фінансових послуг. Закон України (Відомості Верховної Ради (ВВР), 2002, N 1, ст. 1).</w:t>
      </w:r>
    </w:p>
    <w:p w:rsidR="00F4118D" w:rsidRDefault="00F4118D" w:rsidP="00CC619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bCs/>
          <w:noProof/>
          <w:sz w:val="28"/>
          <w:szCs w:val="28"/>
          <w:lang w:val="uk-UA"/>
        </w:rPr>
      </w:pPr>
      <w:r w:rsidRPr="008F2719">
        <w:rPr>
          <w:sz w:val="28"/>
          <w:szCs w:val="28"/>
          <w:lang w:val="uk-UA"/>
        </w:rPr>
        <w:t xml:space="preserve">Про ратифікацію Європейської хартії місцевого самоврядування. </w:t>
      </w:r>
      <w:r w:rsidRPr="008F2719">
        <w:rPr>
          <w:bCs/>
          <w:sz w:val="28"/>
          <w:szCs w:val="28"/>
          <w:lang w:val="uk-UA"/>
        </w:rPr>
        <w:t>Закон України від 15 липня 1997р. №452/97-ВР.</w:t>
      </w:r>
    </w:p>
    <w:p w:rsidR="007B07E4" w:rsidRPr="00894509" w:rsidRDefault="007B07E4" w:rsidP="007B07E4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Господарський кодекс України від 16 січня 2003р.</w:t>
      </w:r>
    </w:p>
    <w:p w:rsidR="007B07E4" w:rsidRPr="00894509" w:rsidRDefault="007B07E4" w:rsidP="007B07E4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Про зовнішньоекономічну діяльність. Закон України від 16 квітня 1991р. №959-ХІІ із змінами та доповненнями.</w:t>
      </w:r>
    </w:p>
    <w:p w:rsidR="007B07E4" w:rsidRPr="00894509" w:rsidRDefault="007B07E4" w:rsidP="007B07E4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Про платіжні системи та переказ грошей в Україні. Закон України від 04 квітня 2001р. №2346-ІІІ.</w:t>
      </w:r>
    </w:p>
    <w:p w:rsidR="007B07E4" w:rsidRPr="00894509" w:rsidRDefault="007B07E4" w:rsidP="007B07E4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Про бухгалтерський облік та фінансову звітність в Україні. Закон України від 16.07.99 p. № 996-XIV.</w:t>
      </w: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</w:p>
    <w:p w:rsidR="00F4118D" w:rsidRPr="002F4C59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t>Ре</w:t>
      </w:r>
      <w:r>
        <w:rPr>
          <w:lang w:val="ru-RU"/>
        </w:rPr>
        <w:t xml:space="preserve">комендована </w:t>
      </w:r>
      <w:proofErr w:type="spellStart"/>
      <w:r>
        <w:rPr>
          <w:lang w:val="ru-RU"/>
        </w:rPr>
        <w:t>література</w:t>
      </w:r>
      <w:proofErr w:type="spellEnd"/>
      <w:r>
        <w:rPr>
          <w:lang w:val="ru-RU"/>
        </w:rPr>
        <w:t xml:space="preserve"> до Теми 3</w:t>
      </w:r>
      <w:r w:rsidRPr="002F4C59">
        <w:rPr>
          <w:lang w:val="ru-RU"/>
        </w:rPr>
        <w:t>:</w:t>
      </w:r>
    </w:p>
    <w:p w:rsidR="00F4118D" w:rsidRDefault="00F4118D" w:rsidP="00CC6197">
      <w:pPr>
        <w:pStyle w:val="a4"/>
        <w:tabs>
          <w:tab w:val="left" w:pos="993"/>
        </w:tabs>
        <w:ind w:firstLine="709"/>
        <w:rPr>
          <w:lang w:val="ru-RU"/>
        </w:rPr>
      </w:pPr>
    </w:p>
    <w:p w:rsidR="00F4118D" w:rsidRPr="00894509" w:rsidRDefault="00F4118D" w:rsidP="00CC61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Конституція Ук</w:t>
      </w:r>
      <w:r w:rsidR="007B07E4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раїни (Відомості Верховної Ради</w:t>
      </w: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 1996, N 30, ст. 141).</w:t>
      </w:r>
    </w:p>
    <w:p w:rsidR="00F4118D" w:rsidRPr="00894509" w:rsidRDefault="00F4118D" w:rsidP="00CC61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Податковий Кодекс  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02.12.2010  №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2755-VI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(Голос України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04.12.2010 - № 229, / № 229-230 /)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bCs/>
          <w:szCs w:val="28"/>
          <w:lang w:val="uk-UA"/>
        </w:rPr>
        <w:t>Про внесення змін до деяких законодавчих актів України щодо запобігання фінансовим правопорушенням, забезпечення ефективного використання бюджетних коштів, державного і комунального майна. Закон України від 2006р. №14/06-ВР.</w:t>
      </w:r>
    </w:p>
    <w:p w:rsidR="00F4118D" w:rsidRPr="00894509" w:rsidRDefault="00F4118D" w:rsidP="00CC61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Про фінансові послуги та державне регулювання ринків фінансових послуг. Закон України (Відомості Верховної Ради (ВВР), 2002, N 1, ст. 1).</w:t>
      </w:r>
    </w:p>
    <w:p w:rsidR="00F4118D" w:rsidRPr="00894509" w:rsidRDefault="00F4118D" w:rsidP="00CC61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Про запобігання та протидію легалізації (відмиванню) доходів, одержаних злочинним шляхом, або фінансуванню тероризму, та фінансуванню розповсюдження зброї масового знищення. Закон України від 14.10.2014 № 1702-VII // Голос України від 08.11.2014 № 216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 xml:space="preserve">Про затвердження Порядку обліку платників податків і зборів. Наказ Міністерства  фінансів України від 09.12.2011  N 1588 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Про затвердження Порядку подання органам державної податкової служби інформації про платників податків, об'єкти оподаткування та об'єкти, пов'язані з оподаткуванням, для забезпечення ведення їх обліку, а також обчислення та справляння податків і зборів. Постанова Кабінету Міністрів України від 21 грудня 2011 р. N 1386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shd w:val="clear" w:color="auto" w:fill="FFFFFF"/>
          <w:lang w:val="uk-UA"/>
        </w:rPr>
        <w:t xml:space="preserve"> </w:t>
      </w:r>
      <w:r w:rsidRPr="00894509">
        <w:rPr>
          <w:szCs w:val="28"/>
          <w:lang w:val="uk-UA"/>
        </w:rPr>
        <w:t>Про затвердження Порядку взаємодії органів державної податкової служби, місцевих фінансових органів та органів Державного казначейства України в процесі повернення платникам податків помилково та/або надміру сплачених сум грошових зобов’язань. Наказ ДПАУ, Мінфіну, Держказначейства від 21.12.2010 р. №974/1597/499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Cs w:val="28"/>
          <w:lang w:val="uk-UA"/>
        </w:rPr>
      </w:pPr>
      <w:r w:rsidRPr="00894509">
        <w:rPr>
          <w:bCs/>
          <w:szCs w:val="28"/>
          <w:lang w:val="uk-UA"/>
        </w:rPr>
        <w:lastRenderedPageBreak/>
        <w:t>Про затвердження Положення «Про створення єдиного державного реєстру підприємств і організацій України». Постанова Кабінету Міністрів України</w:t>
      </w:r>
      <w:r w:rsidRPr="00894509">
        <w:rPr>
          <w:szCs w:val="28"/>
          <w:lang w:val="uk-UA"/>
        </w:rPr>
        <w:t xml:space="preserve"> </w:t>
      </w:r>
      <w:r w:rsidRPr="00894509">
        <w:rPr>
          <w:bCs/>
          <w:szCs w:val="28"/>
          <w:lang w:val="uk-UA"/>
        </w:rPr>
        <w:t xml:space="preserve">від 22 січня 1996 р. N 118 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szCs w:val="28"/>
          <w:lang w:val="uk-UA"/>
        </w:rPr>
      </w:pPr>
      <w:r w:rsidRPr="00894509">
        <w:rPr>
          <w:bCs/>
          <w:szCs w:val="28"/>
          <w:lang w:val="uk-UA"/>
        </w:rPr>
        <w:t xml:space="preserve">Про затвердження Положення про реєстрацію платників податку на додану вартість. Наказ Міністерства  фінансів України 07.11.2011 N 1394 </w:t>
      </w:r>
    </w:p>
    <w:p w:rsidR="00F4118D" w:rsidRPr="00894509" w:rsidRDefault="00F4118D" w:rsidP="00CC61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7B07E4" w:rsidRDefault="00464721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  <w:r>
        <w:rPr>
          <w:lang w:val="uk-UA"/>
        </w:rPr>
        <w:t xml:space="preserve">  </w:t>
      </w:r>
      <w:r w:rsidR="00F4118D" w:rsidRPr="007B07E4">
        <w:rPr>
          <w:lang w:val="uk-UA"/>
        </w:rPr>
        <w:t>ПИТАННЯ ДЛЯ ПІДСУМКОВОГО КОНТРОЛЮ</w:t>
      </w:r>
    </w:p>
    <w:p w:rsidR="00F4118D" w:rsidRPr="002F4C59" w:rsidRDefault="00F4118D" w:rsidP="00F4118D">
      <w:pPr>
        <w:pStyle w:val="41"/>
        <w:spacing w:before="89" w:line="321" w:lineRule="exact"/>
        <w:ind w:left="1927"/>
        <w:rPr>
          <w:lang w:val="ru-RU"/>
        </w:rPr>
      </w:pP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Концепції </w:t>
      </w:r>
      <w:r w:rsidRPr="00D01974">
        <w:rPr>
          <w:sz w:val="28"/>
          <w:szCs w:val="28"/>
          <w:lang w:val="uk-UA"/>
        </w:rPr>
        <w:t>розвитку теорії</w:t>
      </w:r>
      <w:r w:rsidRPr="00D01974">
        <w:rPr>
          <w:spacing w:val="-18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податків. Еволюція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податків.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Сутність </w:t>
      </w:r>
      <w:r w:rsidRPr="00D01974">
        <w:rPr>
          <w:sz w:val="28"/>
          <w:szCs w:val="28"/>
          <w:lang w:val="uk-UA"/>
        </w:rPr>
        <w:t>та функції</w:t>
      </w:r>
      <w:r w:rsidRPr="00D01974">
        <w:rPr>
          <w:spacing w:val="-13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податків.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Принципи та </w:t>
      </w:r>
      <w:r w:rsidRPr="00D01974">
        <w:rPr>
          <w:spacing w:val="-3"/>
          <w:sz w:val="28"/>
          <w:szCs w:val="28"/>
          <w:lang w:val="uk-UA"/>
        </w:rPr>
        <w:t>елементи</w:t>
      </w:r>
      <w:r w:rsidRPr="00D01974">
        <w:rPr>
          <w:spacing w:val="-15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оподаткування.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Класифікація податків </w:t>
      </w:r>
      <w:r w:rsidRPr="00D01974">
        <w:rPr>
          <w:sz w:val="28"/>
          <w:szCs w:val="28"/>
          <w:lang w:val="uk-UA"/>
        </w:rPr>
        <w:t>та їх</w:t>
      </w:r>
      <w:r w:rsidRPr="00D01974">
        <w:rPr>
          <w:spacing w:val="-14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характеристика.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spacing w:line="275" w:lineRule="exact"/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Переваги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>недоліки</w:t>
      </w:r>
      <w:r w:rsidRPr="00D01974">
        <w:rPr>
          <w:spacing w:val="-9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податків.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spacing w:line="275" w:lineRule="exact"/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Сутність податкової </w:t>
      </w:r>
      <w:r w:rsidRPr="00D01974">
        <w:rPr>
          <w:sz w:val="28"/>
          <w:szCs w:val="28"/>
          <w:lang w:val="uk-UA"/>
        </w:rPr>
        <w:t xml:space="preserve">політики в </w:t>
      </w:r>
      <w:r w:rsidRPr="00D01974">
        <w:rPr>
          <w:spacing w:val="-3"/>
          <w:sz w:val="28"/>
          <w:szCs w:val="28"/>
          <w:lang w:val="uk-UA"/>
        </w:rPr>
        <w:t>системі державного регулювання</w:t>
      </w:r>
      <w:r w:rsidRPr="00D01974">
        <w:rPr>
          <w:spacing w:val="-15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економіки.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Стратегія </w:t>
      </w:r>
      <w:r w:rsidRPr="00D01974">
        <w:rPr>
          <w:sz w:val="28"/>
          <w:szCs w:val="28"/>
          <w:lang w:val="uk-UA"/>
        </w:rPr>
        <w:t xml:space="preserve">і тактика </w:t>
      </w:r>
      <w:r w:rsidRPr="00D01974">
        <w:rPr>
          <w:spacing w:val="-3"/>
          <w:sz w:val="28"/>
          <w:szCs w:val="28"/>
          <w:lang w:val="uk-UA"/>
        </w:rPr>
        <w:t>податкової</w:t>
      </w:r>
      <w:r w:rsidRPr="00D01974">
        <w:rPr>
          <w:spacing w:val="-1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політики.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>Оцінювання ефективності податкової</w:t>
      </w:r>
      <w:r w:rsidRPr="00D01974">
        <w:rPr>
          <w:spacing w:val="-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політики.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Сутність </w:t>
      </w:r>
      <w:r w:rsidRPr="00D01974">
        <w:rPr>
          <w:sz w:val="28"/>
          <w:szCs w:val="28"/>
          <w:lang w:val="uk-UA"/>
        </w:rPr>
        <w:t xml:space="preserve">та організація </w:t>
      </w:r>
      <w:r w:rsidRPr="00D01974">
        <w:rPr>
          <w:spacing w:val="-3"/>
          <w:sz w:val="28"/>
          <w:szCs w:val="28"/>
          <w:lang w:val="uk-UA"/>
        </w:rPr>
        <w:t>податкової</w:t>
      </w:r>
      <w:r w:rsidRPr="00D01974">
        <w:rPr>
          <w:spacing w:val="-18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системи.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Податкова </w:t>
      </w:r>
      <w:r w:rsidRPr="00D01974">
        <w:rPr>
          <w:spacing w:val="-3"/>
          <w:sz w:val="28"/>
          <w:szCs w:val="28"/>
          <w:lang w:val="uk-UA"/>
        </w:rPr>
        <w:t xml:space="preserve">система </w:t>
      </w:r>
      <w:r w:rsidRPr="00D01974">
        <w:rPr>
          <w:sz w:val="28"/>
          <w:szCs w:val="28"/>
          <w:lang w:val="uk-UA"/>
        </w:rPr>
        <w:t xml:space="preserve">в </w:t>
      </w:r>
      <w:r w:rsidRPr="00D01974">
        <w:rPr>
          <w:spacing w:val="-3"/>
          <w:sz w:val="28"/>
          <w:szCs w:val="28"/>
          <w:lang w:val="uk-UA"/>
        </w:rPr>
        <w:t xml:space="preserve">Україні, </w:t>
      </w:r>
      <w:r w:rsidRPr="00D01974">
        <w:rPr>
          <w:sz w:val="28"/>
          <w:szCs w:val="28"/>
          <w:lang w:val="uk-UA"/>
        </w:rPr>
        <w:t xml:space="preserve">основні </w:t>
      </w:r>
      <w:r w:rsidRPr="00D01974">
        <w:rPr>
          <w:spacing w:val="-3"/>
          <w:sz w:val="28"/>
          <w:szCs w:val="28"/>
          <w:lang w:val="uk-UA"/>
        </w:rPr>
        <w:t xml:space="preserve">етапи </w:t>
      </w:r>
      <w:r w:rsidRPr="00D01974">
        <w:rPr>
          <w:sz w:val="28"/>
          <w:szCs w:val="28"/>
          <w:lang w:val="uk-UA"/>
        </w:rPr>
        <w:t>її</w:t>
      </w:r>
      <w:r w:rsidRPr="00D01974">
        <w:rPr>
          <w:spacing w:val="-24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становлення.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1"/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>Організаційне забезпечення функціонування податкової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системи.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4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4"/>
          <w:sz w:val="28"/>
          <w:szCs w:val="28"/>
          <w:lang w:val="uk-UA"/>
        </w:rPr>
        <w:t>Податкова система</w:t>
      </w:r>
      <w:r w:rsidRPr="00D01974">
        <w:rPr>
          <w:spacing w:val="-5"/>
          <w:sz w:val="28"/>
          <w:szCs w:val="28"/>
          <w:lang w:val="uk-UA"/>
        </w:rPr>
        <w:t xml:space="preserve">. </w:t>
      </w:r>
      <w:r w:rsidRPr="00D01974">
        <w:rPr>
          <w:spacing w:val="-4"/>
          <w:sz w:val="28"/>
          <w:szCs w:val="28"/>
          <w:lang w:val="uk-UA"/>
        </w:rPr>
        <w:t xml:space="preserve">Податки </w:t>
      </w:r>
      <w:r w:rsidRPr="00D01974">
        <w:rPr>
          <w:sz w:val="28"/>
          <w:szCs w:val="28"/>
          <w:lang w:val="uk-UA"/>
        </w:rPr>
        <w:t xml:space="preserve">на </w:t>
      </w:r>
      <w:r w:rsidRPr="00D01974">
        <w:rPr>
          <w:spacing w:val="-4"/>
          <w:sz w:val="28"/>
          <w:szCs w:val="28"/>
          <w:lang w:val="uk-UA"/>
        </w:rPr>
        <w:t xml:space="preserve">доходи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4"/>
          <w:sz w:val="28"/>
          <w:szCs w:val="28"/>
          <w:lang w:val="uk-UA"/>
        </w:rPr>
        <w:t xml:space="preserve">прибутки. </w:t>
      </w:r>
      <w:r w:rsidRPr="00D01974">
        <w:rPr>
          <w:spacing w:val="-5"/>
          <w:sz w:val="28"/>
          <w:szCs w:val="28"/>
          <w:lang w:val="uk-UA"/>
        </w:rPr>
        <w:t xml:space="preserve">Податки </w:t>
      </w:r>
      <w:r w:rsidRPr="00D01974">
        <w:rPr>
          <w:sz w:val="28"/>
          <w:szCs w:val="28"/>
          <w:lang w:val="uk-UA"/>
        </w:rPr>
        <w:t xml:space="preserve">на </w:t>
      </w:r>
      <w:r w:rsidRPr="00D01974">
        <w:rPr>
          <w:spacing w:val="-5"/>
          <w:sz w:val="28"/>
          <w:szCs w:val="28"/>
          <w:lang w:val="uk-UA"/>
        </w:rPr>
        <w:t>споживання. Муніципальні</w:t>
      </w:r>
      <w:r w:rsidRPr="00D01974">
        <w:rPr>
          <w:spacing w:val="-10"/>
          <w:sz w:val="28"/>
          <w:szCs w:val="28"/>
          <w:lang w:val="uk-UA"/>
        </w:rPr>
        <w:t xml:space="preserve"> </w:t>
      </w:r>
      <w:r w:rsidRPr="00D01974">
        <w:rPr>
          <w:spacing w:val="-4"/>
          <w:sz w:val="28"/>
          <w:szCs w:val="28"/>
          <w:lang w:val="uk-UA"/>
        </w:rPr>
        <w:t>податки.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4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4"/>
          <w:sz w:val="28"/>
          <w:szCs w:val="28"/>
          <w:lang w:val="uk-UA"/>
        </w:rPr>
        <w:t>Податкова система. Загальнодержавні податки. Податки місцевих органів влади.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>Податкова</w:t>
      </w:r>
      <w:r w:rsidRPr="00D01974">
        <w:rPr>
          <w:spacing w:val="-12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система</w:t>
      </w:r>
      <w:r w:rsidRPr="00D01974">
        <w:rPr>
          <w:sz w:val="28"/>
          <w:szCs w:val="28"/>
          <w:lang w:val="uk-UA"/>
        </w:rPr>
        <w:t>.</w:t>
      </w:r>
      <w:r w:rsidRPr="00D01974">
        <w:rPr>
          <w:spacing w:val="-10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Система</w:t>
      </w:r>
      <w:r w:rsidRPr="00D01974">
        <w:rPr>
          <w:spacing w:val="-10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податкових</w:t>
      </w:r>
      <w:r w:rsidRPr="00D01974">
        <w:rPr>
          <w:spacing w:val="-8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надходжень</w:t>
      </w:r>
      <w:r w:rsidRPr="00D01974">
        <w:rPr>
          <w:spacing w:val="-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до</w:t>
      </w:r>
      <w:r w:rsidRPr="00D01974">
        <w:rPr>
          <w:spacing w:val="-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бюджету.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Переваги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 xml:space="preserve">недоліки непрямих податків, </w:t>
      </w:r>
      <w:r w:rsidRPr="00D01974">
        <w:rPr>
          <w:sz w:val="28"/>
          <w:szCs w:val="28"/>
          <w:lang w:val="uk-UA"/>
        </w:rPr>
        <w:t xml:space="preserve">їх </w:t>
      </w:r>
      <w:r w:rsidRPr="00D01974">
        <w:rPr>
          <w:spacing w:val="-3"/>
          <w:sz w:val="28"/>
          <w:szCs w:val="28"/>
          <w:lang w:val="uk-UA"/>
        </w:rPr>
        <w:t xml:space="preserve">місце </w:t>
      </w:r>
      <w:r w:rsidRPr="00D01974">
        <w:rPr>
          <w:sz w:val="28"/>
          <w:szCs w:val="28"/>
          <w:lang w:val="uk-UA"/>
        </w:rPr>
        <w:t xml:space="preserve">в </w:t>
      </w:r>
      <w:r w:rsidRPr="00D01974">
        <w:rPr>
          <w:spacing w:val="-3"/>
          <w:sz w:val="28"/>
          <w:szCs w:val="28"/>
          <w:lang w:val="uk-UA"/>
        </w:rPr>
        <w:t>податковій</w:t>
      </w:r>
      <w:r w:rsidRPr="00D01974">
        <w:rPr>
          <w:spacing w:val="-19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системі.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Сутність ПДВ. </w:t>
      </w:r>
      <w:r w:rsidRPr="00D01974">
        <w:rPr>
          <w:sz w:val="28"/>
          <w:szCs w:val="28"/>
          <w:lang w:val="uk-UA"/>
        </w:rPr>
        <w:t xml:space="preserve">Платники, </w:t>
      </w:r>
      <w:r w:rsidRPr="00D01974">
        <w:rPr>
          <w:spacing w:val="-3"/>
          <w:sz w:val="28"/>
          <w:szCs w:val="28"/>
          <w:lang w:val="uk-UA"/>
        </w:rPr>
        <w:t xml:space="preserve">ставки податку, </w:t>
      </w:r>
      <w:r w:rsidRPr="00D01974">
        <w:rPr>
          <w:sz w:val="28"/>
          <w:szCs w:val="28"/>
          <w:lang w:val="uk-UA"/>
        </w:rPr>
        <w:t>об’єкт</w:t>
      </w:r>
      <w:r w:rsidRPr="00D01974">
        <w:rPr>
          <w:spacing w:val="-13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оподаткування.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Пільги </w:t>
      </w:r>
      <w:r w:rsidRPr="00D01974">
        <w:rPr>
          <w:sz w:val="28"/>
          <w:szCs w:val="28"/>
          <w:lang w:val="uk-UA"/>
        </w:rPr>
        <w:t>по ПДВ та їх</w:t>
      </w:r>
      <w:r w:rsidRPr="00D01974">
        <w:rPr>
          <w:spacing w:val="-19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значення.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Порядок обчислення ПДВ: податкове зобов’язання, податковий період, </w:t>
      </w:r>
      <w:r w:rsidRPr="00D01974">
        <w:rPr>
          <w:sz w:val="28"/>
          <w:szCs w:val="28"/>
          <w:lang w:val="uk-UA"/>
        </w:rPr>
        <w:t xml:space="preserve">дата </w:t>
      </w:r>
      <w:r w:rsidRPr="00D01974">
        <w:rPr>
          <w:spacing w:val="-3"/>
          <w:sz w:val="28"/>
          <w:szCs w:val="28"/>
          <w:lang w:val="uk-UA"/>
        </w:rPr>
        <w:t>виникнення податкового зобов’язання, податковий</w:t>
      </w:r>
      <w:r w:rsidRPr="00D01974">
        <w:rPr>
          <w:spacing w:val="-8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кредит.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1"/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Порядок ведення податкового </w:t>
      </w:r>
      <w:r w:rsidRPr="00D01974">
        <w:rPr>
          <w:sz w:val="28"/>
          <w:szCs w:val="28"/>
          <w:lang w:val="uk-UA"/>
        </w:rPr>
        <w:t>обліку</w:t>
      </w:r>
      <w:r w:rsidRPr="00D01974">
        <w:rPr>
          <w:spacing w:val="-13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ПДВ.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Строки </w:t>
      </w:r>
      <w:r w:rsidRPr="00D01974">
        <w:rPr>
          <w:spacing w:val="-3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 xml:space="preserve">ПДВ в </w:t>
      </w:r>
      <w:r w:rsidRPr="00D01974">
        <w:rPr>
          <w:spacing w:val="-3"/>
          <w:sz w:val="28"/>
          <w:szCs w:val="28"/>
          <w:lang w:val="uk-UA"/>
        </w:rPr>
        <w:t xml:space="preserve">бюджет. Звітність </w:t>
      </w:r>
      <w:r w:rsidRPr="00D01974">
        <w:rPr>
          <w:sz w:val="28"/>
          <w:szCs w:val="28"/>
          <w:lang w:val="uk-UA"/>
        </w:rPr>
        <w:t xml:space="preserve">платників і </w:t>
      </w:r>
      <w:r w:rsidRPr="00D01974">
        <w:rPr>
          <w:spacing w:val="-3"/>
          <w:sz w:val="28"/>
          <w:szCs w:val="28"/>
          <w:lang w:val="uk-UA"/>
        </w:rPr>
        <w:t xml:space="preserve">порядок </w:t>
      </w:r>
      <w:r w:rsidRPr="00D01974">
        <w:rPr>
          <w:sz w:val="28"/>
          <w:szCs w:val="28"/>
          <w:lang w:val="uk-UA"/>
        </w:rPr>
        <w:t>її</w:t>
      </w:r>
      <w:r w:rsidRPr="00D01974">
        <w:rPr>
          <w:spacing w:val="-3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складання.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Платники </w:t>
      </w:r>
      <w:r w:rsidRPr="00D01974">
        <w:rPr>
          <w:spacing w:val="-3"/>
          <w:sz w:val="28"/>
          <w:szCs w:val="28"/>
          <w:lang w:val="uk-UA"/>
        </w:rPr>
        <w:t xml:space="preserve">акцизного податку. </w:t>
      </w:r>
      <w:r w:rsidRPr="00D01974">
        <w:rPr>
          <w:sz w:val="28"/>
          <w:szCs w:val="28"/>
          <w:lang w:val="uk-UA"/>
        </w:rPr>
        <w:t xml:space="preserve">Об’єкт </w:t>
      </w:r>
      <w:r w:rsidRPr="00D01974">
        <w:rPr>
          <w:spacing w:val="-3"/>
          <w:sz w:val="28"/>
          <w:szCs w:val="28"/>
          <w:lang w:val="uk-UA"/>
        </w:rPr>
        <w:t xml:space="preserve">оподаткування </w:t>
      </w:r>
      <w:r w:rsidRPr="00D01974">
        <w:rPr>
          <w:sz w:val="28"/>
          <w:szCs w:val="28"/>
          <w:lang w:val="uk-UA"/>
        </w:rPr>
        <w:t xml:space="preserve">та ставки </w:t>
      </w:r>
      <w:r w:rsidRPr="00D01974">
        <w:rPr>
          <w:spacing w:val="-3"/>
          <w:sz w:val="28"/>
          <w:szCs w:val="28"/>
          <w:lang w:val="uk-UA"/>
        </w:rPr>
        <w:t>акцизного</w:t>
      </w:r>
      <w:r w:rsidRPr="00D01974">
        <w:rPr>
          <w:spacing w:val="-33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податку.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Порядок обчислення акцизного податку, </w:t>
      </w:r>
      <w:r w:rsidRPr="00D01974">
        <w:rPr>
          <w:sz w:val="28"/>
          <w:szCs w:val="28"/>
          <w:lang w:val="uk-UA"/>
        </w:rPr>
        <w:t xml:space="preserve">строки </w:t>
      </w:r>
      <w:r w:rsidRPr="00D01974">
        <w:rPr>
          <w:spacing w:val="-3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 xml:space="preserve">в бюджет, </w:t>
      </w:r>
      <w:r w:rsidRPr="00D01974">
        <w:rPr>
          <w:spacing w:val="-3"/>
          <w:sz w:val="28"/>
          <w:szCs w:val="28"/>
          <w:lang w:val="uk-UA"/>
        </w:rPr>
        <w:t xml:space="preserve">звітність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>контроль податкових органів.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Платники і </w:t>
      </w:r>
      <w:r w:rsidRPr="00D01974">
        <w:rPr>
          <w:spacing w:val="-3"/>
          <w:sz w:val="28"/>
          <w:szCs w:val="28"/>
          <w:lang w:val="uk-UA"/>
        </w:rPr>
        <w:t xml:space="preserve">ставки </w:t>
      </w:r>
      <w:r w:rsidRPr="00D01974">
        <w:rPr>
          <w:sz w:val="28"/>
          <w:szCs w:val="28"/>
          <w:lang w:val="uk-UA"/>
        </w:rPr>
        <w:t xml:space="preserve">мита. </w:t>
      </w:r>
      <w:r w:rsidRPr="00D01974">
        <w:rPr>
          <w:spacing w:val="-3"/>
          <w:sz w:val="28"/>
          <w:szCs w:val="28"/>
          <w:lang w:val="uk-UA"/>
        </w:rPr>
        <w:t xml:space="preserve">Порядок обчислення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3"/>
          <w:sz w:val="28"/>
          <w:szCs w:val="28"/>
          <w:lang w:val="uk-UA"/>
        </w:rPr>
        <w:t>сплати</w:t>
      </w:r>
      <w:r w:rsidRPr="00D01974">
        <w:rPr>
          <w:spacing w:val="-2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мита.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Переваги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 xml:space="preserve">недоліки прямих податків, </w:t>
      </w:r>
      <w:r w:rsidRPr="00D01974">
        <w:rPr>
          <w:sz w:val="28"/>
          <w:szCs w:val="28"/>
          <w:lang w:val="uk-UA"/>
        </w:rPr>
        <w:t xml:space="preserve">їх </w:t>
      </w:r>
      <w:r w:rsidRPr="00D01974">
        <w:rPr>
          <w:spacing w:val="-3"/>
          <w:sz w:val="28"/>
          <w:szCs w:val="28"/>
          <w:lang w:val="uk-UA"/>
        </w:rPr>
        <w:t xml:space="preserve">місце </w:t>
      </w:r>
      <w:r w:rsidRPr="00D01974">
        <w:rPr>
          <w:sz w:val="28"/>
          <w:szCs w:val="28"/>
          <w:lang w:val="uk-UA"/>
        </w:rPr>
        <w:t xml:space="preserve">в </w:t>
      </w:r>
      <w:r w:rsidRPr="00D01974">
        <w:rPr>
          <w:spacing w:val="-3"/>
          <w:sz w:val="28"/>
          <w:szCs w:val="28"/>
          <w:lang w:val="uk-UA"/>
        </w:rPr>
        <w:t>податковій</w:t>
      </w:r>
      <w:r w:rsidRPr="00D01974">
        <w:rPr>
          <w:spacing w:val="-20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системі.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Платники і </w:t>
      </w:r>
      <w:r w:rsidRPr="00D01974">
        <w:rPr>
          <w:spacing w:val="-3"/>
          <w:sz w:val="28"/>
          <w:szCs w:val="28"/>
          <w:lang w:val="uk-UA"/>
        </w:rPr>
        <w:t xml:space="preserve">ставки податки </w:t>
      </w:r>
      <w:r w:rsidRPr="00D01974">
        <w:rPr>
          <w:sz w:val="28"/>
          <w:szCs w:val="28"/>
          <w:lang w:val="uk-UA"/>
        </w:rPr>
        <w:t xml:space="preserve">на </w:t>
      </w:r>
      <w:r w:rsidRPr="00D01974">
        <w:rPr>
          <w:spacing w:val="-3"/>
          <w:sz w:val="28"/>
          <w:szCs w:val="28"/>
          <w:lang w:val="uk-UA"/>
        </w:rPr>
        <w:t>прибуток. Порядок обчислення оподатковуваного</w:t>
      </w:r>
      <w:r w:rsidRPr="00D01974">
        <w:rPr>
          <w:spacing w:val="-14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прибутку.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Склад </w:t>
      </w:r>
      <w:r w:rsidRPr="00D01974">
        <w:rPr>
          <w:sz w:val="28"/>
          <w:szCs w:val="28"/>
          <w:lang w:val="uk-UA"/>
        </w:rPr>
        <w:t xml:space="preserve">доходів і </w:t>
      </w:r>
      <w:r w:rsidRPr="00D01974">
        <w:rPr>
          <w:spacing w:val="-3"/>
          <w:sz w:val="28"/>
          <w:szCs w:val="28"/>
          <w:lang w:val="uk-UA"/>
        </w:rPr>
        <w:t xml:space="preserve">витрат </w:t>
      </w:r>
      <w:r w:rsidRPr="00D01974">
        <w:rPr>
          <w:sz w:val="28"/>
          <w:szCs w:val="28"/>
          <w:lang w:val="uk-UA"/>
        </w:rPr>
        <w:t xml:space="preserve">при </w:t>
      </w:r>
      <w:r w:rsidRPr="00D01974">
        <w:rPr>
          <w:spacing w:val="-3"/>
          <w:sz w:val="28"/>
          <w:szCs w:val="28"/>
          <w:lang w:val="uk-UA"/>
        </w:rPr>
        <w:t xml:space="preserve">визначенні оподатковуваного </w:t>
      </w:r>
      <w:r w:rsidRPr="00D01974">
        <w:rPr>
          <w:sz w:val="28"/>
          <w:szCs w:val="28"/>
          <w:lang w:val="uk-UA"/>
        </w:rPr>
        <w:t>прибутку</w:t>
      </w:r>
      <w:r w:rsidRPr="00D01974">
        <w:rPr>
          <w:spacing w:val="-29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підприємств.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Порядок обчислення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3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>податку на</w:t>
      </w:r>
      <w:r w:rsidRPr="00D01974">
        <w:rPr>
          <w:spacing w:val="-23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прибуток.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Звітність платників </w:t>
      </w:r>
      <w:r w:rsidRPr="00D01974">
        <w:rPr>
          <w:sz w:val="28"/>
          <w:szCs w:val="28"/>
          <w:lang w:val="uk-UA"/>
        </w:rPr>
        <w:t xml:space="preserve">податку на </w:t>
      </w:r>
      <w:r w:rsidRPr="00D01974">
        <w:rPr>
          <w:spacing w:val="-3"/>
          <w:sz w:val="28"/>
          <w:szCs w:val="28"/>
          <w:lang w:val="uk-UA"/>
        </w:rPr>
        <w:t xml:space="preserve">прибуток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>відповідальність</w:t>
      </w:r>
      <w:r w:rsidRPr="00D01974">
        <w:rPr>
          <w:spacing w:val="-27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платників.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Суть та </w:t>
      </w:r>
      <w:r w:rsidRPr="00D01974">
        <w:rPr>
          <w:spacing w:val="-3"/>
          <w:sz w:val="28"/>
          <w:szCs w:val="28"/>
          <w:lang w:val="uk-UA"/>
        </w:rPr>
        <w:t xml:space="preserve">призначення єдиного </w:t>
      </w:r>
      <w:r w:rsidRPr="00D01974">
        <w:rPr>
          <w:sz w:val="28"/>
          <w:szCs w:val="28"/>
          <w:lang w:val="uk-UA"/>
        </w:rPr>
        <w:t xml:space="preserve">податку для </w:t>
      </w:r>
      <w:r w:rsidRPr="00D01974">
        <w:rPr>
          <w:spacing w:val="-3"/>
          <w:sz w:val="28"/>
          <w:szCs w:val="28"/>
          <w:lang w:val="uk-UA"/>
        </w:rPr>
        <w:t xml:space="preserve">суб’єктів малого </w:t>
      </w:r>
      <w:r w:rsidRPr="00D01974">
        <w:rPr>
          <w:spacing w:val="-3"/>
          <w:sz w:val="28"/>
          <w:szCs w:val="28"/>
          <w:lang w:val="uk-UA"/>
        </w:rPr>
        <w:lastRenderedPageBreak/>
        <w:t xml:space="preserve">підприємництва. </w:t>
      </w:r>
      <w:r w:rsidRPr="00D01974">
        <w:rPr>
          <w:sz w:val="28"/>
          <w:szCs w:val="28"/>
          <w:lang w:val="uk-UA"/>
        </w:rPr>
        <w:t xml:space="preserve">Платники та </w:t>
      </w:r>
      <w:r w:rsidRPr="00D01974">
        <w:rPr>
          <w:spacing w:val="-3"/>
          <w:sz w:val="28"/>
          <w:szCs w:val="28"/>
          <w:lang w:val="uk-UA"/>
        </w:rPr>
        <w:t xml:space="preserve">порядок </w:t>
      </w:r>
      <w:r w:rsidRPr="00D01974">
        <w:rPr>
          <w:sz w:val="28"/>
          <w:szCs w:val="28"/>
          <w:lang w:val="uk-UA"/>
        </w:rPr>
        <w:t>його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обчислення.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1"/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Податок </w:t>
      </w:r>
      <w:r w:rsidRPr="00D01974">
        <w:rPr>
          <w:sz w:val="28"/>
          <w:szCs w:val="28"/>
          <w:lang w:val="uk-UA"/>
        </w:rPr>
        <w:t xml:space="preserve">на доходи </w:t>
      </w:r>
      <w:r w:rsidRPr="00D01974">
        <w:rPr>
          <w:spacing w:val="-3"/>
          <w:sz w:val="28"/>
          <w:szCs w:val="28"/>
          <w:lang w:val="uk-UA"/>
        </w:rPr>
        <w:t xml:space="preserve">фізичних осіб, </w:t>
      </w:r>
      <w:r w:rsidRPr="00D01974">
        <w:rPr>
          <w:sz w:val="28"/>
          <w:szCs w:val="28"/>
          <w:lang w:val="uk-UA"/>
        </w:rPr>
        <w:t xml:space="preserve">його роль та </w:t>
      </w:r>
      <w:r w:rsidRPr="00D01974">
        <w:rPr>
          <w:spacing w:val="-3"/>
          <w:sz w:val="28"/>
          <w:szCs w:val="28"/>
          <w:lang w:val="uk-UA"/>
        </w:rPr>
        <w:t xml:space="preserve">значення </w:t>
      </w:r>
      <w:r w:rsidRPr="00D01974">
        <w:rPr>
          <w:sz w:val="28"/>
          <w:szCs w:val="28"/>
          <w:lang w:val="uk-UA"/>
        </w:rPr>
        <w:t>у</w:t>
      </w:r>
      <w:r w:rsidRPr="00D01974">
        <w:rPr>
          <w:spacing w:val="-45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 xml:space="preserve">податкові </w:t>
      </w:r>
      <w:r w:rsidRPr="00D01974">
        <w:rPr>
          <w:spacing w:val="-3"/>
          <w:sz w:val="28"/>
          <w:szCs w:val="28"/>
          <w:lang w:val="uk-UA"/>
        </w:rPr>
        <w:t>системі.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Оподатковувані </w:t>
      </w:r>
      <w:r w:rsidRPr="00D01974">
        <w:rPr>
          <w:sz w:val="28"/>
          <w:szCs w:val="28"/>
          <w:lang w:val="uk-UA"/>
        </w:rPr>
        <w:t xml:space="preserve">й </w:t>
      </w:r>
      <w:r w:rsidRPr="00D01974">
        <w:rPr>
          <w:spacing w:val="-3"/>
          <w:sz w:val="28"/>
          <w:szCs w:val="28"/>
          <w:lang w:val="uk-UA"/>
        </w:rPr>
        <w:t xml:space="preserve">неоподатковувані </w:t>
      </w:r>
      <w:r w:rsidRPr="00D01974">
        <w:rPr>
          <w:sz w:val="28"/>
          <w:szCs w:val="28"/>
          <w:lang w:val="uk-UA"/>
        </w:rPr>
        <w:t xml:space="preserve">доходи. </w:t>
      </w:r>
      <w:r w:rsidRPr="00D01974">
        <w:rPr>
          <w:spacing w:val="-3"/>
          <w:sz w:val="28"/>
          <w:szCs w:val="28"/>
          <w:lang w:val="uk-UA"/>
        </w:rPr>
        <w:t>Соціальні</w:t>
      </w:r>
      <w:r w:rsidRPr="00D01974">
        <w:rPr>
          <w:spacing w:val="-18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пільги.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Порядок нарахування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 xml:space="preserve">утримання </w:t>
      </w:r>
      <w:r w:rsidRPr="00D01974">
        <w:rPr>
          <w:sz w:val="28"/>
          <w:szCs w:val="28"/>
          <w:lang w:val="uk-UA"/>
        </w:rPr>
        <w:t xml:space="preserve">податку зі </w:t>
      </w:r>
      <w:r w:rsidRPr="00D01974">
        <w:rPr>
          <w:spacing w:val="-3"/>
          <w:sz w:val="28"/>
          <w:szCs w:val="28"/>
          <w:lang w:val="uk-UA"/>
        </w:rPr>
        <w:t xml:space="preserve">заробітків </w:t>
      </w:r>
      <w:r w:rsidRPr="00D01974">
        <w:rPr>
          <w:sz w:val="28"/>
          <w:szCs w:val="28"/>
          <w:lang w:val="uk-UA"/>
        </w:rPr>
        <w:t>фізичних</w:t>
      </w:r>
      <w:r w:rsidRPr="00D01974">
        <w:rPr>
          <w:spacing w:val="-27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осіб.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Сутність екологічного податку. </w:t>
      </w:r>
      <w:r w:rsidRPr="00D01974">
        <w:rPr>
          <w:sz w:val="28"/>
          <w:szCs w:val="28"/>
          <w:lang w:val="uk-UA"/>
        </w:rPr>
        <w:t xml:space="preserve">Платники, </w:t>
      </w:r>
      <w:r w:rsidRPr="00D01974">
        <w:rPr>
          <w:spacing w:val="-3"/>
          <w:sz w:val="28"/>
          <w:szCs w:val="28"/>
          <w:lang w:val="uk-UA"/>
        </w:rPr>
        <w:t xml:space="preserve">об’єкт </w:t>
      </w:r>
      <w:r w:rsidRPr="00D01974">
        <w:rPr>
          <w:sz w:val="28"/>
          <w:szCs w:val="28"/>
          <w:lang w:val="uk-UA"/>
        </w:rPr>
        <w:t xml:space="preserve">та база </w:t>
      </w:r>
      <w:r w:rsidRPr="00D01974">
        <w:rPr>
          <w:spacing w:val="-3"/>
          <w:sz w:val="28"/>
          <w:szCs w:val="28"/>
          <w:lang w:val="uk-UA"/>
        </w:rPr>
        <w:t xml:space="preserve">оподаткування, </w:t>
      </w:r>
      <w:r w:rsidRPr="00D01974">
        <w:rPr>
          <w:sz w:val="28"/>
          <w:szCs w:val="28"/>
          <w:lang w:val="uk-UA"/>
        </w:rPr>
        <w:t xml:space="preserve">ставки податку. </w:t>
      </w:r>
      <w:r w:rsidRPr="00D01974">
        <w:rPr>
          <w:spacing w:val="-3"/>
          <w:sz w:val="28"/>
          <w:szCs w:val="28"/>
          <w:lang w:val="uk-UA"/>
        </w:rPr>
        <w:t>Порядок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обчислення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і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сплати</w:t>
      </w:r>
      <w:r w:rsidRPr="00D01974">
        <w:rPr>
          <w:spacing w:val="-5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податку</w:t>
      </w:r>
      <w:r w:rsidRPr="00D01974">
        <w:rPr>
          <w:spacing w:val="-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в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бюджет.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Звітність</w:t>
      </w:r>
      <w:r w:rsidRPr="00D01974">
        <w:rPr>
          <w:spacing w:val="-5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платників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податку.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Рентна </w:t>
      </w:r>
      <w:r w:rsidRPr="00D01974">
        <w:rPr>
          <w:spacing w:val="-3"/>
          <w:sz w:val="28"/>
          <w:szCs w:val="28"/>
          <w:lang w:val="uk-UA"/>
        </w:rPr>
        <w:t>плата. Склад рентної</w:t>
      </w:r>
      <w:r w:rsidRPr="00D01974">
        <w:rPr>
          <w:spacing w:val="-10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плати.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Рентна </w:t>
      </w:r>
      <w:r w:rsidRPr="00D01974">
        <w:rPr>
          <w:spacing w:val="-3"/>
          <w:sz w:val="28"/>
          <w:szCs w:val="28"/>
          <w:lang w:val="uk-UA"/>
        </w:rPr>
        <w:t xml:space="preserve">плата </w:t>
      </w:r>
      <w:r w:rsidRPr="00D01974">
        <w:rPr>
          <w:sz w:val="28"/>
          <w:szCs w:val="28"/>
          <w:lang w:val="uk-UA"/>
        </w:rPr>
        <w:t xml:space="preserve">за </w:t>
      </w:r>
      <w:r w:rsidRPr="00D01974">
        <w:rPr>
          <w:spacing w:val="-3"/>
          <w:sz w:val="28"/>
          <w:szCs w:val="28"/>
          <w:lang w:val="uk-UA"/>
        </w:rPr>
        <w:t xml:space="preserve">спеціальне використання </w:t>
      </w:r>
      <w:r w:rsidRPr="00D01974">
        <w:rPr>
          <w:sz w:val="28"/>
          <w:szCs w:val="28"/>
          <w:lang w:val="uk-UA"/>
        </w:rPr>
        <w:t xml:space="preserve">лісових </w:t>
      </w:r>
      <w:r w:rsidRPr="00D01974">
        <w:rPr>
          <w:spacing w:val="-3"/>
          <w:sz w:val="28"/>
          <w:szCs w:val="28"/>
          <w:lang w:val="uk-UA"/>
        </w:rPr>
        <w:t xml:space="preserve">ресурсів. Платники, порядок обчислення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3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>в</w:t>
      </w:r>
      <w:r w:rsidRPr="00D01974">
        <w:rPr>
          <w:spacing w:val="-8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бюджет.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Рентна плата за спеціальне </w:t>
      </w:r>
      <w:r w:rsidRPr="00D01974">
        <w:rPr>
          <w:spacing w:val="-3"/>
          <w:sz w:val="28"/>
          <w:szCs w:val="28"/>
          <w:lang w:val="uk-UA"/>
        </w:rPr>
        <w:t xml:space="preserve">використання </w:t>
      </w:r>
      <w:r w:rsidRPr="00D01974">
        <w:rPr>
          <w:sz w:val="28"/>
          <w:szCs w:val="28"/>
          <w:lang w:val="uk-UA"/>
        </w:rPr>
        <w:t xml:space="preserve">води. </w:t>
      </w:r>
      <w:r w:rsidRPr="00D01974">
        <w:rPr>
          <w:spacing w:val="-3"/>
          <w:sz w:val="28"/>
          <w:szCs w:val="28"/>
          <w:lang w:val="uk-UA"/>
        </w:rPr>
        <w:t xml:space="preserve">Платники, порядок обчислення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3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 xml:space="preserve">в </w:t>
      </w:r>
      <w:r w:rsidRPr="00D01974">
        <w:rPr>
          <w:spacing w:val="-3"/>
          <w:sz w:val="28"/>
          <w:szCs w:val="28"/>
          <w:lang w:val="uk-UA"/>
        </w:rPr>
        <w:t>бюджет.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>Рентна</w:t>
      </w:r>
      <w:r w:rsidRPr="00D01974">
        <w:rPr>
          <w:spacing w:val="-8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плата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за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користування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надрами.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Платники,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порядок</w:t>
      </w:r>
      <w:r w:rsidRPr="00D01974">
        <w:rPr>
          <w:spacing w:val="-5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обчислення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і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сплати</w:t>
      </w:r>
      <w:r w:rsidRPr="00D01974">
        <w:rPr>
          <w:spacing w:val="-5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в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бюджет.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41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4"/>
          <w:sz w:val="28"/>
          <w:szCs w:val="28"/>
          <w:lang w:val="uk-UA"/>
        </w:rPr>
        <w:t>Рентна</w:t>
      </w:r>
      <w:r w:rsidRPr="00D01974">
        <w:rPr>
          <w:spacing w:val="52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 xml:space="preserve">плата </w:t>
      </w:r>
      <w:r w:rsidRPr="00D01974">
        <w:rPr>
          <w:sz w:val="28"/>
          <w:szCs w:val="28"/>
          <w:lang w:val="uk-UA"/>
        </w:rPr>
        <w:t xml:space="preserve">за </w:t>
      </w:r>
      <w:r w:rsidRPr="00D01974">
        <w:rPr>
          <w:spacing w:val="-4"/>
          <w:sz w:val="28"/>
          <w:szCs w:val="28"/>
          <w:lang w:val="uk-UA"/>
        </w:rPr>
        <w:t>користування</w:t>
      </w:r>
      <w:r w:rsidRPr="00D01974">
        <w:rPr>
          <w:spacing w:val="52"/>
          <w:sz w:val="28"/>
          <w:szCs w:val="28"/>
          <w:lang w:val="uk-UA"/>
        </w:rPr>
        <w:t xml:space="preserve"> </w:t>
      </w:r>
      <w:r w:rsidRPr="00D01974">
        <w:rPr>
          <w:spacing w:val="-4"/>
          <w:sz w:val="28"/>
          <w:szCs w:val="28"/>
          <w:lang w:val="uk-UA"/>
        </w:rPr>
        <w:t>радіочастотним</w:t>
      </w:r>
      <w:r w:rsidRPr="00D01974">
        <w:rPr>
          <w:spacing w:val="52"/>
          <w:sz w:val="28"/>
          <w:szCs w:val="28"/>
          <w:lang w:val="uk-UA"/>
        </w:rPr>
        <w:t xml:space="preserve"> </w:t>
      </w:r>
      <w:r w:rsidRPr="00D01974">
        <w:rPr>
          <w:spacing w:val="-4"/>
          <w:sz w:val="28"/>
          <w:szCs w:val="28"/>
          <w:lang w:val="uk-UA"/>
        </w:rPr>
        <w:t>ресурсом</w:t>
      </w:r>
      <w:r w:rsidRPr="00D01974">
        <w:rPr>
          <w:spacing w:val="52"/>
          <w:sz w:val="28"/>
          <w:szCs w:val="28"/>
          <w:lang w:val="uk-UA"/>
        </w:rPr>
        <w:t xml:space="preserve"> </w:t>
      </w:r>
      <w:r w:rsidRPr="00D01974">
        <w:rPr>
          <w:spacing w:val="-4"/>
          <w:sz w:val="28"/>
          <w:szCs w:val="28"/>
          <w:lang w:val="uk-UA"/>
        </w:rPr>
        <w:t>України.</w:t>
      </w:r>
      <w:r w:rsidRPr="00D01974">
        <w:rPr>
          <w:spacing w:val="52"/>
          <w:sz w:val="28"/>
          <w:szCs w:val="28"/>
          <w:lang w:val="uk-UA"/>
        </w:rPr>
        <w:t xml:space="preserve"> </w:t>
      </w:r>
      <w:r w:rsidRPr="00D01974">
        <w:rPr>
          <w:spacing w:val="-5"/>
          <w:sz w:val="28"/>
          <w:szCs w:val="28"/>
          <w:lang w:val="uk-UA"/>
        </w:rPr>
        <w:t xml:space="preserve">Платники, </w:t>
      </w:r>
      <w:r w:rsidRPr="00D01974">
        <w:rPr>
          <w:spacing w:val="-4"/>
          <w:sz w:val="28"/>
          <w:szCs w:val="28"/>
          <w:lang w:val="uk-UA"/>
        </w:rPr>
        <w:t xml:space="preserve">порядок </w:t>
      </w:r>
      <w:r w:rsidRPr="00D01974">
        <w:rPr>
          <w:spacing w:val="-5"/>
          <w:sz w:val="28"/>
          <w:szCs w:val="28"/>
          <w:lang w:val="uk-UA"/>
        </w:rPr>
        <w:t xml:space="preserve">обчислення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4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>в</w:t>
      </w:r>
      <w:r w:rsidRPr="00D01974">
        <w:rPr>
          <w:spacing w:val="-26"/>
          <w:sz w:val="28"/>
          <w:szCs w:val="28"/>
          <w:lang w:val="uk-UA"/>
        </w:rPr>
        <w:t xml:space="preserve"> </w:t>
      </w:r>
      <w:r w:rsidRPr="00D01974">
        <w:rPr>
          <w:spacing w:val="-4"/>
          <w:sz w:val="28"/>
          <w:szCs w:val="28"/>
          <w:lang w:val="uk-UA"/>
        </w:rPr>
        <w:t>бюджет.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Єдиний </w:t>
      </w:r>
      <w:r w:rsidRPr="00D01974">
        <w:rPr>
          <w:spacing w:val="-3"/>
          <w:sz w:val="28"/>
          <w:szCs w:val="28"/>
          <w:lang w:val="uk-UA"/>
        </w:rPr>
        <w:t xml:space="preserve">соціальний внесок </w:t>
      </w:r>
      <w:r w:rsidRPr="00D01974">
        <w:rPr>
          <w:sz w:val="28"/>
          <w:szCs w:val="28"/>
          <w:lang w:val="uk-UA"/>
        </w:rPr>
        <w:t xml:space="preserve">на </w:t>
      </w:r>
      <w:r w:rsidRPr="00D01974">
        <w:rPr>
          <w:spacing w:val="-3"/>
          <w:sz w:val="28"/>
          <w:szCs w:val="28"/>
          <w:lang w:val="uk-UA"/>
        </w:rPr>
        <w:t xml:space="preserve">загальнообов’язкове </w:t>
      </w:r>
      <w:r w:rsidRPr="00D01974">
        <w:rPr>
          <w:sz w:val="28"/>
          <w:szCs w:val="28"/>
          <w:lang w:val="uk-UA"/>
        </w:rPr>
        <w:t xml:space="preserve">державне </w:t>
      </w:r>
      <w:r w:rsidRPr="00D01974">
        <w:rPr>
          <w:spacing w:val="-3"/>
          <w:sz w:val="28"/>
          <w:szCs w:val="28"/>
          <w:lang w:val="uk-UA"/>
        </w:rPr>
        <w:t>соціальне страхування. Платники, база нарахування</w:t>
      </w:r>
      <w:r w:rsidRPr="00D01974">
        <w:rPr>
          <w:spacing w:val="-10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ЄСВ.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Сутність, </w:t>
      </w:r>
      <w:r w:rsidRPr="00D01974">
        <w:rPr>
          <w:sz w:val="28"/>
          <w:szCs w:val="28"/>
          <w:lang w:val="uk-UA"/>
        </w:rPr>
        <w:t xml:space="preserve">види та функції </w:t>
      </w:r>
      <w:r w:rsidRPr="00D01974">
        <w:rPr>
          <w:spacing w:val="-3"/>
          <w:sz w:val="28"/>
          <w:szCs w:val="28"/>
          <w:lang w:val="uk-UA"/>
        </w:rPr>
        <w:t xml:space="preserve">місцевих податків </w:t>
      </w:r>
      <w:r w:rsidRPr="00D01974">
        <w:rPr>
          <w:sz w:val="28"/>
          <w:szCs w:val="28"/>
          <w:lang w:val="uk-UA"/>
        </w:rPr>
        <w:t>і</w:t>
      </w:r>
      <w:r w:rsidRPr="00D01974">
        <w:rPr>
          <w:spacing w:val="-25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зборів.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65"/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Податок </w:t>
      </w:r>
      <w:r w:rsidRPr="00983936">
        <w:rPr>
          <w:sz w:val="28"/>
          <w:szCs w:val="28"/>
          <w:lang w:val="uk-UA"/>
        </w:rPr>
        <w:t xml:space="preserve">на </w:t>
      </w:r>
      <w:r w:rsidRPr="00983936">
        <w:rPr>
          <w:spacing w:val="-3"/>
          <w:sz w:val="28"/>
          <w:szCs w:val="28"/>
          <w:lang w:val="uk-UA"/>
        </w:rPr>
        <w:t xml:space="preserve">майно. </w:t>
      </w:r>
      <w:r w:rsidRPr="00983936">
        <w:rPr>
          <w:sz w:val="28"/>
          <w:szCs w:val="28"/>
          <w:lang w:val="uk-UA"/>
        </w:rPr>
        <w:t>Склад податку на</w:t>
      </w:r>
      <w:r w:rsidRPr="00983936">
        <w:rPr>
          <w:spacing w:val="-27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майно.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Податок </w:t>
      </w:r>
      <w:r w:rsidRPr="00983936">
        <w:rPr>
          <w:sz w:val="28"/>
          <w:szCs w:val="28"/>
          <w:lang w:val="uk-UA"/>
        </w:rPr>
        <w:t xml:space="preserve">на </w:t>
      </w:r>
      <w:r w:rsidRPr="00983936">
        <w:rPr>
          <w:spacing w:val="-2"/>
          <w:sz w:val="28"/>
          <w:szCs w:val="28"/>
          <w:lang w:val="uk-UA"/>
        </w:rPr>
        <w:t xml:space="preserve">нерухоме </w:t>
      </w:r>
      <w:r w:rsidRPr="00983936">
        <w:rPr>
          <w:sz w:val="28"/>
          <w:szCs w:val="28"/>
          <w:lang w:val="uk-UA"/>
        </w:rPr>
        <w:t xml:space="preserve">майно, </w:t>
      </w:r>
      <w:r w:rsidRPr="00983936">
        <w:rPr>
          <w:spacing w:val="-3"/>
          <w:sz w:val="28"/>
          <w:szCs w:val="28"/>
          <w:lang w:val="uk-UA"/>
        </w:rPr>
        <w:t xml:space="preserve">відмінне </w:t>
      </w:r>
      <w:r w:rsidRPr="00983936">
        <w:rPr>
          <w:sz w:val="28"/>
          <w:szCs w:val="28"/>
          <w:lang w:val="uk-UA"/>
        </w:rPr>
        <w:t xml:space="preserve">від </w:t>
      </w:r>
      <w:r w:rsidRPr="00983936">
        <w:rPr>
          <w:spacing w:val="-3"/>
          <w:sz w:val="28"/>
          <w:szCs w:val="28"/>
          <w:lang w:val="uk-UA"/>
        </w:rPr>
        <w:t xml:space="preserve">земельної ділянки. Порядок </w:t>
      </w:r>
      <w:r w:rsidRPr="00983936">
        <w:rPr>
          <w:sz w:val="28"/>
          <w:szCs w:val="28"/>
          <w:lang w:val="uk-UA"/>
        </w:rPr>
        <w:t xml:space="preserve">його </w:t>
      </w:r>
      <w:r w:rsidRPr="00983936">
        <w:rPr>
          <w:spacing w:val="-3"/>
          <w:sz w:val="28"/>
          <w:szCs w:val="28"/>
          <w:lang w:val="uk-UA"/>
        </w:rPr>
        <w:t xml:space="preserve">обчислення </w:t>
      </w:r>
      <w:r w:rsidRPr="00983936">
        <w:rPr>
          <w:sz w:val="28"/>
          <w:szCs w:val="28"/>
          <w:lang w:val="uk-UA"/>
        </w:rPr>
        <w:t xml:space="preserve">та </w:t>
      </w:r>
      <w:r w:rsidRPr="00983936">
        <w:rPr>
          <w:spacing w:val="-3"/>
          <w:sz w:val="28"/>
          <w:szCs w:val="28"/>
          <w:lang w:val="uk-UA"/>
        </w:rPr>
        <w:t xml:space="preserve">перерахування </w:t>
      </w:r>
      <w:r w:rsidRPr="00983936">
        <w:rPr>
          <w:sz w:val="28"/>
          <w:szCs w:val="28"/>
          <w:lang w:val="uk-UA"/>
        </w:rPr>
        <w:t>в</w:t>
      </w:r>
      <w:r w:rsidRPr="00983936">
        <w:rPr>
          <w:spacing w:val="-9"/>
          <w:sz w:val="28"/>
          <w:szCs w:val="28"/>
          <w:lang w:val="uk-UA"/>
        </w:rPr>
        <w:t xml:space="preserve"> </w:t>
      </w:r>
      <w:r w:rsidRPr="00983936">
        <w:rPr>
          <w:sz w:val="28"/>
          <w:szCs w:val="28"/>
          <w:lang w:val="uk-UA"/>
        </w:rPr>
        <w:t>бюджет.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1"/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>Транспортний податок. Платники, об’єкти оподаткування, ставки</w:t>
      </w:r>
      <w:r w:rsidRPr="00983936">
        <w:rPr>
          <w:spacing w:val="-5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податку.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Порядок обчислення </w:t>
      </w:r>
      <w:r w:rsidRPr="00983936">
        <w:rPr>
          <w:sz w:val="28"/>
          <w:szCs w:val="28"/>
          <w:lang w:val="uk-UA"/>
        </w:rPr>
        <w:t xml:space="preserve">і </w:t>
      </w:r>
      <w:r w:rsidRPr="00983936">
        <w:rPr>
          <w:spacing w:val="-3"/>
          <w:sz w:val="28"/>
          <w:szCs w:val="28"/>
          <w:lang w:val="uk-UA"/>
        </w:rPr>
        <w:t>сплати транспортного</w:t>
      </w:r>
      <w:r w:rsidRPr="00983936">
        <w:rPr>
          <w:spacing w:val="-9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податку.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z w:val="28"/>
          <w:szCs w:val="28"/>
          <w:lang w:val="uk-UA"/>
        </w:rPr>
        <w:t xml:space="preserve">Збір за місця </w:t>
      </w:r>
      <w:r w:rsidRPr="00983936">
        <w:rPr>
          <w:spacing w:val="-3"/>
          <w:sz w:val="28"/>
          <w:szCs w:val="28"/>
          <w:lang w:val="uk-UA"/>
        </w:rPr>
        <w:t xml:space="preserve">паркування транспортних засобів. Порядок </w:t>
      </w:r>
      <w:r w:rsidRPr="00983936">
        <w:rPr>
          <w:sz w:val="28"/>
          <w:szCs w:val="28"/>
          <w:lang w:val="uk-UA"/>
        </w:rPr>
        <w:t xml:space="preserve">його обчислення та </w:t>
      </w:r>
      <w:r w:rsidRPr="00983936">
        <w:rPr>
          <w:spacing w:val="-3"/>
          <w:sz w:val="28"/>
          <w:szCs w:val="28"/>
          <w:lang w:val="uk-UA"/>
        </w:rPr>
        <w:t xml:space="preserve">перерахування </w:t>
      </w:r>
      <w:r w:rsidRPr="00983936">
        <w:rPr>
          <w:sz w:val="28"/>
          <w:szCs w:val="28"/>
          <w:lang w:val="uk-UA"/>
        </w:rPr>
        <w:t>в</w:t>
      </w:r>
      <w:r w:rsidRPr="00983936">
        <w:rPr>
          <w:spacing w:val="-6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бюджет.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Туристичний </w:t>
      </w:r>
      <w:r w:rsidRPr="00983936">
        <w:rPr>
          <w:sz w:val="28"/>
          <w:szCs w:val="28"/>
          <w:lang w:val="uk-UA"/>
        </w:rPr>
        <w:t xml:space="preserve">збір. </w:t>
      </w:r>
      <w:r w:rsidRPr="00983936">
        <w:rPr>
          <w:spacing w:val="-3"/>
          <w:sz w:val="28"/>
          <w:szCs w:val="28"/>
          <w:lang w:val="uk-UA"/>
        </w:rPr>
        <w:t xml:space="preserve">Порядок </w:t>
      </w:r>
      <w:r w:rsidRPr="00983936">
        <w:rPr>
          <w:sz w:val="28"/>
          <w:szCs w:val="28"/>
          <w:lang w:val="uk-UA"/>
        </w:rPr>
        <w:t xml:space="preserve">його обчислення та </w:t>
      </w:r>
      <w:r w:rsidRPr="00983936">
        <w:rPr>
          <w:spacing w:val="-3"/>
          <w:sz w:val="28"/>
          <w:szCs w:val="28"/>
          <w:lang w:val="uk-UA"/>
        </w:rPr>
        <w:t xml:space="preserve">перерахування </w:t>
      </w:r>
      <w:r w:rsidRPr="00983936">
        <w:rPr>
          <w:sz w:val="28"/>
          <w:szCs w:val="28"/>
          <w:lang w:val="uk-UA"/>
        </w:rPr>
        <w:t>в</w:t>
      </w:r>
      <w:r w:rsidRPr="00983936">
        <w:rPr>
          <w:spacing w:val="-34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бюджет.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line="275" w:lineRule="exact"/>
        <w:ind w:left="0" w:right="2" w:firstLine="709"/>
        <w:rPr>
          <w:sz w:val="28"/>
          <w:szCs w:val="28"/>
          <w:lang w:val="uk-UA"/>
        </w:rPr>
      </w:pPr>
      <w:r w:rsidRPr="00983936">
        <w:rPr>
          <w:sz w:val="28"/>
          <w:szCs w:val="28"/>
          <w:lang w:val="uk-UA"/>
        </w:rPr>
        <w:t xml:space="preserve">Зміст і принципи </w:t>
      </w:r>
      <w:r w:rsidRPr="00983936">
        <w:rPr>
          <w:spacing w:val="-4"/>
          <w:sz w:val="28"/>
          <w:szCs w:val="28"/>
          <w:lang w:val="uk-UA"/>
        </w:rPr>
        <w:t xml:space="preserve">системи </w:t>
      </w:r>
      <w:r w:rsidRPr="00983936">
        <w:rPr>
          <w:spacing w:val="-3"/>
          <w:sz w:val="28"/>
          <w:szCs w:val="28"/>
          <w:lang w:val="uk-UA"/>
        </w:rPr>
        <w:t xml:space="preserve">податкового адміністрування </w:t>
      </w:r>
      <w:r w:rsidRPr="00983936">
        <w:rPr>
          <w:sz w:val="28"/>
          <w:szCs w:val="28"/>
          <w:lang w:val="uk-UA"/>
        </w:rPr>
        <w:t>в</w:t>
      </w:r>
      <w:r w:rsidRPr="00983936">
        <w:rPr>
          <w:spacing w:val="-19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Україні.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line="275" w:lineRule="exact"/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Нормативно-правова </w:t>
      </w:r>
      <w:r w:rsidRPr="00983936">
        <w:rPr>
          <w:sz w:val="28"/>
          <w:szCs w:val="28"/>
          <w:lang w:val="uk-UA"/>
        </w:rPr>
        <w:t xml:space="preserve">та </w:t>
      </w:r>
      <w:r w:rsidRPr="00983936">
        <w:rPr>
          <w:spacing w:val="-3"/>
          <w:sz w:val="28"/>
          <w:szCs w:val="28"/>
          <w:lang w:val="uk-UA"/>
        </w:rPr>
        <w:t>організаційна складові системи адміністрування</w:t>
      </w:r>
      <w:r w:rsidRPr="00983936">
        <w:rPr>
          <w:spacing w:val="-10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податків.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Модернізація системи податкового адміністрування </w:t>
      </w:r>
      <w:r w:rsidRPr="00983936">
        <w:rPr>
          <w:sz w:val="28"/>
          <w:szCs w:val="28"/>
          <w:lang w:val="uk-UA"/>
        </w:rPr>
        <w:t>в</w:t>
      </w:r>
      <w:r w:rsidRPr="00983936">
        <w:rPr>
          <w:spacing w:val="-9"/>
          <w:sz w:val="28"/>
          <w:szCs w:val="28"/>
          <w:lang w:val="uk-UA"/>
        </w:rPr>
        <w:t xml:space="preserve"> </w:t>
      </w:r>
      <w:r w:rsidRPr="00983936">
        <w:rPr>
          <w:sz w:val="28"/>
          <w:szCs w:val="28"/>
          <w:lang w:val="uk-UA"/>
        </w:rPr>
        <w:t>Україні.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Удосконалення системи податкового адміністрування </w:t>
      </w:r>
      <w:r w:rsidRPr="00983936">
        <w:rPr>
          <w:sz w:val="28"/>
          <w:szCs w:val="28"/>
          <w:lang w:val="uk-UA"/>
        </w:rPr>
        <w:t xml:space="preserve">в </w:t>
      </w:r>
      <w:r w:rsidRPr="00983936">
        <w:rPr>
          <w:spacing w:val="-3"/>
          <w:sz w:val="28"/>
          <w:szCs w:val="28"/>
          <w:lang w:val="uk-UA"/>
        </w:rPr>
        <w:t>контексті інтеграційних</w:t>
      </w:r>
      <w:r w:rsidRPr="00983936">
        <w:rPr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процесів.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Теоретичні аспекти податкової оптимізації </w:t>
      </w:r>
      <w:r w:rsidRPr="00983936">
        <w:rPr>
          <w:sz w:val="28"/>
          <w:szCs w:val="28"/>
          <w:lang w:val="uk-UA"/>
        </w:rPr>
        <w:t xml:space="preserve">та </w:t>
      </w:r>
      <w:r w:rsidRPr="00983936">
        <w:rPr>
          <w:spacing w:val="-3"/>
          <w:sz w:val="28"/>
          <w:szCs w:val="28"/>
          <w:lang w:val="uk-UA"/>
        </w:rPr>
        <w:t xml:space="preserve">ухилення </w:t>
      </w:r>
      <w:r w:rsidRPr="00983936">
        <w:rPr>
          <w:sz w:val="28"/>
          <w:szCs w:val="28"/>
          <w:lang w:val="uk-UA"/>
        </w:rPr>
        <w:t xml:space="preserve">від </w:t>
      </w:r>
      <w:r w:rsidRPr="00983936">
        <w:rPr>
          <w:spacing w:val="-3"/>
          <w:sz w:val="28"/>
          <w:szCs w:val="28"/>
          <w:lang w:val="uk-UA"/>
        </w:rPr>
        <w:t>сплати</w:t>
      </w:r>
      <w:r w:rsidRPr="00983936">
        <w:rPr>
          <w:spacing w:val="-6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податків.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43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4"/>
          <w:sz w:val="28"/>
          <w:szCs w:val="28"/>
          <w:lang w:val="uk-UA"/>
        </w:rPr>
        <w:t>Поняття</w:t>
      </w:r>
      <w:r w:rsidRPr="00983936">
        <w:rPr>
          <w:spacing w:val="52"/>
          <w:sz w:val="28"/>
          <w:szCs w:val="28"/>
          <w:lang w:val="uk-UA"/>
        </w:rPr>
        <w:t xml:space="preserve"> </w:t>
      </w:r>
      <w:r w:rsidRPr="00983936">
        <w:rPr>
          <w:spacing w:val="-5"/>
          <w:sz w:val="28"/>
          <w:szCs w:val="28"/>
          <w:lang w:val="uk-UA"/>
        </w:rPr>
        <w:t xml:space="preserve">«ухилення </w:t>
      </w:r>
      <w:r w:rsidRPr="00983936">
        <w:rPr>
          <w:spacing w:val="-4"/>
          <w:sz w:val="28"/>
          <w:szCs w:val="28"/>
          <w:lang w:val="uk-UA"/>
        </w:rPr>
        <w:t>від</w:t>
      </w:r>
      <w:r w:rsidRPr="00983936">
        <w:rPr>
          <w:spacing w:val="52"/>
          <w:sz w:val="28"/>
          <w:szCs w:val="28"/>
          <w:lang w:val="uk-UA"/>
        </w:rPr>
        <w:t xml:space="preserve"> </w:t>
      </w:r>
      <w:r w:rsidRPr="00983936">
        <w:rPr>
          <w:spacing w:val="-5"/>
          <w:sz w:val="28"/>
          <w:szCs w:val="28"/>
          <w:lang w:val="uk-UA"/>
        </w:rPr>
        <w:t xml:space="preserve">податків». </w:t>
      </w:r>
      <w:r w:rsidRPr="00983936">
        <w:rPr>
          <w:spacing w:val="-4"/>
          <w:sz w:val="28"/>
          <w:szCs w:val="28"/>
          <w:lang w:val="uk-UA"/>
        </w:rPr>
        <w:t>Види</w:t>
      </w:r>
      <w:r w:rsidRPr="00983936">
        <w:rPr>
          <w:spacing w:val="52"/>
          <w:sz w:val="28"/>
          <w:szCs w:val="28"/>
          <w:lang w:val="uk-UA"/>
        </w:rPr>
        <w:t xml:space="preserve"> </w:t>
      </w:r>
      <w:r w:rsidRPr="00983936">
        <w:rPr>
          <w:spacing w:val="-5"/>
          <w:sz w:val="28"/>
          <w:szCs w:val="28"/>
          <w:lang w:val="uk-UA"/>
        </w:rPr>
        <w:t xml:space="preserve">ухилення </w:t>
      </w:r>
      <w:r w:rsidRPr="00983936">
        <w:rPr>
          <w:spacing w:val="-3"/>
          <w:sz w:val="28"/>
          <w:szCs w:val="28"/>
          <w:lang w:val="uk-UA"/>
        </w:rPr>
        <w:t xml:space="preserve">від </w:t>
      </w:r>
      <w:r w:rsidRPr="00983936">
        <w:rPr>
          <w:spacing w:val="-4"/>
          <w:sz w:val="28"/>
          <w:szCs w:val="28"/>
          <w:lang w:val="uk-UA"/>
        </w:rPr>
        <w:t>податків.</w:t>
      </w:r>
      <w:r w:rsidRPr="00983936">
        <w:rPr>
          <w:spacing w:val="52"/>
          <w:sz w:val="28"/>
          <w:szCs w:val="28"/>
          <w:lang w:val="uk-UA"/>
        </w:rPr>
        <w:t xml:space="preserve"> </w:t>
      </w:r>
      <w:r w:rsidRPr="00983936">
        <w:rPr>
          <w:spacing w:val="-4"/>
          <w:sz w:val="28"/>
          <w:szCs w:val="28"/>
          <w:lang w:val="uk-UA"/>
        </w:rPr>
        <w:t>Сутність</w:t>
      </w:r>
      <w:r w:rsidRPr="00983936">
        <w:rPr>
          <w:spacing w:val="52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 xml:space="preserve">та </w:t>
      </w:r>
      <w:r w:rsidRPr="00983936">
        <w:rPr>
          <w:spacing w:val="-4"/>
          <w:sz w:val="28"/>
          <w:szCs w:val="28"/>
          <w:lang w:val="uk-UA"/>
        </w:rPr>
        <w:t xml:space="preserve">форми </w:t>
      </w:r>
      <w:r w:rsidRPr="00983936">
        <w:rPr>
          <w:spacing w:val="-5"/>
          <w:sz w:val="28"/>
          <w:szCs w:val="28"/>
          <w:lang w:val="uk-UA"/>
        </w:rPr>
        <w:t>перекладання</w:t>
      </w:r>
      <w:r w:rsidRPr="00983936">
        <w:rPr>
          <w:spacing w:val="-8"/>
          <w:sz w:val="28"/>
          <w:szCs w:val="28"/>
          <w:lang w:val="uk-UA"/>
        </w:rPr>
        <w:t xml:space="preserve"> </w:t>
      </w:r>
      <w:r w:rsidRPr="00983936">
        <w:rPr>
          <w:spacing w:val="-4"/>
          <w:sz w:val="28"/>
          <w:szCs w:val="28"/>
          <w:lang w:val="uk-UA"/>
        </w:rPr>
        <w:t>податків.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1"/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Методи визначення </w:t>
      </w:r>
      <w:r w:rsidRPr="00983936">
        <w:rPr>
          <w:sz w:val="28"/>
          <w:szCs w:val="28"/>
          <w:lang w:val="uk-UA"/>
        </w:rPr>
        <w:t xml:space="preserve">та </w:t>
      </w:r>
      <w:r w:rsidRPr="00983936">
        <w:rPr>
          <w:spacing w:val="-3"/>
          <w:sz w:val="28"/>
          <w:szCs w:val="28"/>
          <w:lang w:val="uk-UA"/>
        </w:rPr>
        <w:t xml:space="preserve">класифікація податкових ризиків, пов’язаних </w:t>
      </w:r>
      <w:r w:rsidRPr="00983936">
        <w:rPr>
          <w:sz w:val="28"/>
          <w:szCs w:val="28"/>
          <w:lang w:val="uk-UA"/>
        </w:rPr>
        <w:t xml:space="preserve">із </w:t>
      </w:r>
      <w:r w:rsidRPr="00983936">
        <w:rPr>
          <w:spacing w:val="-3"/>
          <w:sz w:val="28"/>
          <w:szCs w:val="28"/>
          <w:lang w:val="uk-UA"/>
        </w:rPr>
        <w:t xml:space="preserve">ухиленням  </w:t>
      </w:r>
      <w:r w:rsidRPr="00983936">
        <w:rPr>
          <w:sz w:val="28"/>
          <w:szCs w:val="28"/>
          <w:lang w:val="uk-UA"/>
        </w:rPr>
        <w:t xml:space="preserve">від </w:t>
      </w:r>
      <w:r w:rsidRPr="00983936">
        <w:rPr>
          <w:spacing w:val="-3"/>
          <w:sz w:val="28"/>
          <w:szCs w:val="28"/>
          <w:lang w:val="uk-UA"/>
        </w:rPr>
        <w:t>сплати</w:t>
      </w:r>
      <w:r w:rsidRPr="00983936">
        <w:rPr>
          <w:spacing w:val="-4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податків.</w:t>
      </w:r>
    </w:p>
    <w:p w:rsidR="00F4118D" w:rsidRPr="008A6D81" w:rsidRDefault="00F4118D" w:rsidP="008A6D81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4"/>
          <w:lang w:val="ru-RU"/>
        </w:rPr>
      </w:pPr>
      <w:r w:rsidRPr="00983936">
        <w:rPr>
          <w:spacing w:val="-3"/>
          <w:sz w:val="28"/>
          <w:szCs w:val="28"/>
          <w:lang w:val="uk-UA"/>
        </w:rPr>
        <w:t xml:space="preserve">Фінансово-правові аспекти відповідальності </w:t>
      </w:r>
      <w:r w:rsidRPr="00983936">
        <w:rPr>
          <w:sz w:val="28"/>
          <w:szCs w:val="28"/>
          <w:lang w:val="uk-UA"/>
        </w:rPr>
        <w:t xml:space="preserve">за </w:t>
      </w:r>
      <w:r w:rsidRPr="00983936">
        <w:rPr>
          <w:spacing w:val="-3"/>
          <w:sz w:val="28"/>
          <w:szCs w:val="28"/>
          <w:lang w:val="uk-UA"/>
        </w:rPr>
        <w:t xml:space="preserve">ухилення </w:t>
      </w:r>
      <w:r w:rsidRPr="00983936">
        <w:rPr>
          <w:sz w:val="28"/>
          <w:szCs w:val="28"/>
          <w:lang w:val="uk-UA"/>
        </w:rPr>
        <w:t xml:space="preserve">від </w:t>
      </w:r>
      <w:r w:rsidRPr="00983936">
        <w:rPr>
          <w:spacing w:val="-3"/>
          <w:sz w:val="28"/>
          <w:szCs w:val="28"/>
          <w:lang w:val="uk-UA"/>
        </w:rPr>
        <w:t>сплати податків.</w:t>
      </w:r>
    </w:p>
    <w:sectPr w:rsidR="00F4118D" w:rsidRPr="008A6D81" w:rsidSect="00D01974">
      <w:pgSz w:w="11910" w:h="16840"/>
      <w:pgMar w:top="1134" w:right="851" w:bottom="1134" w:left="1134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25" w:rsidRDefault="005C0425">
      <w:pPr>
        <w:spacing w:after="0" w:line="240" w:lineRule="auto"/>
      </w:pPr>
      <w:r>
        <w:separator/>
      </w:r>
    </w:p>
  </w:endnote>
  <w:endnote w:type="continuationSeparator" w:id="0">
    <w:p w:rsidR="005C0425" w:rsidRDefault="005C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25" w:rsidRDefault="005C0425">
      <w:pPr>
        <w:spacing w:after="0" w:line="240" w:lineRule="auto"/>
      </w:pPr>
      <w:r>
        <w:separator/>
      </w:r>
    </w:p>
  </w:footnote>
  <w:footnote w:type="continuationSeparator" w:id="0">
    <w:p w:rsidR="005C0425" w:rsidRDefault="005C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74" w:rsidRDefault="00D01974">
    <w:pPr>
      <w:pStyle w:val="a4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74" w:rsidRDefault="005C0425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1pt;margin-top:34.65pt;width:10pt;height:15.3pt;z-index:-251658752;mso-position-horizontal-relative:page;mso-position-vertical-relative:page" filled="f" stroked="f">
          <v:textbox inset="0,0,0,0">
            <w:txbxContent>
              <w:p w:rsidR="00D01974" w:rsidRPr="00894509" w:rsidRDefault="00D01974" w:rsidP="00D01974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3CF"/>
    <w:multiLevelType w:val="hybridMultilevel"/>
    <w:tmpl w:val="49942DE6"/>
    <w:lvl w:ilvl="0" w:tplc="61E4F9A8">
      <w:start w:val="6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16C3DDE"/>
    <w:multiLevelType w:val="hybridMultilevel"/>
    <w:tmpl w:val="8C7037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40769"/>
    <w:multiLevelType w:val="hybridMultilevel"/>
    <w:tmpl w:val="1C96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30F64"/>
    <w:multiLevelType w:val="hybridMultilevel"/>
    <w:tmpl w:val="3A6467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5777BA"/>
    <w:multiLevelType w:val="multilevel"/>
    <w:tmpl w:val="83CE1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53084"/>
    <w:multiLevelType w:val="hybridMultilevel"/>
    <w:tmpl w:val="F1E0BE92"/>
    <w:lvl w:ilvl="0" w:tplc="4E0EBCA2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08025AFC"/>
    <w:multiLevelType w:val="hybridMultilevel"/>
    <w:tmpl w:val="93B4D2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5A0660"/>
    <w:multiLevelType w:val="hybridMultilevel"/>
    <w:tmpl w:val="A6E89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D515D8"/>
    <w:multiLevelType w:val="hybridMultilevel"/>
    <w:tmpl w:val="554A83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3F1480C"/>
    <w:multiLevelType w:val="multilevel"/>
    <w:tmpl w:val="341EE60C"/>
    <w:lvl w:ilvl="0">
      <w:start w:val="5"/>
      <w:numFmt w:val="decimal"/>
      <w:lvlText w:val="%1"/>
      <w:lvlJc w:val="left"/>
      <w:pPr>
        <w:ind w:left="396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5369" w:hanging="420"/>
      </w:pPr>
      <w:rPr>
        <w:rFonts w:hint="default"/>
      </w:rPr>
    </w:lvl>
    <w:lvl w:ilvl="3">
      <w:numFmt w:val="bullet"/>
      <w:lvlText w:val="•"/>
      <w:lvlJc w:val="left"/>
      <w:pPr>
        <w:ind w:left="6073" w:hanging="420"/>
      </w:pPr>
      <w:rPr>
        <w:rFonts w:hint="default"/>
      </w:rPr>
    </w:lvl>
    <w:lvl w:ilvl="4">
      <w:numFmt w:val="bullet"/>
      <w:lvlText w:val="•"/>
      <w:lvlJc w:val="left"/>
      <w:pPr>
        <w:ind w:left="6778" w:hanging="420"/>
      </w:pPr>
      <w:rPr>
        <w:rFonts w:hint="default"/>
      </w:rPr>
    </w:lvl>
    <w:lvl w:ilvl="5">
      <w:numFmt w:val="bullet"/>
      <w:lvlText w:val="•"/>
      <w:lvlJc w:val="left"/>
      <w:pPr>
        <w:ind w:left="7483" w:hanging="420"/>
      </w:pPr>
      <w:rPr>
        <w:rFonts w:hint="default"/>
      </w:rPr>
    </w:lvl>
    <w:lvl w:ilvl="6">
      <w:numFmt w:val="bullet"/>
      <w:lvlText w:val="•"/>
      <w:lvlJc w:val="left"/>
      <w:pPr>
        <w:ind w:left="8187" w:hanging="420"/>
      </w:pPr>
      <w:rPr>
        <w:rFonts w:hint="default"/>
      </w:rPr>
    </w:lvl>
    <w:lvl w:ilvl="7">
      <w:numFmt w:val="bullet"/>
      <w:lvlText w:val="•"/>
      <w:lvlJc w:val="left"/>
      <w:pPr>
        <w:ind w:left="8892" w:hanging="420"/>
      </w:pPr>
      <w:rPr>
        <w:rFonts w:hint="default"/>
      </w:rPr>
    </w:lvl>
    <w:lvl w:ilvl="8">
      <w:numFmt w:val="bullet"/>
      <w:lvlText w:val="•"/>
      <w:lvlJc w:val="left"/>
      <w:pPr>
        <w:ind w:left="9597" w:hanging="420"/>
      </w:pPr>
      <w:rPr>
        <w:rFonts w:hint="default"/>
      </w:rPr>
    </w:lvl>
  </w:abstractNum>
  <w:abstractNum w:abstractNumId="10" w15:restartNumberingAfterBreak="0">
    <w:nsid w:val="198B1DDF"/>
    <w:multiLevelType w:val="hybridMultilevel"/>
    <w:tmpl w:val="7458D0B2"/>
    <w:lvl w:ilvl="0" w:tplc="BADAEF74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62C9342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EDD0FAFE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A43C32C6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2DD8260E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38C4040A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3A122896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90AA445E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4754B538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11" w15:restartNumberingAfterBreak="0">
    <w:nsid w:val="1AF42657"/>
    <w:multiLevelType w:val="hybridMultilevel"/>
    <w:tmpl w:val="AFB8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3603B"/>
    <w:multiLevelType w:val="hybridMultilevel"/>
    <w:tmpl w:val="13F2A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7B2862"/>
    <w:multiLevelType w:val="hybridMultilevel"/>
    <w:tmpl w:val="64404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53974"/>
    <w:multiLevelType w:val="hybridMultilevel"/>
    <w:tmpl w:val="B9767C08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309878D3"/>
    <w:multiLevelType w:val="hybridMultilevel"/>
    <w:tmpl w:val="2DC40F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2A55A5"/>
    <w:multiLevelType w:val="hybridMultilevel"/>
    <w:tmpl w:val="BC78E1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74A5CE9"/>
    <w:multiLevelType w:val="hybridMultilevel"/>
    <w:tmpl w:val="67301D38"/>
    <w:lvl w:ilvl="0" w:tplc="7174E40C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4A6EF23C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B324F72C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06BEEB2A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54800642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8F088CFC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2D9C2630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7B2812C4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427619D4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18" w15:restartNumberingAfterBreak="0">
    <w:nsid w:val="38E27833"/>
    <w:multiLevelType w:val="multilevel"/>
    <w:tmpl w:val="83C0F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E730447"/>
    <w:multiLevelType w:val="hybridMultilevel"/>
    <w:tmpl w:val="89449432"/>
    <w:lvl w:ilvl="0" w:tplc="A4E68D2C">
      <w:start w:val="1"/>
      <w:numFmt w:val="decimal"/>
      <w:lvlText w:val="%1)"/>
      <w:lvlJc w:val="left"/>
      <w:pPr>
        <w:ind w:left="3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17E366E">
      <w:numFmt w:val="bullet"/>
      <w:lvlText w:val="•"/>
      <w:lvlJc w:val="left"/>
      <w:pPr>
        <w:ind w:left="1316" w:hanging="305"/>
      </w:pPr>
      <w:rPr>
        <w:rFonts w:hint="default"/>
      </w:rPr>
    </w:lvl>
    <w:lvl w:ilvl="2" w:tplc="A29474D4">
      <w:numFmt w:val="bullet"/>
      <w:lvlText w:val="•"/>
      <w:lvlJc w:val="left"/>
      <w:pPr>
        <w:ind w:left="2313" w:hanging="305"/>
      </w:pPr>
      <w:rPr>
        <w:rFonts w:hint="default"/>
      </w:rPr>
    </w:lvl>
    <w:lvl w:ilvl="3" w:tplc="78689214">
      <w:numFmt w:val="bullet"/>
      <w:lvlText w:val="•"/>
      <w:lvlJc w:val="left"/>
      <w:pPr>
        <w:ind w:left="3309" w:hanging="305"/>
      </w:pPr>
      <w:rPr>
        <w:rFonts w:hint="default"/>
      </w:rPr>
    </w:lvl>
    <w:lvl w:ilvl="4" w:tplc="73028494">
      <w:numFmt w:val="bullet"/>
      <w:lvlText w:val="•"/>
      <w:lvlJc w:val="left"/>
      <w:pPr>
        <w:ind w:left="4306" w:hanging="305"/>
      </w:pPr>
      <w:rPr>
        <w:rFonts w:hint="default"/>
      </w:rPr>
    </w:lvl>
    <w:lvl w:ilvl="5" w:tplc="8E8035FC">
      <w:numFmt w:val="bullet"/>
      <w:lvlText w:val="•"/>
      <w:lvlJc w:val="left"/>
      <w:pPr>
        <w:ind w:left="5303" w:hanging="305"/>
      </w:pPr>
      <w:rPr>
        <w:rFonts w:hint="default"/>
      </w:rPr>
    </w:lvl>
    <w:lvl w:ilvl="6" w:tplc="58B23C4E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FE6E562C">
      <w:numFmt w:val="bullet"/>
      <w:lvlText w:val="•"/>
      <w:lvlJc w:val="left"/>
      <w:pPr>
        <w:ind w:left="7296" w:hanging="305"/>
      </w:pPr>
      <w:rPr>
        <w:rFonts w:hint="default"/>
      </w:rPr>
    </w:lvl>
    <w:lvl w:ilvl="8" w:tplc="6B28744E">
      <w:numFmt w:val="bullet"/>
      <w:lvlText w:val="•"/>
      <w:lvlJc w:val="left"/>
      <w:pPr>
        <w:ind w:left="8293" w:hanging="305"/>
      </w:pPr>
      <w:rPr>
        <w:rFonts w:hint="default"/>
      </w:rPr>
    </w:lvl>
  </w:abstractNum>
  <w:abstractNum w:abstractNumId="20" w15:restartNumberingAfterBreak="0">
    <w:nsid w:val="3FCF379C"/>
    <w:multiLevelType w:val="hybridMultilevel"/>
    <w:tmpl w:val="26CA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7600A"/>
    <w:multiLevelType w:val="hybridMultilevel"/>
    <w:tmpl w:val="775EDD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22F341B"/>
    <w:multiLevelType w:val="multilevel"/>
    <w:tmpl w:val="342C0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07D46"/>
    <w:multiLevelType w:val="multilevel"/>
    <w:tmpl w:val="9C5628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E1DCC"/>
    <w:multiLevelType w:val="hybridMultilevel"/>
    <w:tmpl w:val="9538E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654A1CCD"/>
    <w:multiLevelType w:val="hybridMultilevel"/>
    <w:tmpl w:val="B042425E"/>
    <w:lvl w:ilvl="0" w:tplc="1E2610C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236675"/>
    <w:multiLevelType w:val="hybridMultilevel"/>
    <w:tmpl w:val="B28E7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C472C6"/>
    <w:multiLevelType w:val="hybridMultilevel"/>
    <w:tmpl w:val="38CE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A02FE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13FC9"/>
    <w:multiLevelType w:val="hybridMultilevel"/>
    <w:tmpl w:val="990ABE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C433B0"/>
    <w:multiLevelType w:val="hybridMultilevel"/>
    <w:tmpl w:val="299212A2"/>
    <w:lvl w:ilvl="0" w:tplc="36502054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A845EE4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A5623ED2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61B85C86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D8908EF4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CB003C8E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729E8FC6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18BC34FC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0706E06E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30" w15:restartNumberingAfterBreak="0">
    <w:nsid w:val="6EFE4FA2"/>
    <w:multiLevelType w:val="multilevel"/>
    <w:tmpl w:val="EDDEE5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5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8" w:hanging="2160"/>
      </w:pPr>
      <w:rPr>
        <w:rFonts w:hint="default"/>
      </w:rPr>
    </w:lvl>
  </w:abstractNum>
  <w:abstractNum w:abstractNumId="31" w15:restartNumberingAfterBreak="0">
    <w:nsid w:val="71C850E3"/>
    <w:multiLevelType w:val="hybridMultilevel"/>
    <w:tmpl w:val="CC3A7E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75575A73"/>
    <w:multiLevelType w:val="hybridMultilevel"/>
    <w:tmpl w:val="5368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D6A2C"/>
    <w:multiLevelType w:val="hybridMultilevel"/>
    <w:tmpl w:val="A35A3406"/>
    <w:lvl w:ilvl="0" w:tplc="2850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271DF"/>
    <w:multiLevelType w:val="hybridMultilevel"/>
    <w:tmpl w:val="70AE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34CBB"/>
    <w:multiLevelType w:val="hybridMultilevel"/>
    <w:tmpl w:val="F1AAC6D8"/>
    <w:lvl w:ilvl="0" w:tplc="D1EE3ACC">
      <w:start w:val="1"/>
      <w:numFmt w:val="decimal"/>
      <w:lvlText w:val="%1."/>
      <w:lvlJc w:val="left"/>
      <w:pPr>
        <w:ind w:left="232" w:hanging="23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032DBE8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0A688B6E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65EC8E70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CE2641E6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9836CCDA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6B2A832E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1430EFB6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ACE69A72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36" w15:restartNumberingAfterBreak="0">
    <w:nsid w:val="7B194613"/>
    <w:multiLevelType w:val="hybridMultilevel"/>
    <w:tmpl w:val="00E846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7" w15:restartNumberingAfterBreak="0">
    <w:nsid w:val="7B374BF5"/>
    <w:multiLevelType w:val="hybridMultilevel"/>
    <w:tmpl w:val="4F3891CC"/>
    <w:lvl w:ilvl="0" w:tplc="D362DCA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0"/>
  </w:num>
  <w:num w:numId="4">
    <w:abstractNumId w:val="25"/>
  </w:num>
  <w:num w:numId="5">
    <w:abstractNumId w:val="1"/>
  </w:num>
  <w:num w:numId="6">
    <w:abstractNumId w:val="33"/>
  </w:num>
  <w:num w:numId="7">
    <w:abstractNumId w:val="5"/>
  </w:num>
  <w:num w:numId="8">
    <w:abstractNumId w:val="32"/>
  </w:num>
  <w:num w:numId="9">
    <w:abstractNumId w:val="37"/>
  </w:num>
  <w:num w:numId="10">
    <w:abstractNumId w:val="13"/>
  </w:num>
  <w:num w:numId="11">
    <w:abstractNumId w:val="18"/>
  </w:num>
  <w:num w:numId="12">
    <w:abstractNumId w:val="11"/>
  </w:num>
  <w:num w:numId="13">
    <w:abstractNumId w:val="28"/>
  </w:num>
  <w:num w:numId="14">
    <w:abstractNumId w:val="16"/>
  </w:num>
  <w:num w:numId="15">
    <w:abstractNumId w:val="2"/>
  </w:num>
  <w:num w:numId="16">
    <w:abstractNumId w:val="7"/>
  </w:num>
  <w:num w:numId="17">
    <w:abstractNumId w:val="24"/>
  </w:num>
  <w:num w:numId="18">
    <w:abstractNumId w:val="6"/>
  </w:num>
  <w:num w:numId="19">
    <w:abstractNumId w:val="0"/>
  </w:num>
  <w:num w:numId="20">
    <w:abstractNumId w:val="21"/>
  </w:num>
  <w:num w:numId="21">
    <w:abstractNumId w:val="36"/>
  </w:num>
  <w:num w:numId="22">
    <w:abstractNumId w:val="34"/>
  </w:num>
  <w:num w:numId="23">
    <w:abstractNumId w:val="23"/>
  </w:num>
  <w:num w:numId="24">
    <w:abstractNumId w:val="4"/>
  </w:num>
  <w:num w:numId="25">
    <w:abstractNumId w:val="27"/>
  </w:num>
  <w:num w:numId="26">
    <w:abstractNumId w:val="20"/>
  </w:num>
  <w:num w:numId="27">
    <w:abstractNumId w:val="8"/>
  </w:num>
  <w:num w:numId="28">
    <w:abstractNumId w:val="15"/>
  </w:num>
  <w:num w:numId="29">
    <w:abstractNumId w:val="31"/>
  </w:num>
  <w:num w:numId="30">
    <w:abstractNumId w:val="12"/>
  </w:num>
  <w:num w:numId="31">
    <w:abstractNumId w:val="26"/>
  </w:num>
  <w:num w:numId="32">
    <w:abstractNumId w:val="22"/>
  </w:num>
  <w:num w:numId="33">
    <w:abstractNumId w:val="10"/>
  </w:num>
  <w:num w:numId="34">
    <w:abstractNumId w:val="29"/>
  </w:num>
  <w:num w:numId="35">
    <w:abstractNumId w:val="17"/>
  </w:num>
  <w:num w:numId="36">
    <w:abstractNumId w:val="9"/>
  </w:num>
  <w:num w:numId="37">
    <w:abstractNumId w:val="1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18D"/>
    <w:rsid w:val="001C345B"/>
    <w:rsid w:val="00333D35"/>
    <w:rsid w:val="003A5B4B"/>
    <w:rsid w:val="003D5A38"/>
    <w:rsid w:val="00464721"/>
    <w:rsid w:val="005C0425"/>
    <w:rsid w:val="00612C95"/>
    <w:rsid w:val="007B07E4"/>
    <w:rsid w:val="008A0285"/>
    <w:rsid w:val="008A6D81"/>
    <w:rsid w:val="00A214BD"/>
    <w:rsid w:val="00AC7B3F"/>
    <w:rsid w:val="00BE6961"/>
    <w:rsid w:val="00C65760"/>
    <w:rsid w:val="00CC6197"/>
    <w:rsid w:val="00D01974"/>
    <w:rsid w:val="00E00B51"/>
    <w:rsid w:val="00E01E35"/>
    <w:rsid w:val="00E91B4B"/>
    <w:rsid w:val="00F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1B1C76"/>
  <w15:docId w15:val="{54CE3C44-A358-4A02-9C5F-87FC5CB4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4118D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F41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4118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F4118D"/>
    <w:pPr>
      <w:widowControl w:val="0"/>
      <w:autoSpaceDE w:val="0"/>
      <w:autoSpaceDN w:val="0"/>
      <w:spacing w:after="0" w:line="240" w:lineRule="auto"/>
      <w:ind w:left="322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uiPriority w:val="1"/>
    <w:qFormat/>
    <w:rsid w:val="00F4118D"/>
    <w:pPr>
      <w:widowControl w:val="0"/>
      <w:autoSpaceDE w:val="0"/>
      <w:autoSpaceDN w:val="0"/>
      <w:spacing w:after="0" w:line="322" w:lineRule="exact"/>
      <w:ind w:left="1522" w:hanging="492"/>
      <w:outlineLvl w:val="5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F4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118D"/>
  </w:style>
  <w:style w:type="paragraph" w:styleId="a8">
    <w:name w:val="footer"/>
    <w:basedOn w:val="a"/>
    <w:link w:val="a9"/>
    <w:uiPriority w:val="99"/>
    <w:semiHidden/>
    <w:unhideWhenUsed/>
    <w:rsid w:val="00F4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118D"/>
  </w:style>
  <w:style w:type="paragraph" w:customStyle="1" w:styleId="21">
    <w:name w:val="Заголовок 21"/>
    <w:basedOn w:val="a"/>
    <w:uiPriority w:val="1"/>
    <w:qFormat/>
    <w:rsid w:val="00F4118D"/>
    <w:pPr>
      <w:widowControl w:val="0"/>
      <w:autoSpaceDE w:val="0"/>
      <w:autoSpaceDN w:val="0"/>
      <w:spacing w:after="0" w:line="240" w:lineRule="auto"/>
      <w:ind w:left="27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rsid w:val="00F4118D"/>
    <w:rPr>
      <w:color w:val="0000FF"/>
      <w:u w:val="single"/>
    </w:rPr>
  </w:style>
  <w:style w:type="paragraph" w:styleId="ab">
    <w:name w:val="footnote text"/>
    <w:basedOn w:val="a"/>
    <w:link w:val="ac"/>
    <w:semiHidden/>
    <w:rsid w:val="00F4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41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F411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F41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F4118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411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14">
    <w:name w:val="rvts14"/>
    <w:rsid w:val="00F4118D"/>
    <w:rPr>
      <w:rFonts w:ascii="Times New Roman" w:hAnsi="Times New Roman" w:cs="Times New Roman" w:hint="default"/>
      <w:sz w:val="24"/>
      <w:szCs w:val="24"/>
    </w:rPr>
  </w:style>
  <w:style w:type="paragraph" w:customStyle="1" w:styleId="3">
    <w:name w:val="Обычный3"/>
    <w:rsid w:val="00F4118D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1970</Words>
  <Characters>11231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ІНТЕРНЕТ САЙТИ</vt:lpstr>
    </vt:vector>
  </TitlesOfParts>
  <Company>Grizli777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2019-06-07T03:11:00Z</dcterms:created>
  <dcterms:modified xsi:type="dcterms:W3CDTF">2019-09-03T12:14:00Z</dcterms:modified>
</cp:coreProperties>
</file>