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1D" w:rsidRPr="0065377C" w:rsidRDefault="00275C1D" w:rsidP="00275C1D">
      <w:pPr>
        <w:jc w:val="center"/>
        <w:rPr>
          <w:b/>
          <w:lang w:val="uk-UA"/>
        </w:rPr>
      </w:pPr>
      <w:r w:rsidRPr="0065377C">
        <w:rPr>
          <w:b/>
          <w:lang w:val="uk-UA"/>
        </w:rPr>
        <w:t>МІНІСТЕРСТВО ВНУТРІШНІХ СПРАВ УКРАЇНИ</w:t>
      </w:r>
    </w:p>
    <w:p w:rsidR="00275C1D" w:rsidRPr="0065377C" w:rsidRDefault="00275C1D" w:rsidP="00275C1D">
      <w:pPr>
        <w:jc w:val="center"/>
        <w:rPr>
          <w:b/>
          <w:lang w:val="uk-UA"/>
        </w:rPr>
      </w:pPr>
    </w:p>
    <w:p w:rsidR="00275C1D" w:rsidRPr="0065377C" w:rsidRDefault="00275C1D" w:rsidP="00275C1D">
      <w:pPr>
        <w:jc w:val="center"/>
        <w:rPr>
          <w:b/>
          <w:lang w:val="uk-UA"/>
        </w:rPr>
      </w:pPr>
      <w:r w:rsidRPr="0065377C">
        <w:rPr>
          <w:b/>
          <w:lang w:val="uk-UA"/>
        </w:rPr>
        <w:t>ДНІПРОПЕТРОВСЬКИЙ ДЕРЖАВНИЙ УНІВЕРСИТЕТ</w:t>
      </w:r>
    </w:p>
    <w:p w:rsidR="00275C1D" w:rsidRPr="0065377C" w:rsidRDefault="00275C1D" w:rsidP="00275C1D">
      <w:pPr>
        <w:jc w:val="center"/>
        <w:rPr>
          <w:b/>
          <w:lang w:val="uk-UA"/>
        </w:rPr>
      </w:pPr>
      <w:r w:rsidRPr="0065377C">
        <w:rPr>
          <w:b/>
          <w:lang w:val="uk-UA"/>
        </w:rPr>
        <w:t>ВНУТРІШНІХ СПРАВ</w:t>
      </w:r>
    </w:p>
    <w:p w:rsidR="00275C1D" w:rsidRPr="0065377C" w:rsidRDefault="00275C1D" w:rsidP="00275C1D">
      <w:pPr>
        <w:jc w:val="center"/>
        <w:rPr>
          <w:b/>
          <w:lang w:val="uk-UA"/>
        </w:rPr>
      </w:pPr>
    </w:p>
    <w:p w:rsidR="00275C1D" w:rsidRPr="0065377C" w:rsidRDefault="00275C1D" w:rsidP="00275C1D">
      <w:pPr>
        <w:jc w:val="center"/>
        <w:rPr>
          <w:b/>
          <w:lang w:val="uk-UA"/>
        </w:rPr>
      </w:pPr>
      <w:r>
        <w:rPr>
          <w:b/>
          <w:lang w:val="uk-UA"/>
        </w:rPr>
        <w:t xml:space="preserve">ЮРИДИЧНИЙ </w:t>
      </w:r>
      <w:r w:rsidRPr="0065377C">
        <w:rPr>
          <w:b/>
          <w:lang w:val="uk-UA"/>
        </w:rPr>
        <w:t xml:space="preserve">ФАКУЛЬТЕТ </w:t>
      </w:r>
      <w:r>
        <w:rPr>
          <w:b/>
          <w:lang w:val="uk-UA"/>
        </w:rPr>
        <w:t xml:space="preserve"> </w:t>
      </w:r>
    </w:p>
    <w:p w:rsidR="00275C1D" w:rsidRPr="0065377C" w:rsidRDefault="00275C1D" w:rsidP="00275C1D">
      <w:pPr>
        <w:jc w:val="center"/>
        <w:rPr>
          <w:b/>
          <w:lang w:val="uk-UA"/>
        </w:rPr>
      </w:pPr>
    </w:p>
    <w:p w:rsidR="00275C1D" w:rsidRPr="00175869" w:rsidRDefault="00275C1D" w:rsidP="00275C1D">
      <w:pPr>
        <w:jc w:val="center"/>
        <w:rPr>
          <w:caps/>
          <w:lang w:val="uk-UA"/>
        </w:rPr>
      </w:pPr>
      <w:r w:rsidRPr="00175869">
        <w:rPr>
          <w:caps/>
          <w:lang w:val="uk-UA"/>
        </w:rPr>
        <w:t>Кафедра цивільно-правових дисциплін</w:t>
      </w:r>
    </w:p>
    <w:p w:rsidR="00275C1D" w:rsidRPr="0065377C" w:rsidRDefault="00275C1D" w:rsidP="00275C1D">
      <w:pPr>
        <w:rPr>
          <w:lang w:val="uk-UA"/>
        </w:rPr>
      </w:pPr>
    </w:p>
    <w:p w:rsidR="00275C1D" w:rsidRDefault="00275C1D" w:rsidP="00275C1D">
      <w:pPr>
        <w:ind w:left="5103"/>
        <w:rPr>
          <w:b/>
          <w:lang w:val="uk-UA"/>
        </w:rPr>
      </w:pPr>
    </w:p>
    <w:p w:rsidR="00175869" w:rsidRDefault="00175869" w:rsidP="00175869">
      <w:pPr>
        <w:ind w:firstLine="708"/>
        <w:jc w:val="center"/>
        <w:rPr>
          <w:b/>
          <w:bCs/>
          <w:lang w:val="uk-UA"/>
        </w:rPr>
      </w:pPr>
      <w:r w:rsidRPr="006B1357">
        <w:rPr>
          <w:b/>
          <w:bCs/>
          <w:lang w:val="uk-UA"/>
        </w:rPr>
        <w:t>ПЛАНИ СЕМІНАРСЬКИХ (ПРАКТИЧНИХ) ЗАНЯТЬ НАВЧАЛЬНОЇ ДИСЦИПЛІНИ</w:t>
      </w:r>
    </w:p>
    <w:p w:rsidR="00175869" w:rsidRPr="00D45F47" w:rsidRDefault="00175869" w:rsidP="00175869">
      <w:pPr>
        <w:ind w:firstLine="708"/>
        <w:jc w:val="center"/>
        <w:rPr>
          <w:lang w:val="uk-UA"/>
        </w:rPr>
      </w:pPr>
      <w:r>
        <w:rPr>
          <w:b/>
          <w:lang w:val="uk-UA"/>
        </w:rPr>
        <w:t>ТЕОРЕТИКО-ПРИКЛАДНІ ПРОБЛЕМИ ЦИВІЛЬНОГО СУДОЧИНСТВА</w:t>
      </w:r>
    </w:p>
    <w:p w:rsidR="00175869" w:rsidRPr="006B1357" w:rsidRDefault="00175869" w:rsidP="00175869">
      <w:pPr>
        <w:widowControl w:val="0"/>
        <w:tabs>
          <w:tab w:val="left" w:pos="4727"/>
        </w:tabs>
        <w:autoSpaceDE w:val="0"/>
        <w:autoSpaceDN w:val="0"/>
        <w:spacing w:before="114"/>
        <w:jc w:val="center"/>
        <w:rPr>
          <w:lang w:val="uk-UA" w:eastAsia="uk-UA" w:bidi="uk-UA"/>
        </w:rPr>
      </w:pPr>
      <w:r w:rsidRPr="006B1357">
        <w:rPr>
          <w:lang w:val="uk-UA" w:eastAsia="uk-UA" w:bidi="uk-UA"/>
        </w:rPr>
        <w:t>Освітній</w:t>
      </w:r>
      <w:r w:rsidRPr="006B1357">
        <w:rPr>
          <w:spacing w:val="-6"/>
          <w:lang w:val="uk-UA" w:eastAsia="uk-UA" w:bidi="uk-UA"/>
        </w:rPr>
        <w:t xml:space="preserve"> </w:t>
      </w:r>
      <w:r w:rsidRPr="006B1357">
        <w:rPr>
          <w:lang w:val="uk-UA" w:eastAsia="uk-UA" w:bidi="uk-UA"/>
        </w:rPr>
        <w:t xml:space="preserve">ступінь </w:t>
      </w:r>
      <w:r w:rsidRPr="006B1357">
        <w:rPr>
          <w:u w:val="single"/>
          <w:lang w:val="uk-UA" w:eastAsia="uk-UA" w:bidi="uk-UA"/>
        </w:rPr>
        <w:t xml:space="preserve"> </w:t>
      </w:r>
      <w:r>
        <w:rPr>
          <w:u w:val="single"/>
          <w:lang w:val="uk-UA" w:eastAsia="uk-UA" w:bidi="uk-UA"/>
        </w:rPr>
        <w:t>перший (бакалаврський)</w:t>
      </w:r>
    </w:p>
    <w:p w:rsidR="00175869" w:rsidRPr="006B1357" w:rsidRDefault="00175869" w:rsidP="00175869">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175869" w:rsidRPr="006B1357" w:rsidRDefault="00175869" w:rsidP="00175869">
      <w:pPr>
        <w:widowControl w:val="0"/>
        <w:tabs>
          <w:tab w:val="left" w:pos="4690"/>
        </w:tabs>
        <w:autoSpaceDE w:val="0"/>
        <w:autoSpaceDN w:val="0"/>
        <w:spacing w:line="322" w:lineRule="exact"/>
        <w:ind w:right="4"/>
        <w:jc w:val="center"/>
        <w:rPr>
          <w:lang w:val="uk-UA" w:eastAsia="uk-UA" w:bidi="uk-UA"/>
        </w:rPr>
      </w:pPr>
      <w:r w:rsidRPr="006B1357">
        <w:rPr>
          <w:lang w:val="uk-UA" w:eastAsia="uk-UA" w:bidi="uk-UA"/>
        </w:rPr>
        <w:t>Спеціальність</w:t>
      </w:r>
      <w:r w:rsidRPr="006B1357">
        <w:rPr>
          <w:spacing w:val="-3"/>
          <w:lang w:val="uk-UA" w:eastAsia="uk-UA" w:bidi="uk-UA"/>
        </w:rPr>
        <w:t xml:space="preserve"> </w:t>
      </w:r>
      <w:r>
        <w:rPr>
          <w:u w:val="single"/>
          <w:lang w:val="uk-UA" w:eastAsia="uk-UA" w:bidi="uk-UA"/>
        </w:rPr>
        <w:t>081 Право</w:t>
      </w:r>
    </w:p>
    <w:p w:rsidR="00175869" w:rsidRPr="006B1357" w:rsidRDefault="00175869" w:rsidP="00175869">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175869" w:rsidRPr="006B1357" w:rsidRDefault="00175869" w:rsidP="00175869">
      <w:pPr>
        <w:widowControl w:val="0"/>
        <w:tabs>
          <w:tab w:val="left" w:pos="5127"/>
        </w:tabs>
        <w:autoSpaceDE w:val="0"/>
        <w:autoSpaceDN w:val="0"/>
        <w:spacing w:line="322" w:lineRule="exact"/>
        <w:ind w:right="4"/>
        <w:jc w:val="center"/>
        <w:rPr>
          <w:lang w:val="uk-UA" w:eastAsia="uk-UA" w:bidi="uk-UA"/>
        </w:rPr>
      </w:pPr>
      <w:r w:rsidRPr="006B1357">
        <w:rPr>
          <w:lang w:val="uk-UA" w:eastAsia="uk-UA" w:bidi="uk-UA"/>
        </w:rPr>
        <w:t>Освітня</w:t>
      </w:r>
      <w:r w:rsidRPr="006B1357">
        <w:rPr>
          <w:spacing w:val="-4"/>
          <w:lang w:val="uk-UA" w:eastAsia="uk-UA" w:bidi="uk-UA"/>
        </w:rPr>
        <w:t xml:space="preserve"> </w:t>
      </w:r>
      <w:r w:rsidRPr="006B1357">
        <w:rPr>
          <w:lang w:val="uk-UA" w:eastAsia="uk-UA" w:bidi="uk-UA"/>
        </w:rPr>
        <w:t>програма</w:t>
      </w:r>
      <w:r w:rsidRPr="006B1357">
        <w:rPr>
          <w:spacing w:val="-2"/>
          <w:lang w:val="uk-UA" w:eastAsia="uk-UA" w:bidi="uk-UA"/>
        </w:rPr>
        <w:t xml:space="preserve"> </w:t>
      </w:r>
      <w:r w:rsidRPr="006B1357">
        <w:rPr>
          <w:u w:val="single"/>
          <w:lang w:val="uk-UA" w:eastAsia="uk-UA" w:bidi="uk-UA"/>
        </w:rPr>
        <w:t xml:space="preserve"> </w:t>
      </w:r>
      <w:r>
        <w:rPr>
          <w:u w:val="single"/>
          <w:lang w:val="uk-UA" w:eastAsia="uk-UA" w:bidi="uk-UA"/>
        </w:rPr>
        <w:t>№463 Право від 30.08.2016р.</w:t>
      </w:r>
    </w:p>
    <w:p w:rsidR="00175869" w:rsidRPr="006B1357" w:rsidRDefault="00175869" w:rsidP="00175869">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175869" w:rsidRPr="006B1357" w:rsidRDefault="00175869" w:rsidP="00175869">
      <w:pPr>
        <w:widowControl w:val="0"/>
        <w:tabs>
          <w:tab w:val="left" w:pos="4631"/>
        </w:tabs>
        <w:autoSpaceDE w:val="0"/>
        <w:autoSpaceDN w:val="0"/>
        <w:spacing w:line="322" w:lineRule="exact"/>
        <w:ind w:right="1"/>
        <w:jc w:val="center"/>
        <w:rPr>
          <w:lang w:val="uk-UA" w:eastAsia="uk-UA" w:bidi="uk-UA"/>
        </w:rPr>
      </w:pPr>
      <w:r w:rsidRPr="006B1357">
        <w:rPr>
          <w:lang w:val="uk-UA" w:eastAsia="uk-UA" w:bidi="uk-UA"/>
        </w:rPr>
        <w:t>Форма</w:t>
      </w:r>
      <w:r w:rsidRPr="006B1357">
        <w:rPr>
          <w:spacing w:val="-7"/>
          <w:lang w:val="uk-UA" w:eastAsia="uk-UA" w:bidi="uk-UA"/>
        </w:rPr>
        <w:t xml:space="preserve"> </w:t>
      </w:r>
      <w:r w:rsidRPr="006B1357">
        <w:rPr>
          <w:lang w:val="uk-UA" w:eastAsia="uk-UA" w:bidi="uk-UA"/>
        </w:rPr>
        <w:t xml:space="preserve">навчання </w:t>
      </w:r>
      <w:r w:rsidRPr="006B1357">
        <w:rPr>
          <w:spacing w:val="1"/>
          <w:lang w:val="uk-UA" w:eastAsia="uk-UA" w:bidi="uk-UA"/>
        </w:rPr>
        <w:t xml:space="preserve"> </w:t>
      </w:r>
      <w:r w:rsidR="00F0037D">
        <w:rPr>
          <w:u w:val="single"/>
          <w:lang w:val="uk-UA" w:eastAsia="uk-UA" w:bidi="uk-UA"/>
        </w:rPr>
        <w:t>заочна</w:t>
      </w:r>
    </w:p>
    <w:p w:rsidR="00175869" w:rsidRPr="006B1357" w:rsidRDefault="00175869" w:rsidP="00175869">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175869" w:rsidRPr="006B1357" w:rsidRDefault="00175869" w:rsidP="00175869">
      <w:pPr>
        <w:widowControl w:val="0"/>
        <w:autoSpaceDE w:val="0"/>
        <w:autoSpaceDN w:val="0"/>
        <w:rPr>
          <w:sz w:val="18"/>
          <w:lang w:val="uk-UA" w:eastAsia="uk-UA" w:bidi="uk-UA"/>
        </w:rPr>
      </w:pPr>
    </w:p>
    <w:p w:rsidR="00175869" w:rsidRPr="006B1357" w:rsidRDefault="00175869" w:rsidP="00175869">
      <w:pPr>
        <w:widowControl w:val="0"/>
        <w:tabs>
          <w:tab w:val="left" w:pos="1017"/>
          <w:tab w:val="left" w:pos="1923"/>
        </w:tabs>
        <w:autoSpaceDE w:val="0"/>
        <w:autoSpaceDN w:val="0"/>
        <w:spacing w:before="112"/>
        <w:ind w:right="2"/>
        <w:jc w:val="center"/>
        <w:rPr>
          <w:lang w:val="uk-UA" w:eastAsia="uk-UA" w:bidi="uk-UA"/>
        </w:rPr>
      </w:pPr>
      <w:r w:rsidRPr="006B1357">
        <w:rPr>
          <w:lang w:val="uk-UA" w:eastAsia="uk-UA" w:bidi="uk-UA"/>
        </w:rPr>
        <w:t>у</w:t>
      </w:r>
      <w:r w:rsidRPr="006B1357">
        <w:rPr>
          <w:u w:val="single"/>
          <w:lang w:val="uk-UA" w:eastAsia="uk-UA" w:bidi="uk-UA"/>
        </w:rPr>
        <w:t xml:space="preserve"> </w:t>
      </w:r>
      <w:r w:rsidRPr="002E408C">
        <w:rPr>
          <w:lang w:val="uk-UA" w:eastAsia="uk-UA" w:bidi="uk-UA"/>
        </w:rPr>
        <w:t>2019</w:t>
      </w:r>
      <w:r w:rsidRPr="006B1357">
        <w:rPr>
          <w:lang w:val="uk-UA" w:eastAsia="uk-UA" w:bidi="uk-UA"/>
        </w:rPr>
        <w:t>/2020 навчальному</w:t>
      </w:r>
      <w:r w:rsidRPr="006B1357">
        <w:rPr>
          <w:spacing w:val="-6"/>
          <w:lang w:val="uk-UA" w:eastAsia="uk-UA" w:bidi="uk-UA"/>
        </w:rPr>
        <w:t xml:space="preserve"> </w:t>
      </w:r>
      <w:r w:rsidRPr="006B1357">
        <w:rPr>
          <w:lang w:val="uk-UA" w:eastAsia="uk-UA" w:bidi="uk-UA"/>
        </w:rPr>
        <w:t>році</w:t>
      </w:r>
    </w:p>
    <w:p w:rsidR="00175869" w:rsidRPr="0065377C" w:rsidRDefault="00175869" w:rsidP="00175869">
      <w:pPr>
        <w:jc w:val="both"/>
        <w:rPr>
          <w:lang w:val="uk-UA"/>
        </w:rPr>
      </w:pPr>
    </w:p>
    <w:p w:rsidR="00175869" w:rsidRPr="0065377C" w:rsidRDefault="00175869" w:rsidP="00175869">
      <w:pPr>
        <w:jc w:val="both"/>
        <w:rPr>
          <w:lang w:val="uk-UA"/>
        </w:rPr>
      </w:pPr>
    </w:p>
    <w:p w:rsidR="00175869" w:rsidRPr="0065377C" w:rsidRDefault="00175869" w:rsidP="00175869">
      <w:pPr>
        <w:jc w:val="center"/>
        <w:rPr>
          <w:snapToGrid w:val="0"/>
          <w:lang w:val="uk-UA"/>
        </w:rPr>
      </w:pPr>
    </w:p>
    <w:p w:rsidR="00175869" w:rsidRPr="006B1357" w:rsidRDefault="00175869" w:rsidP="00175869">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175869" w:rsidRPr="006B1357" w:rsidRDefault="00175869" w:rsidP="00175869">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175869" w:rsidRPr="006B1357" w:rsidRDefault="00175869" w:rsidP="00175869">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175869" w:rsidRPr="006B1357" w:rsidRDefault="00175869" w:rsidP="00175869">
      <w:pPr>
        <w:widowControl w:val="0"/>
        <w:autoSpaceDE w:val="0"/>
        <w:autoSpaceDN w:val="0"/>
        <w:spacing w:before="8"/>
        <w:rPr>
          <w:sz w:val="16"/>
          <w:lang w:val="uk-UA" w:eastAsia="uk-UA" w:bidi="uk-UA"/>
        </w:rPr>
      </w:pPr>
    </w:p>
    <w:p w:rsidR="00175869" w:rsidRPr="006B1357" w:rsidRDefault="00175869" w:rsidP="00175869">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175869" w:rsidRPr="006B1357" w:rsidRDefault="00175869" w:rsidP="00175869">
      <w:pPr>
        <w:widowControl w:val="0"/>
        <w:autoSpaceDE w:val="0"/>
        <w:autoSpaceDN w:val="0"/>
        <w:spacing w:before="5"/>
        <w:ind w:left="6719"/>
        <w:rPr>
          <w:b/>
          <w:sz w:val="24"/>
          <w:szCs w:val="22"/>
          <w:lang w:val="uk-UA" w:eastAsia="uk-UA" w:bidi="uk-UA"/>
        </w:rPr>
      </w:pPr>
      <w:r>
        <w:rPr>
          <w:sz w:val="24"/>
          <w:szCs w:val="22"/>
          <w:lang w:val="uk-UA" w:eastAsia="uk-UA" w:bidi="uk-UA"/>
        </w:rPr>
        <w:t>Л</w:t>
      </w:r>
      <w:r w:rsidR="001462E5">
        <w:rPr>
          <w:sz w:val="24"/>
          <w:szCs w:val="22"/>
          <w:lang w:val="uk-UA" w:eastAsia="uk-UA" w:bidi="uk-UA"/>
        </w:rPr>
        <w:t>ілія</w:t>
      </w:r>
      <w:r>
        <w:rPr>
          <w:sz w:val="24"/>
          <w:szCs w:val="22"/>
          <w:lang w:val="uk-UA" w:eastAsia="uk-UA" w:bidi="uk-UA"/>
        </w:rPr>
        <w:t xml:space="preserve"> З</w:t>
      </w:r>
      <w:r w:rsidR="001462E5">
        <w:rPr>
          <w:sz w:val="24"/>
          <w:szCs w:val="22"/>
          <w:lang w:val="uk-UA" w:eastAsia="uk-UA" w:bidi="uk-UA"/>
        </w:rPr>
        <w:t>ОЛОТУХІНА</w:t>
      </w:r>
    </w:p>
    <w:p w:rsidR="00175869" w:rsidRPr="006B1357" w:rsidRDefault="00175869" w:rsidP="00175869">
      <w:pPr>
        <w:widowControl w:val="0"/>
        <w:autoSpaceDE w:val="0"/>
        <w:autoSpaceDN w:val="0"/>
        <w:spacing w:before="3"/>
        <w:rPr>
          <w:b/>
          <w:sz w:val="19"/>
          <w:lang w:val="uk-UA" w:eastAsia="uk-UA" w:bidi="uk-UA"/>
        </w:rPr>
      </w:pPr>
      <w:r w:rsidRPr="006B1357">
        <w:rPr>
          <w:noProof/>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6985" r="10160" b="1206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CEF15D"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175869" w:rsidRPr="006B1357" w:rsidRDefault="00175869" w:rsidP="00175869">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175869" w:rsidRPr="006B1357" w:rsidRDefault="00175869" w:rsidP="00175869">
      <w:pPr>
        <w:widowControl w:val="0"/>
        <w:autoSpaceDE w:val="0"/>
        <w:autoSpaceDN w:val="0"/>
        <w:rPr>
          <w:sz w:val="22"/>
          <w:lang w:val="uk-UA" w:eastAsia="uk-UA" w:bidi="uk-UA"/>
        </w:rPr>
      </w:pPr>
    </w:p>
    <w:p w:rsidR="00175869" w:rsidRPr="006B1357" w:rsidRDefault="00175869" w:rsidP="00175869">
      <w:pPr>
        <w:widowControl w:val="0"/>
        <w:autoSpaceDE w:val="0"/>
        <w:autoSpaceDN w:val="0"/>
        <w:rPr>
          <w:sz w:val="22"/>
          <w:lang w:val="uk-UA" w:eastAsia="uk-UA" w:bidi="uk-UA"/>
        </w:rPr>
      </w:pPr>
    </w:p>
    <w:p w:rsidR="00175869" w:rsidRPr="006B1357" w:rsidRDefault="00175869" w:rsidP="00175869">
      <w:pPr>
        <w:widowControl w:val="0"/>
        <w:autoSpaceDE w:val="0"/>
        <w:autoSpaceDN w:val="0"/>
        <w:spacing w:before="2"/>
        <w:rPr>
          <w:sz w:val="32"/>
          <w:lang w:val="uk-UA" w:eastAsia="uk-UA" w:bidi="uk-UA"/>
        </w:rPr>
      </w:pPr>
    </w:p>
    <w:p w:rsidR="00175869" w:rsidRDefault="00175869" w:rsidP="00175869">
      <w:pPr>
        <w:widowControl w:val="0"/>
        <w:tabs>
          <w:tab w:val="left" w:pos="1729"/>
        </w:tabs>
        <w:autoSpaceDE w:val="0"/>
        <w:autoSpaceDN w:val="0"/>
        <w:ind w:right="4"/>
        <w:jc w:val="center"/>
        <w:outlineLvl w:val="4"/>
        <w:rPr>
          <w:b/>
          <w:bCs/>
          <w:lang w:val="uk-UA" w:eastAsia="uk-UA" w:bidi="uk-UA"/>
        </w:rPr>
      </w:pPr>
      <w:r w:rsidRPr="006B1357">
        <w:rPr>
          <w:b/>
          <w:bCs/>
          <w:lang w:val="uk-UA" w:eastAsia="uk-UA" w:bidi="uk-UA"/>
        </w:rPr>
        <w:t>Дніпро –</w:t>
      </w:r>
      <w:r w:rsidRPr="006B1357">
        <w:rPr>
          <w:b/>
          <w:bCs/>
          <w:spacing w:val="-4"/>
          <w:lang w:val="uk-UA" w:eastAsia="uk-UA" w:bidi="uk-UA"/>
        </w:rPr>
        <w:t xml:space="preserve"> </w:t>
      </w:r>
      <w:r w:rsidRPr="006B1357">
        <w:rPr>
          <w:b/>
          <w:bCs/>
          <w:lang w:val="uk-UA" w:eastAsia="uk-UA" w:bidi="uk-UA"/>
        </w:rPr>
        <w:t>2019</w:t>
      </w:r>
    </w:p>
    <w:p w:rsidR="00175869" w:rsidRDefault="00175869">
      <w:pPr>
        <w:spacing w:after="200" w:line="276" w:lineRule="auto"/>
        <w:rPr>
          <w:b/>
          <w:bCs/>
          <w:lang w:val="uk-UA" w:eastAsia="uk-UA" w:bidi="uk-UA"/>
        </w:rPr>
      </w:pPr>
      <w:r>
        <w:rPr>
          <w:b/>
          <w:bCs/>
          <w:lang w:val="uk-UA" w:eastAsia="uk-UA" w:bidi="uk-UA"/>
        </w:rPr>
        <w:br w:type="page"/>
      </w:r>
    </w:p>
    <w:p w:rsidR="00175869" w:rsidRPr="006B1357" w:rsidRDefault="00175869" w:rsidP="00175869">
      <w:pPr>
        <w:widowControl w:val="0"/>
        <w:tabs>
          <w:tab w:val="left" w:pos="1729"/>
        </w:tabs>
        <w:autoSpaceDE w:val="0"/>
        <w:autoSpaceDN w:val="0"/>
        <w:ind w:right="4"/>
        <w:jc w:val="center"/>
        <w:outlineLvl w:val="4"/>
        <w:rPr>
          <w:b/>
          <w:bCs/>
          <w:lang w:val="uk-UA" w:eastAsia="uk-UA" w:bidi="uk-UA"/>
        </w:rPr>
      </w:pPr>
    </w:p>
    <w:p w:rsidR="00175869" w:rsidRDefault="00175869" w:rsidP="00175869">
      <w:pPr>
        <w:tabs>
          <w:tab w:val="left" w:pos="0"/>
          <w:tab w:val="left" w:pos="284"/>
        </w:tabs>
        <w:jc w:val="both"/>
        <w:rPr>
          <w:sz w:val="24"/>
          <w:lang w:val="uk-UA"/>
        </w:rPr>
      </w:pPr>
    </w:p>
    <w:p w:rsidR="001462E5" w:rsidRDefault="00862AB4" w:rsidP="001462E5">
      <w:pPr>
        <w:spacing w:line="360" w:lineRule="auto"/>
        <w:jc w:val="both"/>
        <w:rPr>
          <w:lang w:val="uk-UA"/>
        </w:rPr>
      </w:pPr>
      <w:r>
        <w:rPr>
          <w:lang w:val="uk-UA"/>
        </w:rPr>
        <w:t>Земельне</w:t>
      </w:r>
      <w:bookmarkStart w:id="0" w:name="_GoBack"/>
      <w:bookmarkEnd w:id="0"/>
      <w:r w:rsidR="001462E5">
        <w:rPr>
          <w:lang w:val="uk-UA"/>
        </w:rPr>
        <w:t xml:space="preserve"> право // </w:t>
      </w:r>
      <w:r w:rsidR="001462E5">
        <w:t>Плани семінарських (практичних) занять для заочної форми навчання</w:t>
      </w:r>
      <w:r w:rsidR="001462E5">
        <w:rPr>
          <w:lang w:val="uk-UA"/>
        </w:rPr>
        <w:t>. –</w:t>
      </w:r>
      <w:r w:rsidR="001462E5" w:rsidRPr="003D54D4">
        <w:rPr>
          <w:lang w:val="uk-UA"/>
        </w:rPr>
        <w:t xml:space="preserve"> </w:t>
      </w:r>
    </w:p>
    <w:p w:rsidR="001462E5" w:rsidRDefault="001462E5" w:rsidP="001462E5">
      <w:pPr>
        <w:spacing w:line="360" w:lineRule="auto"/>
        <w:jc w:val="both"/>
        <w:rPr>
          <w:lang w:val="uk-UA"/>
        </w:rPr>
      </w:pPr>
      <w:r>
        <w:rPr>
          <w:lang w:val="uk-UA"/>
        </w:rPr>
        <w:t xml:space="preserve">Дніпро : Дніпропетровський державний університет внутрішніх справ, 2019. – </w:t>
      </w:r>
    </w:p>
    <w:p w:rsidR="001462E5" w:rsidRPr="00B00958" w:rsidRDefault="001462E5" w:rsidP="001462E5">
      <w:pPr>
        <w:spacing w:line="360" w:lineRule="auto"/>
        <w:jc w:val="both"/>
        <w:rPr>
          <w:lang w:val="uk-UA"/>
        </w:rPr>
      </w:pPr>
      <w:r>
        <w:rPr>
          <w:lang w:val="uk-UA"/>
        </w:rPr>
        <w:t xml:space="preserve">– </w:t>
      </w:r>
      <w:r w:rsidRPr="00B00958">
        <w:rPr>
          <w:lang w:val="uk-UA"/>
        </w:rPr>
        <w:t xml:space="preserve"> </w:t>
      </w:r>
      <w:r w:rsidR="00582964">
        <w:rPr>
          <w:lang w:val="uk-UA"/>
        </w:rPr>
        <w:t>29</w:t>
      </w:r>
      <w:r w:rsidRPr="00B00958">
        <w:rPr>
          <w:lang w:val="uk-UA"/>
        </w:rPr>
        <w:t>с.</w:t>
      </w: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rPr>
          <w:lang w:val="uk-UA"/>
        </w:rPr>
      </w:pPr>
      <w:r w:rsidRPr="0065377C">
        <w:rPr>
          <w:b/>
          <w:lang w:val="uk-UA"/>
        </w:rPr>
        <w:t>РОЗРОБНИК</w:t>
      </w:r>
      <w:r w:rsidRPr="0065377C">
        <w:rPr>
          <w:lang w:val="uk-UA"/>
        </w:rPr>
        <w:t>:</w:t>
      </w:r>
    </w:p>
    <w:p w:rsidR="001462E5" w:rsidRDefault="00E03C18" w:rsidP="001462E5">
      <w:pPr>
        <w:rPr>
          <w:lang w:val="uk-UA"/>
        </w:rPr>
      </w:pPr>
      <w:r>
        <w:rPr>
          <w:lang w:val="uk-UA"/>
        </w:rPr>
        <w:t xml:space="preserve">Черабаєва О.В., </w:t>
      </w:r>
      <w:r w:rsidR="00F0037D">
        <w:rPr>
          <w:lang w:val="uk-UA"/>
        </w:rPr>
        <w:t xml:space="preserve">старший </w:t>
      </w:r>
      <w:r>
        <w:rPr>
          <w:lang w:val="uk-UA"/>
        </w:rPr>
        <w:t>викладач</w:t>
      </w:r>
      <w:r w:rsidR="00275C1D" w:rsidRPr="0065377C">
        <w:rPr>
          <w:lang w:val="uk-UA"/>
        </w:rPr>
        <w:t xml:space="preserve"> кафедри цивільно-правових дисциплін</w:t>
      </w:r>
    </w:p>
    <w:p w:rsidR="001462E5" w:rsidRPr="00442407" w:rsidRDefault="001462E5" w:rsidP="001462E5">
      <w:pPr>
        <w:rPr>
          <w:b/>
          <w:lang w:val="uk-UA"/>
        </w:rPr>
      </w:pPr>
      <w:r>
        <w:rPr>
          <w:lang w:val="uk-UA"/>
        </w:rPr>
        <w:t>Ділігул А.С., доцент кафедри цильвіно-правових дисциплін, к.ю.н.</w:t>
      </w:r>
      <w:r w:rsidR="00275C1D" w:rsidRPr="0065377C">
        <w:rPr>
          <w:lang w:val="uk-UA"/>
        </w:rPr>
        <w:t xml:space="preserve"> </w:t>
      </w:r>
    </w:p>
    <w:p w:rsidR="00275C1D" w:rsidRPr="0065377C" w:rsidRDefault="00275C1D" w:rsidP="00275C1D">
      <w:pPr>
        <w:pStyle w:val="-"/>
        <w:widowControl/>
        <w:ind w:firstLine="709"/>
        <w:jc w:val="both"/>
        <w:rPr>
          <w:b w:val="0"/>
          <w:sz w:val="28"/>
          <w:szCs w:val="28"/>
        </w:rPr>
      </w:pPr>
    </w:p>
    <w:p w:rsidR="00275C1D" w:rsidRPr="0065377C" w:rsidRDefault="00275C1D" w:rsidP="00275C1D">
      <w:pPr>
        <w:ind w:firstLine="709"/>
        <w:rPr>
          <w:lang w:val="uk-UA"/>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B86330" w:rsidRPr="00733411" w:rsidRDefault="00175869" w:rsidP="00733411">
      <w:pPr>
        <w:spacing w:after="200" w:line="276" w:lineRule="auto"/>
        <w:rPr>
          <w:b/>
          <w:bCs/>
          <w:spacing w:val="-4"/>
          <w:lang w:val="uk-UA"/>
        </w:rPr>
      </w:pPr>
      <w:r>
        <w:rPr>
          <w:b/>
          <w:bCs/>
          <w:spacing w:val="-4"/>
          <w:lang w:val="uk-UA"/>
        </w:rPr>
        <w:br w:type="page"/>
      </w:r>
    </w:p>
    <w:p w:rsidR="00B86330" w:rsidRPr="00E03C18" w:rsidRDefault="00B86330" w:rsidP="00B86330">
      <w:pPr>
        <w:widowControl w:val="0"/>
        <w:ind w:left="360"/>
        <w:jc w:val="center"/>
        <w:rPr>
          <w:b/>
          <w:bCs/>
          <w:color w:val="000000"/>
          <w:lang w:val="uk-UA"/>
        </w:rPr>
      </w:pPr>
      <w:r w:rsidRPr="00E03C18">
        <w:rPr>
          <w:b/>
          <w:bCs/>
          <w:snapToGrid w:val="0"/>
          <w:lang w:val="uk-UA"/>
        </w:rPr>
        <w:lastRenderedPageBreak/>
        <w:t xml:space="preserve">ТЕМА 2. </w:t>
      </w:r>
      <w:r w:rsidRPr="00E03C18">
        <w:rPr>
          <w:b/>
          <w:bCs/>
          <w:lang w:val="uk-UA"/>
        </w:rPr>
        <w:t>ПРАВО ВЛАСНОСТІ НА ЗЕМЛЮ</w:t>
      </w:r>
      <w:r w:rsidRPr="00E03C18">
        <w:rPr>
          <w:b/>
          <w:bCs/>
          <w:color w:val="000000"/>
          <w:lang w:val="uk-UA"/>
        </w:rPr>
        <w:t>.</w:t>
      </w:r>
    </w:p>
    <w:p w:rsidR="00B86330" w:rsidRPr="00E03C18" w:rsidRDefault="00B86330" w:rsidP="00B86330">
      <w:pPr>
        <w:widowControl w:val="0"/>
        <w:ind w:left="360"/>
        <w:jc w:val="right"/>
        <w:rPr>
          <w:b/>
          <w:bCs/>
          <w:color w:val="000000"/>
          <w:lang w:val="uk-UA"/>
        </w:rPr>
      </w:pPr>
      <w:r w:rsidRPr="00E03C18">
        <w:rPr>
          <w:b/>
          <w:bCs/>
          <w:i/>
          <w:iCs/>
          <w:lang w:val="uk-UA"/>
        </w:rPr>
        <w:t>Семінарське заняття  – 2 год.</w:t>
      </w:r>
    </w:p>
    <w:p w:rsidR="00B86330" w:rsidRPr="00E03C18" w:rsidRDefault="00B86330" w:rsidP="00B86330">
      <w:pPr>
        <w:ind w:left="360"/>
        <w:jc w:val="center"/>
        <w:rPr>
          <w:b/>
          <w:bCs/>
          <w:lang w:val="uk-UA"/>
        </w:rPr>
      </w:pPr>
    </w:p>
    <w:p w:rsidR="00B86330" w:rsidRPr="00E03C18" w:rsidRDefault="00B86330" w:rsidP="00B86330">
      <w:pPr>
        <w:ind w:left="360"/>
        <w:jc w:val="center"/>
        <w:rPr>
          <w:b/>
          <w:bCs/>
          <w:lang w:val="uk-UA"/>
        </w:rPr>
      </w:pPr>
      <w:r w:rsidRPr="00E03C18">
        <w:rPr>
          <w:b/>
          <w:bCs/>
          <w:lang w:val="uk-UA"/>
        </w:rPr>
        <w:t>План:</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color w:val="000000"/>
          <w:sz w:val="28"/>
          <w:szCs w:val="28"/>
          <w:lang w:val="uk-UA"/>
        </w:rPr>
        <w:t>Конституційні засади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 xml:space="preserve">Поняття та </w:t>
      </w:r>
      <w:r w:rsidRPr="00E03C18">
        <w:rPr>
          <w:color w:val="000000"/>
          <w:sz w:val="28"/>
          <w:szCs w:val="28"/>
          <w:lang w:val="uk-UA"/>
        </w:rPr>
        <w:t>зміст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color w:val="000000"/>
          <w:sz w:val="28"/>
          <w:szCs w:val="28"/>
          <w:lang w:val="uk-UA"/>
        </w:rPr>
        <w:t>Об’єкти та суб’єкти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Форми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Підстави виникнення та припинення права власності.</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Обмеження права власності на землю.</w:t>
      </w:r>
    </w:p>
    <w:p w:rsidR="00B86330" w:rsidRPr="00E03C18" w:rsidRDefault="00B86330" w:rsidP="00B86330">
      <w:pPr>
        <w:pStyle w:val="a4"/>
        <w:tabs>
          <w:tab w:val="left" w:pos="765"/>
          <w:tab w:val="center" w:pos="4677"/>
        </w:tabs>
        <w:ind w:left="786"/>
        <w:jc w:val="left"/>
        <w:rPr>
          <w:sz w:val="28"/>
          <w:szCs w:val="28"/>
          <w:lang w:val="uk-UA"/>
        </w:rPr>
      </w:pPr>
    </w:p>
    <w:p w:rsidR="00B86330" w:rsidRPr="00E03C18" w:rsidRDefault="00B86330" w:rsidP="00B86330">
      <w:pPr>
        <w:jc w:val="both"/>
        <w:rPr>
          <w:snapToGrid w:val="0"/>
          <w:lang w:val="uk-UA"/>
        </w:rPr>
      </w:pPr>
      <w:r w:rsidRPr="00E03C18">
        <w:rPr>
          <w:b/>
          <w:bCs/>
          <w:i/>
          <w:iCs/>
          <w:lang w:val="uk-UA"/>
        </w:rPr>
        <w:t>Основні поняття, терміни та категорії, що підлягають засвоєнню:</w:t>
      </w:r>
      <w:r w:rsidRPr="00E03C18">
        <w:rPr>
          <w:snapToGrid w:val="0"/>
          <w:lang w:val="uk-UA"/>
        </w:rPr>
        <w:t>форми власності на землю, зміст права власності, суб’єкт права власності, об’єкт права власності, державна власність, комунальна власність, приватна власність, спільна власність, виникнення права власності, припинення права власності, цивільний обіг, ринковий обіг, обмеження права власності.</w:t>
      </w:r>
    </w:p>
    <w:p w:rsidR="00B86330" w:rsidRPr="00E03C18" w:rsidRDefault="00B86330" w:rsidP="00B86330">
      <w:pPr>
        <w:pStyle w:val="a3"/>
        <w:widowControl w:val="0"/>
        <w:ind w:left="786"/>
        <w:jc w:val="both"/>
        <w:rPr>
          <w:b/>
          <w:bCs/>
          <w:color w:val="000000"/>
        </w:rPr>
      </w:pPr>
    </w:p>
    <w:p w:rsidR="009E6297" w:rsidRPr="00C1380C" w:rsidRDefault="009E6297" w:rsidP="009E6297">
      <w:pPr>
        <w:ind w:firstLine="709"/>
        <w:jc w:val="both"/>
        <w:rPr>
          <w:b/>
          <w:lang w:val="uk-UA"/>
        </w:rPr>
      </w:pPr>
      <w:r w:rsidRPr="00C1380C">
        <w:rPr>
          <w:b/>
          <w:lang w:val="uk-UA"/>
        </w:rPr>
        <w:t xml:space="preserve">Рекомендована література до Теми </w:t>
      </w:r>
      <w:r>
        <w:rPr>
          <w:b/>
          <w:lang w:val="uk-UA"/>
        </w:rPr>
        <w:t>2</w:t>
      </w:r>
      <w:r w:rsidRPr="00C1380C">
        <w:rPr>
          <w:b/>
          <w:lang w:val="uk-UA"/>
        </w:rPr>
        <w:t>:</w:t>
      </w:r>
    </w:p>
    <w:p w:rsidR="009E6297" w:rsidRPr="00D819C5" w:rsidRDefault="009E6297" w:rsidP="009E6297">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9E6297" w:rsidRPr="00997CA2" w:rsidRDefault="009E6297" w:rsidP="009E6297">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9E6297" w:rsidRDefault="009E6297" w:rsidP="009E6297">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9E6297" w:rsidRPr="00997CA2" w:rsidRDefault="009E6297" w:rsidP="009E6297">
      <w:pPr>
        <w:ind w:firstLine="709"/>
        <w:jc w:val="both"/>
        <w:rPr>
          <w:lang w:val="uk-UA"/>
        </w:rPr>
      </w:pPr>
      <w:r>
        <w:rPr>
          <w:lang w:val="uk-UA"/>
        </w:rPr>
        <w:t xml:space="preserve">4. </w:t>
      </w:r>
      <w:r w:rsidRPr="00997CA2">
        <w:rPr>
          <w:lang w:val="uk-UA"/>
        </w:rPr>
        <w:t>Про оцінку земель: Закон України від 11.12.2003 р. (з наступними змінами та доповненнями) за № 1378-IV // Відом. Верхов. Ради. – 2004. – № 15. – Ст. 229.</w:t>
      </w:r>
    </w:p>
    <w:p w:rsidR="009E6297" w:rsidRPr="00997CA2" w:rsidRDefault="009E6297" w:rsidP="009E6297">
      <w:pPr>
        <w:ind w:firstLine="709"/>
        <w:jc w:val="both"/>
        <w:rPr>
          <w:lang w:val="uk-UA"/>
        </w:rPr>
      </w:pPr>
      <w:r>
        <w:rPr>
          <w:lang w:val="uk-UA"/>
        </w:rPr>
        <w:t>5</w:t>
      </w:r>
      <w:r w:rsidRPr="00997CA2">
        <w:rPr>
          <w:lang w:val="uk-UA"/>
        </w:rPr>
        <w:t>. Про плату за землю: Закон України від 03.07.1992 р. (з наступними змінами та доповненнями) за № 2535-ХІІ // Відом. Верхов. Ради. – 1992. – № 38. – Ст. 560.</w:t>
      </w:r>
    </w:p>
    <w:p w:rsidR="009E6297" w:rsidRPr="00997CA2" w:rsidRDefault="009E6297" w:rsidP="009E6297">
      <w:pPr>
        <w:ind w:firstLine="709"/>
        <w:jc w:val="both"/>
        <w:rPr>
          <w:lang w:val="uk-UA"/>
        </w:rPr>
      </w:pPr>
      <w:r>
        <w:rPr>
          <w:lang w:val="uk-UA"/>
        </w:rPr>
        <w:t>6</w:t>
      </w:r>
      <w:r w:rsidRPr="00997CA2">
        <w:rPr>
          <w:lang w:val="uk-UA"/>
        </w:rPr>
        <w:t>.  Про особисте селянське господарство: Закон України від 15.05. 2003 р. (з наступними змінами та доповненнями) за № 742-ІV // Офіц. вісн. України. – 2003. – № 23. – Ст. 1014.</w:t>
      </w:r>
    </w:p>
    <w:p w:rsidR="009E6297" w:rsidRPr="00997CA2" w:rsidRDefault="009E6297" w:rsidP="009E6297">
      <w:pPr>
        <w:ind w:firstLine="709"/>
        <w:jc w:val="both"/>
        <w:rPr>
          <w:lang w:val="uk-UA"/>
        </w:rPr>
      </w:pPr>
      <w:r>
        <w:rPr>
          <w:lang w:val="uk-UA"/>
        </w:rPr>
        <w:t>7</w:t>
      </w:r>
      <w:r w:rsidRPr="00997CA2">
        <w:rPr>
          <w:lang w:val="uk-UA"/>
        </w:rPr>
        <w:t>. Про фермерське господарство: Закон України від 19.06.2003 р. (з наступними змінами та доповненнями) за № 973-ІV // Офіц. вісн. України. – 2003. – № 29. – Ст. 1430</w:t>
      </w:r>
    </w:p>
    <w:p w:rsidR="009E6297" w:rsidRPr="00997CA2" w:rsidRDefault="009E6297" w:rsidP="009E6297">
      <w:pPr>
        <w:ind w:firstLine="709"/>
        <w:jc w:val="both"/>
        <w:rPr>
          <w:lang w:val="uk-UA"/>
        </w:rPr>
      </w:pPr>
      <w:r>
        <w:rPr>
          <w:lang w:val="uk-UA"/>
        </w:rPr>
        <w:t>8</w:t>
      </w:r>
      <w:r w:rsidRPr="00997CA2">
        <w:rPr>
          <w:lang w:val="uk-UA"/>
        </w:rPr>
        <w:t>. Про охорону земель: Закон України від 19.06.2003 р. (з наступними змінами та доповненнями) за № 962-ІV // Офіц. вісн. України. –2003.–№ 29. – Ст. 1431.</w:t>
      </w:r>
    </w:p>
    <w:p w:rsidR="009E6297" w:rsidRPr="00997CA2" w:rsidRDefault="009E6297" w:rsidP="009E6297">
      <w:pPr>
        <w:ind w:firstLine="709"/>
        <w:jc w:val="both"/>
        <w:rPr>
          <w:lang w:val="uk-UA"/>
        </w:rPr>
      </w:pPr>
      <w:r>
        <w:rPr>
          <w:lang w:val="uk-UA"/>
        </w:rPr>
        <w:t>9</w:t>
      </w:r>
      <w:r w:rsidRPr="00997CA2">
        <w:rPr>
          <w:lang w:val="uk-UA"/>
        </w:rPr>
        <w:t>. Про землеустрій: Закон України від 22.05.2003 р. за № 858-ІV // Офіц. вісн. України . – 2003. – № 25. – Ст. 1178.</w:t>
      </w:r>
    </w:p>
    <w:p w:rsidR="009E6297" w:rsidRPr="00997CA2" w:rsidRDefault="009E6297" w:rsidP="009E6297">
      <w:pPr>
        <w:ind w:firstLine="709"/>
        <w:jc w:val="both"/>
        <w:rPr>
          <w:lang w:val="uk-UA"/>
        </w:rPr>
      </w:pPr>
      <w:r>
        <w:rPr>
          <w:lang w:val="uk-UA"/>
        </w:rPr>
        <w:t>10</w:t>
      </w:r>
      <w:r w:rsidRPr="00997CA2">
        <w:rPr>
          <w:lang w:val="uk-UA"/>
        </w:rPr>
        <w:t>. Про державний земельний кадастр: Закон України від 07.07.2011р. за № 3613-VI // Офіц. вісн. України. – 2011. – № 60 . – Ст. 2405.</w:t>
      </w:r>
    </w:p>
    <w:p w:rsidR="009E6297" w:rsidRPr="00997CA2" w:rsidRDefault="009E6297" w:rsidP="009E6297">
      <w:pPr>
        <w:ind w:firstLine="709"/>
        <w:jc w:val="both"/>
        <w:rPr>
          <w:lang w:val="uk-UA"/>
        </w:rPr>
      </w:pPr>
    </w:p>
    <w:p w:rsidR="009E6297" w:rsidRDefault="009E6297" w:rsidP="009E6297">
      <w:pPr>
        <w:pStyle w:val="aa"/>
        <w:ind w:firstLine="709"/>
        <w:jc w:val="both"/>
        <w:rPr>
          <w:sz w:val="28"/>
          <w:szCs w:val="28"/>
          <w:lang w:val="uk-UA"/>
        </w:rPr>
      </w:pPr>
      <w:r>
        <w:rPr>
          <w:sz w:val="28"/>
          <w:szCs w:val="28"/>
          <w:lang w:val="uk-UA"/>
        </w:rPr>
        <w:lastRenderedPageBreak/>
        <w:t xml:space="preserve">11. </w:t>
      </w:r>
      <w:r w:rsidRPr="00D827D0">
        <w:rPr>
          <w:sz w:val="28"/>
          <w:szCs w:val="28"/>
          <w:lang w:val="uk-UA"/>
        </w:rPr>
        <w:t>Шуміло О. М. Земельне право України (у схемах): навч. посіб. Харків: НікаНова; ХНУВС, 2015. 288 с.</w:t>
      </w:r>
    </w:p>
    <w:p w:rsidR="009E6297" w:rsidRPr="00997CA2" w:rsidRDefault="009E6297" w:rsidP="009E6297">
      <w:pPr>
        <w:pStyle w:val="aa"/>
        <w:ind w:firstLine="709"/>
        <w:jc w:val="both"/>
        <w:rPr>
          <w:sz w:val="28"/>
          <w:szCs w:val="28"/>
          <w:lang w:val="uk-UA"/>
        </w:rPr>
      </w:pPr>
      <w:r>
        <w:rPr>
          <w:sz w:val="28"/>
          <w:szCs w:val="28"/>
          <w:lang w:val="uk-UA"/>
        </w:rPr>
        <w:t xml:space="preserve">12.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6" w:history="1">
        <w:r w:rsidRPr="00A31F5E">
          <w:rPr>
            <w:sz w:val="28"/>
            <w:szCs w:val="28"/>
            <w:lang w:val="uk-UA"/>
          </w:rPr>
          <w:t>http://lib.pu.if.ua/elibrary.php</w:t>
        </w:r>
      </w:hyperlink>
    </w:p>
    <w:p w:rsidR="009E6297" w:rsidRPr="0060173A" w:rsidRDefault="009E6297" w:rsidP="009E6297">
      <w:pPr>
        <w:pStyle w:val="aa"/>
        <w:ind w:firstLine="709"/>
        <w:jc w:val="both"/>
        <w:rPr>
          <w:sz w:val="28"/>
          <w:szCs w:val="28"/>
          <w:lang w:val="uk-UA"/>
        </w:rPr>
      </w:pPr>
      <w:r>
        <w:rPr>
          <w:sz w:val="28"/>
          <w:szCs w:val="28"/>
          <w:lang w:val="uk-UA"/>
        </w:rPr>
        <w:t xml:space="preserve">13.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9E6297" w:rsidRDefault="009E6297" w:rsidP="009E6297">
      <w:pPr>
        <w:pStyle w:val="aa"/>
        <w:ind w:firstLine="709"/>
        <w:jc w:val="both"/>
        <w:rPr>
          <w:sz w:val="28"/>
          <w:szCs w:val="28"/>
          <w:lang w:val="uk-UA"/>
        </w:rPr>
      </w:pPr>
      <w:r>
        <w:rPr>
          <w:sz w:val="28"/>
          <w:szCs w:val="28"/>
          <w:lang w:val="uk-UA"/>
        </w:rPr>
        <w:t>14.</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964AA8" w:rsidRPr="00E03C18" w:rsidRDefault="00964AA8" w:rsidP="00733411">
      <w:pPr>
        <w:widowControl w:val="0"/>
        <w:rPr>
          <w:b/>
          <w:bCs/>
          <w:snapToGrid w:val="0"/>
          <w:lang w:val="uk-UA"/>
        </w:rPr>
      </w:pPr>
    </w:p>
    <w:p w:rsidR="00964AA8" w:rsidRPr="00E03C18" w:rsidRDefault="00964AA8" w:rsidP="00B86330">
      <w:pPr>
        <w:widowControl w:val="0"/>
        <w:ind w:left="360"/>
        <w:jc w:val="center"/>
        <w:rPr>
          <w:b/>
          <w:bCs/>
          <w:snapToGrid w:val="0"/>
          <w:lang w:val="uk-UA"/>
        </w:rPr>
      </w:pPr>
    </w:p>
    <w:p w:rsidR="00964AA8" w:rsidRPr="00E03C18" w:rsidRDefault="00964AA8" w:rsidP="00964AA8">
      <w:pPr>
        <w:jc w:val="center"/>
        <w:rPr>
          <w:b/>
          <w:bCs/>
          <w:lang w:val="uk-UA"/>
        </w:rPr>
      </w:pPr>
      <w:r w:rsidRPr="00E03C18">
        <w:rPr>
          <w:b/>
          <w:bCs/>
          <w:caps/>
          <w:lang w:val="uk-UA"/>
        </w:rPr>
        <w:t>Тема 3</w:t>
      </w:r>
      <w:r w:rsidRPr="00E03C18">
        <w:rPr>
          <w:b/>
          <w:bCs/>
          <w:lang w:val="uk-UA"/>
        </w:rPr>
        <w:t xml:space="preserve">. </w:t>
      </w:r>
      <w:r w:rsidRPr="00E03C18">
        <w:rPr>
          <w:b/>
          <w:bCs/>
        </w:rPr>
        <w:t>ПРАВО ЗЕМЛЕКОРИСТУВАННЯ ТА ЙОГО ВИДИ</w:t>
      </w:r>
      <w:r w:rsidR="00E03C18">
        <w:rPr>
          <w:b/>
          <w:bCs/>
          <w:lang w:val="uk-UA"/>
        </w:rPr>
        <w:t xml:space="preserve">. </w:t>
      </w:r>
      <w:r w:rsidR="00E03C18" w:rsidRPr="00E03C18">
        <w:rPr>
          <w:b/>
          <w:bCs/>
          <w:lang w:val="uk-UA"/>
        </w:rPr>
        <w:t>ПОНЯТТЯ І ЗМІСТ ПРАВОВОЇ ОХОРОНИ ЗЕМЕЛЬ</w:t>
      </w:r>
      <w:r w:rsidR="00E03C18" w:rsidRPr="00E03C18">
        <w:rPr>
          <w:b/>
          <w:bCs/>
          <w:color w:val="000000"/>
          <w:lang w:val="uk-UA"/>
        </w:rPr>
        <w:t>.</w:t>
      </w:r>
    </w:p>
    <w:p w:rsidR="00964AA8" w:rsidRPr="00E03C18" w:rsidRDefault="00E03C18" w:rsidP="00964AA8">
      <w:pPr>
        <w:keepNext/>
        <w:keepLines/>
        <w:tabs>
          <w:tab w:val="left" w:pos="426"/>
        </w:tabs>
        <w:ind w:right="-6"/>
        <w:jc w:val="right"/>
        <w:rPr>
          <w:b/>
          <w:bCs/>
          <w:i/>
          <w:iCs/>
          <w:lang w:val="uk-UA"/>
        </w:rPr>
      </w:pPr>
      <w:r>
        <w:rPr>
          <w:b/>
          <w:bCs/>
          <w:i/>
          <w:iCs/>
          <w:lang w:val="uk-UA"/>
        </w:rPr>
        <w:t>Семінарськ</w:t>
      </w:r>
      <w:r w:rsidR="00964AA8" w:rsidRPr="00E03C18">
        <w:rPr>
          <w:b/>
          <w:bCs/>
          <w:i/>
          <w:iCs/>
          <w:lang w:val="uk-UA"/>
        </w:rPr>
        <w:t>е заняття  – 2 год.</w:t>
      </w:r>
    </w:p>
    <w:p w:rsidR="00964AA8" w:rsidRPr="00E03C18" w:rsidRDefault="00964AA8" w:rsidP="00964AA8">
      <w:pPr>
        <w:keepNext/>
        <w:keepLines/>
        <w:tabs>
          <w:tab w:val="left" w:pos="426"/>
        </w:tabs>
        <w:ind w:right="-6"/>
        <w:jc w:val="center"/>
        <w:rPr>
          <w:b/>
          <w:bCs/>
          <w:lang w:val="uk-UA"/>
        </w:rPr>
      </w:pPr>
      <w:r w:rsidRPr="00E03C18">
        <w:rPr>
          <w:b/>
          <w:bCs/>
          <w:lang w:val="uk-UA"/>
        </w:rPr>
        <w:t>План</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Поняття та характерні особливості права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Класифікація правових титулів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Зміст та загальна характеристика права постійного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Суб’єкти та об’єкти права постійного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Права та обов’язки землекористувачів.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Особливості права орендного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Характеристика договору оренди землі.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Суборенда землі.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Використання земель на умовах концесії.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Право користування земельною ділянкою на праві земельного сервітуту. </w:t>
      </w:r>
    </w:p>
    <w:p w:rsidR="00964AA8" w:rsidRDefault="00964AA8" w:rsidP="00964AA8">
      <w:pPr>
        <w:numPr>
          <w:ilvl w:val="0"/>
          <w:numId w:val="10"/>
        </w:numPr>
        <w:shd w:val="clear" w:color="auto" w:fill="FFFFFF"/>
        <w:suppressAutoHyphens/>
        <w:jc w:val="both"/>
        <w:rPr>
          <w:lang w:val="uk-UA"/>
        </w:rPr>
      </w:pPr>
      <w:r w:rsidRPr="00E03C18">
        <w:rPr>
          <w:lang w:val="uk-UA"/>
        </w:rPr>
        <w:t xml:space="preserve">Види земельних сервітутів. </w:t>
      </w:r>
    </w:p>
    <w:p w:rsidR="00E03C18" w:rsidRPr="00E03C18" w:rsidRDefault="00E03C18" w:rsidP="00E03C18">
      <w:pPr>
        <w:numPr>
          <w:ilvl w:val="0"/>
          <w:numId w:val="10"/>
        </w:numPr>
        <w:rPr>
          <w:lang w:val="uk-UA"/>
        </w:rPr>
      </w:pPr>
      <w:r w:rsidRPr="00E03C18">
        <w:rPr>
          <w:lang w:val="uk-UA"/>
        </w:rPr>
        <w:t>Загальна характеристика охорони земель</w:t>
      </w:r>
    </w:p>
    <w:p w:rsidR="00E03C18" w:rsidRPr="00E03C18" w:rsidRDefault="00E03C18" w:rsidP="00E03C18">
      <w:pPr>
        <w:numPr>
          <w:ilvl w:val="0"/>
          <w:numId w:val="10"/>
        </w:numPr>
        <w:rPr>
          <w:lang w:val="uk-UA"/>
        </w:rPr>
      </w:pPr>
      <w:r w:rsidRPr="00E03C18">
        <w:rPr>
          <w:lang w:val="uk-UA"/>
        </w:rPr>
        <w:t>Суб’єкти та об’єкти правової охорони земель</w:t>
      </w:r>
    </w:p>
    <w:p w:rsidR="00E03C18" w:rsidRPr="00E03C18" w:rsidRDefault="00E03C18" w:rsidP="00E03C18">
      <w:pPr>
        <w:numPr>
          <w:ilvl w:val="0"/>
          <w:numId w:val="10"/>
        </w:numPr>
        <w:rPr>
          <w:lang w:val="uk-UA"/>
        </w:rPr>
      </w:pPr>
      <w:r w:rsidRPr="00E03C18">
        <w:rPr>
          <w:lang w:val="uk-UA"/>
        </w:rPr>
        <w:t>Захист сільськогосподарських та лісогосподарських угідь від необґрунтованого їх вилучення для інших потреб</w:t>
      </w:r>
    </w:p>
    <w:p w:rsidR="00E03C18" w:rsidRPr="00E03C18" w:rsidRDefault="00E03C18" w:rsidP="00E03C18">
      <w:pPr>
        <w:numPr>
          <w:ilvl w:val="0"/>
          <w:numId w:val="10"/>
        </w:numPr>
        <w:rPr>
          <w:lang w:val="uk-UA"/>
        </w:rPr>
      </w:pPr>
      <w:r w:rsidRPr="00E03C18">
        <w:rPr>
          <w:lang w:val="uk-UA"/>
        </w:rPr>
        <w:t>Консервація та рекультивація земель</w:t>
      </w:r>
    </w:p>
    <w:p w:rsidR="00E03C18" w:rsidRPr="00E03C18" w:rsidRDefault="00E03C18" w:rsidP="00E03C18">
      <w:pPr>
        <w:numPr>
          <w:ilvl w:val="0"/>
          <w:numId w:val="10"/>
        </w:numPr>
        <w:rPr>
          <w:lang w:val="uk-UA"/>
        </w:rPr>
      </w:pPr>
      <w:r w:rsidRPr="00E03C18">
        <w:rPr>
          <w:lang w:val="uk-UA"/>
        </w:rPr>
        <w:t>Правова  охорона  ґрунтів.</w:t>
      </w:r>
    </w:p>
    <w:p w:rsidR="00E03C18" w:rsidRPr="00E03C18" w:rsidRDefault="00E03C18" w:rsidP="00E03C18">
      <w:pPr>
        <w:rPr>
          <w:lang w:val="uk-UA"/>
        </w:rPr>
      </w:pPr>
    </w:p>
    <w:p w:rsidR="00E03C18" w:rsidRPr="00E03C18" w:rsidRDefault="00E03C18" w:rsidP="00E03C18">
      <w:pPr>
        <w:ind w:firstLine="709"/>
        <w:jc w:val="both"/>
        <w:rPr>
          <w:snapToGrid w:val="0"/>
          <w:lang w:val="uk-UA"/>
        </w:rPr>
      </w:pPr>
      <w:r w:rsidRPr="00E03C18">
        <w:rPr>
          <w:b/>
          <w:bCs/>
          <w:i/>
          <w:iCs/>
          <w:lang w:val="uk-UA"/>
        </w:rPr>
        <w:t>Основні поняття, терміни та категорії, що підлягають засвоєнню:</w:t>
      </w:r>
      <w:r w:rsidRPr="00E03C18">
        <w:rPr>
          <w:snapToGrid w:val="0"/>
          <w:lang w:val="uk-UA"/>
        </w:rPr>
        <w:t xml:space="preserve"> охорона земель, раціональне використання,  відшкодування втрат сільськогосподарського та лісогосподарського виробництва, техногенне забруднення земель, деградація земель, консервація земель, рекультивація порушених земель, охорона ґрунтів.</w:t>
      </w:r>
    </w:p>
    <w:p w:rsidR="00E03C18" w:rsidRPr="00E03C18" w:rsidRDefault="00E03C18" w:rsidP="00E03C18">
      <w:pPr>
        <w:ind w:firstLine="709"/>
        <w:jc w:val="both"/>
        <w:rPr>
          <w:snapToGrid w:val="0"/>
          <w:lang w:val="uk-UA"/>
        </w:rPr>
      </w:pPr>
    </w:p>
    <w:p w:rsidR="00964AA8" w:rsidRPr="00E03C18" w:rsidRDefault="00964AA8" w:rsidP="00964AA8">
      <w:pPr>
        <w:pStyle w:val="a8"/>
        <w:suppressAutoHyphens/>
        <w:ind w:firstLine="709"/>
        <w:jc w:val="both"/>
        <w:rPr>
          <w:i/>
          <w:iCs/>
          <w:sz w:val="28"/>
          <w:szCs w:val="28"/>
          <w:lang w:val="uk-UA"/>
        </w:rPr>
      </w:pPr>
      <w:r w:rsidRPr="00E03C18">
        <w:rPr>
          <w:b/>
          <w:bCs/>
          <w:i/>
          <w:iCs/>
          <w:sz w:val="28"/>
          <w:szCs w:val="28"/>
        </w:rPr>
        <w:t>Уміння, які мають бути вироблені, та навички, які мають бути напрацьовані під час заняття</w:t>
      </w:r>
      <w:r w:rsidRPr="00E03C18">
        <w:rPr>
          <w:i/>
          <w:iCs/>
          <w:sz w:val="28"/>
          <w:szCs w:val="28"/>
          <w:lang w:val="uk-UA"/>
        </w:rPr>
        <w:t xml:space="preserve"> </w:t>
      </w:r>
    </w:p>
    <w:p w:rsidR="00964AA8" w:rsidRPr="00E03C18" w:rsidRDefault="00964AA8" w:rsidP="00964AA8">
      <w:pPr>
        <w:pStyle w:val="a8"/>
        <w:suppressAutoHyphens/>
        <w:ind w:firstLine="709"/>
        <w:jc w:val="both"/>
        <w:rPr>
          <w:sz w:val="28"/>
          <w:szCs w:val="28"/>
          <w:lang w:val="uk-UA"/>
        </w:rPr>
      </w:pPr>
      <w:r w:rsidRPr="00E03C18">
        <w:rPr>
          <w:i/>
          <w:iCs/>
          <w:sz w:val="28"/>
          <w:szCs w:val="28"/>
          <w:lang w:val="uk-UA"/>
        </w:rPr>
        <w:t xml:space="preserve">знати: </w:t>
      </w:r>
      <w:r w:rsidRPr="00E03C18">
        <w:rPr>
          <w:sz w:val="28"/>
          <w:szCs w:val="28"/>
          <w:lang w:val="uk-UA"/>
        </w:rPr>
        <w:t xml:space="preserve">теоретичні положення щодо поняття та змісту права користування на землю, суб’єктно-об’єктного складу права користування на </w:t>
      </w:r>
      <w:r w:rsidRPr="00E03C18">
        <w:rPr>
          <w:sz w:val="28"/>
          <w:szCs w:val="28"/>
          <w:lang w:val="uk-UA"/>
        </w:rPr>
        <w:lastRenderedPageBreak/>
        <w:t>землю,  положення законодавства з приводу набуття та припинення права користування на земельні ділянки.</w:t>
      </w:r>
    </w:p>
    <w:p w:rsidR="00964AA8" w:rsidRPr="00E03C18" w:rsidRDefault="00964AA8" w:rsidP="00964AA8">
      <w:pPr>
        <w:pStyle w:val="a8"/>
        <w:suppressAutoHyphens/>
        <w:ind w:firstLine="709"/>
        <w:jc w:val="both"/>
        <w:rPr>
          <w:sz w:val="28"/>
          <w:szCs w:val="28"/>
          <w:lang w:val="uk-UA"/>
        </w:rPr>
      </w:pPr>
      <w:r w:rsidRPr="00E03C18">
        <w:rPr>
          <w:i/>
          <w:iCs/>
          <w:sz w:val="28"/>
          <w:szCs w:val="28"/>
          <w:lang w:val="uk-UA"/>
        </w:rPr>
        <w:t xml:space="preserve">вміти: </w:t>
      </w:r>
      <w:r w:rsidRPr="00E03C18">
        <w:rPr>
          <w:sz w:val="28"/>
          <w:szCs w:val="28"/>
          <w:lang w:val="uk-UA"/>
        </w:rPr>
        <w:t>самостійно орієнтуватися в земельному та цивільному законодавстві щодо права користування на землю, застосовувати норми земельного законодавства в конкретних життєвих ситуаціях, самостійно працювати з нормативно-правовими актами.</w:t>
      </w:r>
    </w:p>
    <w:p w:rsidR="00964AA8" w:rsidRPr="00E03C18" w:rsidRDefault="00964AA8" w:rsidP="00964AA8">
      <w:pPr>
        <w:pStyle w:val="a4"/>
        <w:jc w:val="both"/>
        <w:rPr>
          <w:b/>
          <w:bCs/>
          <w:sz w:val="28"/>
          <w:szCs w:val="28"/>
          <w:lang w:val="uk-UA"/>
        </w:rPr>
      </w:pPr>
    </w:p>
    <w:p w:rsidR="00964AA8" w:rsidRPr="00E03C18" w:rsidRDefault="00964AA8" w:rsidP="00964AA8">
      <w:pPr>
        <w:pStyle w:val="a4"/>
        <w:jc w:val="both"/>
        <w:rPr>
          <w:b/>
          <w:bCs/>
          <w:i/>
          <w:iCs/>
          <w:sz w:val="28"/>
          <w:szCs w:val="28"/>
          <w:lang w:val="uk-UA"/>
        </w:rPr>
      </w:pPr>
      <w:r w:rsidRPr="00E03C18">
        <w:rPr>
          <w:b/>
          <w:bCs/>
          <w:sz w:val="28"/>
          <w:szCs w:val="28"/>
          <w:lang w:val="uk-UA"/>
        </w:rPr>
        <w:t xml:space="preserve">Перелік процесуальних та службових документів, які складаються під час вивчення теми: </w:t>
      </w:r>
      <w:r w:rsidRPr="00E03C18">
        <w:rPr>
          <w:sz w:val="28"/>
          <w:szCs w:val="28"/>
          <w:lang w:val="uk-UA"/>
        </w:rPr>
        <w:t>Державний акт на право постійного користування земельною ділянкою, договір оренди земельної ділянки, договір про встановлення емфітевзису, договір про встановлення суперфіцію.</w:t>
      </w:r>
      <w:r w:rsidRPr="00E03C18">
        <w:rPr>
          <w:b/>
          <w:bCs/>
          <w:i/>
          <w:iCs/>
          <w:sz w:val="28"/>
          <w:szCs w:val="28"/>
        </w:rPr>
        <w:t xml:space="preserve"> </w:t>
      </w:r>
      <w:r w:rsidRPr="00E03C18">
        <w:rPr>
          <w:b/>
          <w:bCs/>
          <w:i/>
          <w:iCs/>
          <w:sz w:val="28"/>
          <w:szCs w:val="28"/>
          <w:lang w:val="uk-UA"/>
        </w:rPr>
        <w:t xml:space="preserve"> </w:t>
      </w:r>
    </w:p>
    <w:p w:rsidR="009E6297" w:rsidRDefault="009E6297" w:rsidP="009E6297">
      <w:pPr>
        <w:ind w:firstLine="709"/>
        <w:jc w:val="both"/>
        <w:rPr>
          <w:b/>
          <w:lang w:val="uk-UA"/>
        </w:rPr>
      </w:pPr>
    </w:p>
    <w:p w:rsidR="00964AA8" w:rsidRPr="00E03C18" w:rsidRDefault="00964AA8" w:rsidP="00964AA8">
      <w:pPr>
        <w:keepNext/>
        <w:keepLines/>
        <w:ind w:firstLine="720"/>
        <w:jc w:val="both"/>
        <w:rPr>
          <w:lang w:val="uk-UA"/>
        </w:rPr>
      </w:pPr>
    </w:p>
    <w:p w:rsidR="00964AA8" w:rsidRPr="00E03C18" w:rsidRDefault="00964AA8" w:rsidP="00964AA8">
      <w:pPr>
        <w:jc w:val="center"/>
        <w:rPr>
          <w:b/>
          <w:bCs/>
          <w:caps/>
          <w:lang w:val="uk-UA"/>
        </w:rPr>
      </w:pPr>
      <w:r w:rsidRPr="00E03C18">
        <w:rPr>
          <w:b/>
          <w:bCs/>
          <w:lang w:val="uk-UA"/>
        </w:rPr>
        <w:t>Практичні завдання:</w:t>
      </w: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1</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У лютому 2006 року АТ "Пролісок" звернулося у господарський суд м. Києва із позовом до Київської міської ради про визнання укладеним договору оренди земельної ділянки.</w:t>
      </w:r>
    </w:p>
    <w:p w:rsidR="00964AA8" w:rsidRPr="00E03C18" w:rsidRDefault="00964AA8" w:rsidP="00964AA8">
      <w:pPr>
        <w:pStyle w:val="a6"/>
        <w:tabs>
          <w:tab w:val="left" w:pos="993"/>
          <w:tab w:val="left" w:pos="1134"/>
        </w:tabs>
        <w:spacing w:after="0"/>
        <w:ind w:firstLine="567"/>
        <w:jc w:val="both"/>
      </w:pPr>
      <w:r w:rsidRPr="00E03C18">
        <w:t>Рішенням господарського суду м. Києва від 1 березня 2006 року позов задоволено. Рішення вмотивоване тим, що АТ "Пролісок"належно виконувало обов'язки орендаря земельної ділянки і за таких обставин, відповідно до ч.1 ст.33 Закону України "Про оренду землі" має, за інших рівних умов, переважне право на поновлення договору.</w:t>
      </w:r>
    </w:p>
    <w:p w:rsidR="00964AA8" w:rsidRPr="00E03C18" w:rsidRDefault="00964AA8" w:rsidP="00964AA8">
      <w:pPr>
        <w:pStyle w:val="a6"/>
        <w:tabs>
          <w:tab w:val="left" w:pos="993"/>
          <w:tab w:val="left" w:pos="1134"/>
        </w:tabs>
        <w:spacing w:after="0"/>
        <w:ind w:firstLine="567"/>
        <w:jc w:val="both"/>
      </w:pPr>
      <w:r w:rsidRPr="00E03C18">
        <w:t>Постановою Київського апеляційного господарського суду від 10 серпня 2006 року рішення суду першої інстанції скасовано та в позові відмовлено. Постанова вмотивована тим, що у зв'язку з використанням відповідачем спірної земельної ділянки на власні потреби, тобто для соціального розвитку міста, у позивача відсутні підстави для переважного права продовження орендних правовідносин з відповідачем.</w:t>
      </w:r>
    </w:p>
    <w:p w:rsidR="00964AA8" w:rsidRPr="00E03C18" w:rsidRDefault="00964AA8" w:rsidP="00964AA8">
      <w:pPr>
        <w:pStyle w:val="a6"/>
        <w:tabs>
          <w:tab w:val="left" w:pos="993"/>
          <w:tab w:val="left" w:pos="1134"/>
        </w:tabs>
        <w:spacing w:after="0"/>
        <w:ind w:firstLine="567"/>
        <w:jc w:val="both"/>
        <w:rPr>
          <w:i/>
          <w:iCs/>
        </w:rPr>
      </w:pP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Які права та обов'язки мають орендарі земельних ділянок?</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За яких підстав орендар має право на поновлення договору оренди земельної ділянки?</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 xml:space="preserve">Чи відповідає чинному законодавству рішення господарського та апеляційного </w:t>
      </w:r>
      <w:proofErr w:type="gramStart"/>
      <w:r w:rsidRPr="00E03C18">
        <w:rPr>
          <w:i/>
          <w:iCs/>
        </w:rPr>
        <w:t>судів ?</w:t>
      </w:r>
      <w:proofErr w:type="gramEnd"/>
    </w:p>
    <w:p w:rsidR="00964AA8" w:rsidRPr="00E03C18" w:rsidRDefault="00964AA8" w:rsidP="00964AA8">
      <w:pPr>
        <w:pStyle w:val="a6"/>
        <w:tabs>
          <w:tab w:val="left" w:pos="993"/>
          <w:tab w:val="left" w:pos="1134"/>
        </w:tabs>
        <w:spacing w:after="0"/>
        <w:ind w:firstLine="567"/>
        <w:jc w:val="both"/>
        <w:rPr>
          <w:b/>
          <w:bCs/>
        </w:rPr>
      </w:pP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2</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 xml:space="preserve">У квітні 2007 року виконавчий комітет Донецької міської ради подав до Господарського суду Донецької області позов до ВАТ "Ю" про розірвання укладеного між сторонами договору оренди земельної ділянки від 21 жовтня 2004 року і зобов'язання відповідача звільнити земельну ділянку загальною площею </w:t>
      </w:r>
      <w:smartTag w:uri="urn:schemas-microsoft-com:office:smarttags" w:element="metricconverter">
        <w:smartTagPr>
          <w:attr w:name="ProductID" w:val="980 кв. м"/>
        </w:smartTagPr>
        <w:r w:rsidRPr="00E03C18">
          <w:t>980 кв. м</w:t>
        </w:r>
      </w:smartTag>
      <w:r w:rsidRPr="00E03C18">
        <w:t xml:space="preserve">., яка розміщена за адресою Х. Позовні вимоги вмотивовані тим, що позивач надав відповідачу земельну ділянку в оренду для будівництва адміністративної будівлі. У визначений договором строк відповідач не ввів в </w:t>
      </w:r>
      <w:r w:rsidRPr="00E03C18">
        <w:lastRenderedPageBreak/>
        <w:t>експлуатацію будівельний об'єкт. Крім цього, земельна ділянка використовується не за призначенням - вирито котлован, який є місцем розміщення будівельних відходів.</w:t>
      </w:r>
    </w:p>
    <w:p w:rsidR="00964AA8" w:rsidRPr="00E03C18" w:rsidRDefault="00964AA8" w:rsidP="00964AA8">
      <w:pPr>
        <w:pStyle w:val="a6"/>
        <w:tabs>
          <w:tab w:val="left" w:pos="993"/>
          <w:tab w:val="left" w:pos="1134"/>
        </w:tabs>
        <w:spacing w:after="0"/>
        <w:ind w:firstLine="567"/>
        <w:jc w:val="both"/>
      </w:pPr>
      <w:r w:rsidRPr="00E03C18">
        <w:t xml:space="preserve">Рішенням господарського суду Донецької області від 10 липня 2007 року позовні вимоги задоволені. </w:t>
      </w:r>
    </w:p>
    <w:p w:rsidR="00964AA8" w:rsidRPr="00E03C18" w:rsidRDefault="00964AA8" w:rsidP="00964AA8">
      <w:pPr>
        <w:pStyle w:val="a6"/>
        <w:tabs>
          <w:tab w:val="left" w:pos="993"/>
          <w:tab w:val="left" w:pos="1134"/>
        </w:tabs>
        <w:spacing w:after="0"/>
        <w:ind w:firstLine="567"/>
        <w:jc w:val="both"/>
      </w:pPr>
      <w:r w:rsidRPr="00E03C18">
        <w:t>Постановою Донецького апеляційного господарського суду від 9 серпня 2007 року вищезазначене рішення суду залишено без змін.</w:t>
      </w:r>
    </w:p>
    <w:p w:rsidR="00964AA8" w:rsidRPr="00E03C18" w:rsidRDefault="00964AA8" w:rsidP="00964AA8">
      <w:pPr>
        <w:pStyle w:val="a6"/>
        <w:tabs>
          <w:tab w:val="left" w:pos="993"/>
          <w:tab w:val="left" w:pos="1134"/>
        </w:tabs>
        <w:spacing w:after="0"/>
        <w:ind w:firstLine="567"/>
        <w:jc w:val="both"/>
      </w:pPr>
      <w:r w:rsidRPr="00E03C18">
        <w:t xml:space="preserve">Постановою Вищого господарського суду України від 25 жовтня 2007 року всі вищезазначені рішення судових органів відмінені, а справу направлено на новий розгляд </w:t>
      </w:r>
      <w:proofErr w:type="gramStart"/>
      <w:r w:rsidRPr="00E03C18">
        <w:t>до суду</w:t>
      </w:r>
      <w:proofErr w:type="gramEnd"/>
      <w:r w:rsidRPr="00E03C18">
        <w:t xml:space="preserve"> першої інстанції. При цьому зазначено, що до відносин, які виникли між сторонами, перш за все мають застосовуватись норми, що регулюють право користування земельними ділянками для забудови, а саме глава 34 ЦК України і стаття 102-1 ЗК України. Оскільки право користування чужою земельною ділянкою для забудови припиняється у випадку невикористання земельної ділянки для забудови протягом 3-х років підряд, то при новому розгляді справи необхідно встановити, коли відповідач одержав від позивача земельну ділянку. </w:t>
      </w:r>
    </w:p>
    <w:p w:rsidR="00964AA8" w:rsidRPr="00E03C18" w:rsidRDefault="00964AA8" w:rsidP="00964AA8">
      <w:pPr>
        <w:pStyle w:val="a6"/>
        <w:tabs>
          <w:tab w:val="left" w:pos="993"/>
          <w:tab w:val="left" w:pos="1134"/>
        </w:tabs>
        <w:spacing w:after="0"/>
        <w:ind w:firstLine="567"/>
        <w:jc w:val="both"/>
        <w:rPr>
          <w:i/>
          <w:iCs/>
        </w:rPr>
      </w:pP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Визначити спільні та відмінні ознаки договору оренди земельної ділянки та договору про надання права користування земельною ділянкою для забудови.</w:t>
      </w: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 xml:space="preserve">Чи відповідають чинному законодавству рішення </w:t>
      </w:r>
      <w:proofErr w:type="gramStart"/>
      <w:r w:rsidRPr="00E03C18">
        <w:rPr>
          <w:i/>
          <w:iCs/>
        </w:rPr>
        <w:t>судів ?</w:t>
      </w:r>
      <w:proofErr w:type="gramEnd"/>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3</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Громадянка Лисенко І. – член садівничого кооперативу " Калинівка" вирішила побудувати на земельній ділянці, що належить їй на праві приватної власності літню кухню. Оскільки на своїй земельній ділянці громадянка Лисенко І. вирощувала рідкісні квіти, вона звернулась з пропозицією щодо встановлення земельного сервітуту, терміном на 2 роки, з метою складування будівельних матеріалів, до свого сусіда, громадянина Кириленка М. Громадянин Кириленко М. відмовився від укладання такого договору.</w:t>
      </w:r>
    </w:p>
    <w:p w:rsidR="00964AA8" w:rsidRPr="00E03C18" w:rsidRDefault="00964AA8" w:rsidP="00964AA8">
      <w:pPr>
        <w:pStyle w:val="a6"/>
        <w:tabs>
          <w:tab w:val="left" w:pos="993"/>
          <w:tab w:val="left" w:pos="1134"/>
        </w:tabs>
        <w:spacing w:after="0"/>
        <w:ind w:firstLine="567"/>
        <w:jc w:val="both"/>
      </w:pPr>
      <w:r w:rsidRPr="00E03C18">
        <w:t xml:space="preserve">Громадянка Лисенко І. звернулась з позовом в суд щодо встановлення земельного сервітуту </w:t>
      </w:r>
      <w:proofErr w:type="gramStart"/>
      <w:r w:rsidRPr="00E03C18">
        <w:t>в судовому порядку</w:t>
      </w:r>
      <w:proofErr w:type="gramEnd"/>
      <w:r w:rsidRPr="00E03C18">
        <w:t xml:space="preserve"> на земельній ділянці свого сусіда.</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t xml:space="preserve">Який порядок встановлення земельних </w:t>
      </w:r>
      <w:proofErr w:type="gramStart"/>
      <w:r w:rsidRPr="00E03C18">
        <w:rPr>
          <w:i/>
          <w:iCs/>
        </w:rPr>
        <w:t>сервітутів ?</w:t>
      </w:r>
      <w:proofErr w:type="gramEnd"/>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t xml:space="preserve">Чи підлягає позов </w:t>
      </w:r>
      <w:proofErr w:type="gramStart"/>
      <w:r w:rsidRPr="00E03C18">
        <w:rPr>
          <w:i/>
          <w:iCs/>
        </w:rPr>
        <w:t>задоволенню ?</w:t>
      </w:r>
      <w:proofErr w:type="gramEnd"/>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tabs>
          <w:tab w:val="left" w:pos="993"/>
          <w:tab w:val="left" w:pos="1134"/>
        </w:tabs>
        <w:spacing w:after="0"/>
        <w:ind w:firstLine="567"/>
        <w:jc w:val="both"/>
        <w:rPr>
          <w:b/>
          <w:bCs/>
        </w:rPr>
      </w:pPr>
      <w:r w:rsidRPr="00E03C18">
        <w:rPr>
          <w:b/>
          <w:bCs/>
        </w:rPr>
        <w:t>Задача №</w:t>
      </w:r>
      <w:r w:rsidRPr="00E03C18">
        <w:rPr>
          <w:b/>
          <w:bCs/>
          <w:lang w:val="uk-UA"/>
        </w:rPr>
        <w:t>4</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 xml:space="preserve">Рішенням Конституційного Суду України від 22 травня 2008 року були визнані як неконституційні зміни до Земельного Кодексу України, внесені Законом України " Про державний бюджет України на 2008 рік та про внесення змін до деяких законодавчих актів України" зокрема, щодо </w:t>
      </w:r>
      <w:r w:rsidRPr="00E03C18">
        <w:lastRenderedPageBreak/>
        <w:t>обов'язковості проведення земельних аукціонів при укладенні договорів оренди земель державної та комунальної власності.</w:t>
      </w:r>
    </w:p>
    <w:p w:rsidR="00964AA8" w:rsidRPr="00E03C18" w:rsidRDefault="00964AA8" w:rsidP="00964AA8">
      <w:pPr>
        <w:pStyle w:val="a6"/>
        <w:tabs>
          <w:tab w:val="left" w:pos="993"/>
          <w:tab w:val="left" w:pos="1134"/>
        </w:tabs>
        <w:spacing w:after="0"/>
        <w:ind w:firstLine="567"/>
        <w:jc w:val="both"/>
      </w:pPr>
      <w:r w:rsidRPr="00E03C18">
        <w:t xml:space="preserve">25 травня 2008 року на сесії Кривобалківської сільської ради було прийнято рішення про передачу земельної ділянки площею 0, </w:t>
      </w:r>
      <w:smartTag w:uri="urn:schemas-microsoft-com:office:smarttags" w:element="metricconverter">
        <w:smartTagPr>
          <w:attr w:name="ProductID" w:val="08 га"/>
        </w:smartTagPr>
        <w:r w:rsidRPr="00E03C18">
          <w:t>08 га</w:t>
        </w:r>
      </w:smartTag>
      <w:r w:rsidRPr="00E03C18">
        <w:t xml:space="preserve">, на умовах оренди, </w:t>
      </w:r>
      <w:proofErr w:type="gramStart"/>
      <w:r w:rsidRPr="00E03C18">
        <w:t>на строк</w:t>
      </w:r>
      <w:proofErr w:type="gramEnd"/>
      <w:r w:rsidRPr="00E03C18">
        <w:t xml:space="preserve"> 7 років, ТОВ "Авангард" для будівництва цеху по переробці овочів, а 27 травня 2008 року укладено договір оренди земельної ділянки.</w:t>
      </w:r>
    </w:p>
    <w:p w:rsidR="00964AA8" w:rsidRPr="00E03C18" w:rsidRDefault="00964AA8" w:rsidP="00964AA8">
      <w:pPr>
        <w:pStyle w:val="a6"/>
        <w:tabs>
          <w:tab w:val="left" w:pos="993"/>
          <w:tab w:val="left" w:pos="1134"/>
        </w:tabs>
        <w:spacing w:after="0"/>
        <w:ind w:firstLine="567"/>
        <w:jc w:val="both"/>
      </w:pPr>
      <w:r w:rsidRPr="00E03C18">
        <w:t>Здійснюючи перевірку стану дотримання земельного законодавства органами місцевого самоврядування, державний інспектор з контролю за використанням та охороною земель 1 вересня 2008 року виніс припис про незаконність зазначеного рішення та недійсність договору оренди земельної ділянки. Так, зокрема, у приписі державний інспектор зазначив, що 3 червня 2008 року Законом України "Про внесення змін до деяких законодавчих актів України" відновлено положення про обов'язковість проведення земельних аукціонів при укладанні договорів оренди земель державної та комунальної власності, а відповідно до ст.1 Розділу ІІ "Прикінцеві положення" передбачено, що Закон набирає чинності з дня його опублікування та застосовується з дня втрати чинності відповідними положеннями розділу ІІ Закону України " Про державний бюджет України на 2008 рік та про внесення змін до деяких законодавчих актів України"</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 xml:space="preserve">Який порядок укладення договору оренди земельної ділянки із земель державної або комунальної </w:t>
      </w:r>
      <w:proofErr w:type="gramStart"/>
      <w:r w:rsidRPr="00E03C18">
        <w:rPr>
          <w:i/>
          <w:iCs/>
        </w:rPr>
        <w:t>власності ?</w:t>
      </w:r>
      <w:proofErr w:type="gramEnd"/>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 xml:space="preserve">Чи є обґрунтованим припис державного інспектора з контролю за використанням та охороною </w:t>
      </w:r>
      <w:proofErr w:type="gramStart"/>
      <w:r w:rsidRPr="00E03C18">
        <w:rPr>
          <w:i/>
          <w:iCs/>
        </w:rPr>
        <w:t>земель ?</w:t>
      </w:r>
      <w:proofErr w:type="gramEnd"/>
    </w:p>
    <w:p w:rsidR="00964AA8" w:rsidRPr="00E03C18" w:rsidRDefault="00964AA8" w:rsidP="00B86330">
      <w:pPr>
        <w:widowControl w:val="0"/>
        <w:ind w:left="360"/>
        <w:jc w:val="center"/>
        <w:rPr>
          <w:b/>
          <w:bCs/>
          <w:snapToGrid w:val="0"/>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3</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lastRenderedPageBreak/>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7"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B86330" w:rsidRPr="00733411" w:rsidRDefault="00C0783C" w:rsidP="00733411">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C0783C" w:rsidRPr="00E03C18" w:rsidRDefault="00C0783C" w:rsidP="00B86330">
      <w:pPr>
        <w:widowControl w:val="0"/>
        <w:jc w:val="center"/>
        <w:rPr>
          <w:b/>
          <w:bCs/>
          <w:snapToGrid w:val="0"/>
          <w:lang w:val="uk-UA"/>
        </w:rPr>
      </w:pPr>
    </w:p>
    <w:p w:rsidR="00B86330" w:rsidRPr="00E03C18" w:rsidRDefault="00B86330" w:rsidP="00B86330">
      <w:pPr>
        <w:ind w:left="7513" w:hanging="6946"/>
        <w:jc w:val="center"/>
        <w:rPr>
          <w:lang w:val="uk-UA"/>
        </w:rPr>
      </w:pPr>
      <w:r w:rsidRPr="00E03C18">
        <w:rPr>
          <w:b/>
          <w:bCs/>
          <w:lang w:val="uk-UA"/>
        </w:rPr>
        <w:t>Практичні завдання:</w:t>
      </w:r>
    </w:p>
    <w:p w:rsidR="001F216C" w:rsidRPr="00E03C18" w:rsidRDefault="001F216C" w:rsidP="00733411">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pPr>
      <w:r w:rsidRPr="00E03C18">
        <w:rPr>
          <w:b/>
          <w:bCs/>
        </w:rPr>
        <w:t>Задача 1.</w:t>
      </w:r>
      <w:r w:rsidRPr="00E03C18">
        <w:t xml:space="preserve"> </w:t>
      </w:r>
    </w:p>
    <w:p w:rsidR="00B86330" w:rsidRPr="00E03C18" w:rsidRDefault="00B86330" w:rsidP="00B86330">
      <w:pPr>
        <w:tabs>
          <w:tab w:val="left" w:pos="993"/>
          <w:tab w:val="left" w:pos="1134"/>
        </w:tabs>
        <w:ind w:firstLine="567"/>
        <w:jc w:val="both"/>
      </w:pPr>
      <w:r w:rsidRPr="00E03C18">
        <w:t>Адвокат Коцюба П. мав на праві власності земельну ділянку для будівництва житлового будинку із садибним будинком на ній.</w:t>
      </w:r>
    </w:p>
    <w:p w:rsidR="00B86330" w:rsidRPr="00E03C18" w:rsidRDefault="00B86330" w:rsidP="00B86330">
      <w:pPr>
        <w:tabs>
          <w:tab w:val="left" w:pos="993"/>
          <w:tab w:val="left" w:pos="1134"/>
        </w:tabs>
        <w:ind w:firstLine="567"/>
        <w:jc w:val="both"/>
      </w:pPr>
      <w:r w:rsidRPr="00E03C18">
        <w:t>Маючи бажання займатись приватною адвокатською практикою, Коцюба почав вести прийом громадян у своєму помешканні, переобладнавши для цього одну з кімнат будинку.</w:t>
      </w:r>
    </w:p>
    <w:p w:rsidR="00B86330" w:rsidRPr="00E03C18" w:rsidRDefault="00B86330" w:rsidP="00B86330">
      <w:pPr>
        <w:tabs>
          <w:tab w:val="left" w:pos="993"/>
          <w:tab w:val="left" w:pos="1134"/>
        </w:tabs>
        <w:ind w:firstLine="567"/>
        <w:jc w:val="both"/>
      </w:pPr>
      <w:r w:rsidRPr="00E03C18">
        <w:t>Через місяць старший державний інспектор з контролю за використанням та охороною земель, при перевірці використання земельних ділянок, склав постанову про адміністративне правопорушення за ст. 53-1 КУпАП, обґрунтувавши це тим, що Коцюба П. не мав права використовувати земельну ділянку для потреб ведення підприємницької діяльності.</w:t>
      </w:r>
    </w:p>
    <w:p w:rsidR="00B86330" w:rsidRPr="00E03C18" w:rsidRDefault="00B86330" w:rsidP="00B86330">
      <w:pPr>
        <w:tabs>
          <w:tab w:val="left" w:pos="993"/>
          <w:tab w:val="left" w:pos="1134"/>
        </w:tabs>
        <w:ind w:firstLine="567"/>
        <w:jc w:val="both"/>
      </w:pPr>
      <w:r w:rsidRPr="00E03C18">
        <w:t>Дану постанову Коцюба П. оскаржив до обласного управління земельних ресурсів.</w:t>
      </w:r>
    </w:p>
    <w:p w:rsidR="00B86330" w:rsidRPr="00E03C18" w:rsidRDefault="00B86330" w:rsidP="00B86330">
      <w:pPr>
        <w:tabs>
          <w:tab w:val="left" w:pos="993"/>
          <w:tab w:val="left" w:pos="1134"/>
        </w:tabs>
        <w:ind w:firstLine="567"/>
        <w:jc w:val="both"/>
      </w:pPr>
      <w:r w:rsidRPr="00E03C18">
        <w:t>Через деякий час після складання зазначеної постанови Коцюбі П.надійшло від податкових органів податкове повідомлення про необхідність сплати земельного податку за ставками, передбаченими для земель промисловості.</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Визначте коло суспільних відносин.</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Які порушення були допущені у викладеній ситуації?</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Яке рішення має бути прийнято по скарзі Коцюби?</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 повинен діяти Коцюба в ситуації, що склалася?</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Задача 2.</w:t>
      </w:r>
      <w:r w:rsidRPr="00E03C18">
        <w:t xml:space="preserve"> </w:t>
      </w:r>
    </w:p>
    <w:p w:rsidR="00B86330" w:rsidRPr="00E03C18" w:rsidRDefault="00B86330" w:rsidP="00B86330">
      <w:pPr>
        <w:tabs>
          <w:tab w:val="left" w:pos="993"/>
          <w:tab w:val="left" w:pos="1134"/>
        </w:tabs>
        <w:ind w:firstLine="567"/>
        <w:jc w:val="both"/>
      </w:pPr>
      <w:r w:rsidRPr="00E03C18">
        <w:t>Подружжя Нагорних придбало земельну ділянку з метою будівництва житлового будинку відповідного цільового призначення в гр. Петренка.</w:t>
      </w:r>
    </w:p>
    <w:p w:rsidR="00B86330" w:rsidRPr="00E03C18" w:rsidRDefault="00B86330" w:rsidP="00B86330">
      <w:pPr>
        <w:tabs>
          <w:tab w:val="left" w:pos="993"/>
          <w:tab w:val="left" w:pos="1134"/>
        </w:tabs>
        <w:ind w:firstLine="567"/>
        <w:jc w:val="both"/>
      </w:pPr>
      <w:r w:rsidRPr="00E03C18">
        <w:t>Через півроку подружжя почало зводити житловий будинок.</w:t>
      </w:r>
    </w:p>
    <w:p w:rsidR="00B86330" w:rsidRPr="00E03C18" w:rsidRDefault="00B86330" w:rsidP="00B86330">
      <w:pPr>
        <w:tabs>
          <w:tab w:val="left" w:pos="993"/>
          <w:tab w:val="left" w:pos="1134"/>
        </w:tabs>
        <w:ind w:firstLine="567"/>
        <w:jc w:val="both"/>
      </w:pPr>
      <w:r w:rsidRPr="00E03C18">
        <w:t>При проведенні земляних робіт на земельній ділянці було пошкоджено каналізаційний колектор, що проходив під даною земельною ділянкою. Внаслідок цього дана земельна ділянка, як і сусідні, була забруднена і стала фактично непридатною для постійного знаходження на ній через стійкий неприємний запах.</w:t>
      </w:r>
    </w:p>
    <w:p w:rsidR="00B86330" w:rsidRPr="00E03C18" w:rsidRDefault="00B86330" w:rsidP="00B86330">
      <w:pPr>
        <w:tabs>
          <w:tab w:val="left" w:pos="993"/>
          <w:tab w:val="left" w:pos="1134"/>
        </w:tabs>
        <w:ind w:firstLine="567"/>
        <w:jc w:val="both"/>
      </w:pPr>
      <w:r w:rsidRPr="00E03C18">
        <w:lastRenderedPageBreak/>
        <w:t xml:space="preserve">Сусід Нагорних Петренко на підставі того, що сталося, заявив позов </w:t>
      </w:r>
      <w:proofErr w:type="gramStart"/>
      <w:r w:rsidRPr="00E03C18">
        <w:t>до суду</w:t>
      </w:r>
      <w:proofErr w:type="gramEnd"/>
      <w:r w:rsidRPr="00E03C18">
        <w:t xml:space="preserve"> до подружжя Нагорних про відшкодування заподіяних йому збитків, а також сплату компенсації на купівлю іншої земельної ділянки взамін тієї, що стала непридатною до використання. В процесі розгляду справи з’ясувалося, що земляні роботи, які призвели до аварії, проводилися на підставі затвердженого у встановленому порядку проекту будівництва будинку, на якому колектор відображений не був, у зв’язку із чим суддя залучив у якості співвідповідача по справі місцеву раду.</w:t>
      </w:r>
    </w:p>
    <w:p w:rsidR="00B86330" w:rsidRPr="00E03C18" w:rsidRDefault="00B86330" w:rsidP="00B86330">
      <w:pPr>
        <w:tabs>
          <w:tab w:val="left" w:pos="993"/>
          <w:tab w:val="left" w:pos="1134"/>
        </w:tabs>
        <w:ind w:firstLine="567"/>
        <w:jc w:val="both"/>
      </w:pPr>
      <w:r w:rsidRPr="00E03C18">
        <w:t xml:space="preserve">Нагорними, в свою чергу, було пред’явлено позов до гр. Петренка, який не повідомляв покупців </w:t>
      </w:r>
      <w:proofErr w:type="gramStart"/>
      <w:r w:rsidRPr="00E03C18">
        <w:t>при продажу</w:t>
      </w:r>
      <w:proofErr w:type="gramEnd"/>
      <w:r w:rsidRPr="00E03C18">
        <w:t xml:space="preserve"> земельної ділянки про знаходження колектору під її поверхнею, про розірвання договору купівлі-продажу земельної ділянки та відшкодування заподіяних укладенням такого договору збитків.</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Які рішення має прийняти суд по обох заявлених позовах?</w:t>
      </w: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Яким чином мають бути поновлені порушені права?</w:t>
      </w:r>
    </w:p>
    <w:p w:rsidR="00B86330" w:rsidRPr="00E03C18" w:rsidRDefault="00B86330" w:rsidP="00B86330">
      <w:pPr>
        <w:tabs>
          <w:tab w:val="left" w:pos="993"/>
          <w:tab w:val="left" w:pos="1134"/>
        </w:tabs>
        <w:ind w:firstLine="567"/>
        <w:jc w:val="both"/>
        <w:rPr>
          <w:i/>
          <w:iCs/>
        </w:rPr>
      </w:pPr>
    </w:p>
    <w:p w:rsidR="001F216C" w:rsidRPr="00E03C18" w:rsidRDefault="001F216C" w:rsidP="00B86330">
      <w:pPr>
        <w:tabs>
          <w:tab w:val="left" w:pos="993"/>
          <w:tab w:val="left" w:pos="1134"/>
        </w:tabs>
        <w:ind w:firstLine="567"/>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Задача 3.</w:t>
      </w:r>
    </w:p>
    <w:p w:rsidR="00B86330" w:rsidRPr="00E03C18" w:rsidRDefault="00B86330" w:rsidP="00B86330">
      <w:pPr>
        <w:tabs>
          <w:tab w:val="left" w:pos="993"/>
          <w:tab w:val="left" w:pos="1134"/>
        </w:tabs>
        <w:ind w:firstLine="567"/>
        <w:jc w:val="both"/>
      </w:pPr>
      <w:r w:rsidRPr="00E03C18">
        <w:t xml:space="preserve">Гр. Коров’єв, власник земельної ділянки для будівництва житлового будинку в м. Поліське вирішив побудувати на ній будинок. </w:t>
      </w:r>
    </w:p>
    <w:p w:rsidR="00B86330" w:rsidRPr="00E03C18" w:rsidRDefault="00B86330" w:rsidP="00B86330">
      <w:pPr>
        <w:tabs>
          <w:tab w:val="left" w:pos="993"/>
          <w:tab w:val="left" w:pos="1134"/>
        </w:tabs>
        <w:ind w:firstLine="567"/>
        <w:jc w:val="both"/>
      </w:pPr>
      <w:r w:rsidRPr="00E03C18">
        <w:t>Він звернувся до місцевої ради із проханням надати консультацію з приводу порядку отримання необхідної дозвільної документації на будівництво. У відповіді на звернення було зазначено, що місцеві правила забудови, Якими має визначатись порядок отримання дозволу на будівництво, відсутні. Відтак гр. Коров’єв не має права до їх затвердження (що має відбутись у поточному році) зводити нові будівлі.</w:t>
      </w:r>
    </w:p>
    <w:p w:rsidR="00B86330" w:rsidRPr="00E03C18" w:rsidRDefault="00B86330" w:rsidP="00B86330">
      <w:pPr>
        <w:tabs>
          <w:tab w:val="left" w:pos="993"/>
          <w:tab w:val="left" w:pos="1134"/>
        </w:tabs>
        <w:ind w:firstLine="567"/>
        <w:jc w:val="both"/>
      </w:pPr>
      <w:r w:rsidRPr="00E03C18">
        <w:t>Не задовольнившись таким роз’ясненням Коров’єв почав будівництво на власний ризик. На етапі зведення стін нового будинку він був спочатку усно попереджений, а потім оштрафований начальником інспекції державного архітектурно-будівельного контролю.</w:t>
      </w:r>
    </w:p>
    <w:p w:rsidR="00B86330" w:rsidRPr="00E03C18" w:rsidRDefault="00B86330" w:rsidP="00B86330">
      <w:pPr>
        <w:tabs>
          <w:tab w:val="left" w:pos="993"/>
          <w:tab w:val="left" w:pos="1134"/>
        </w:tabs>
        <w:ind w:firstLine="567"/>
        <w:jc w:val="both"/>
      </w:pPr>
      <w:r w:rsidRPr="00E03C18">
        <w:t xml:space="preserve">Не згодившись із таким розвитком подій гр. Коров’єв оскаржив дії начальника інспекції </w:t>
      </w:r>
      <w:proofErr w:type="gramStart"/>
      <w:r w:rsidRPr="00E03C18">
        <w:t>до суду</w:t>
      </w:r>
      <w:proofErr w:type="gramEnd"/>
      <w:r w:rsidRPr="00E03C18">
        <w:t xml:space="preserve"> і звернувся до Вас із проханням надати консультацію з таких питань: який порядок будівництва жилих будинків садибного типу встановлений законодавством? Чи мав можливість гр. Коров’єв здійснити будівництво при відсутності затверджених місцевих правил забудови? Який порядок прийняття будинку в експлуатацію і чи потрібна при цьому участь крім нього – будівельника за фахом, інших осіб/органів тощо?</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9"/>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9"/>
        </w:numPr>
        <w:tabs>
          <w:tab w:val="left" w:pos="993"/>
          <w:tab w:val="left" w:pos="1134"/>
        </w:tabs>
        <w:ind w:left="0" w:firstLine="567"/>
        <w:jc w:val="both"/>
        <w:rPr>
          <w:i/>
          <w:iCs/>
        </w:rPr>
      </w:pPr>
      <w:r w:rsidRPr="00E03C18">
        <w:rPr>
          <w:i/>
          <w:iCs/>
        </w:rPr>
        <w:t xml:space="preserve">Дайте відповіді на запитання гр. Коров'єва. </w:t>
      </w:r>
    </w:p>
    <w:p w:rsidR="00B86330" w:rsidRPr="00E03C18" w:rsidRDefault="00B86330" w:rsidP="00B86330">
      <w:pPr>
        <w:numPr>
          <w:ilvl w:val="0"/>
          <w:numId w:val="49"/>
        </w:numPr>
        <w:tabs>
          <w:tab w:val="left" w:pos="993"/>
          <w:tab w:val="left" w:pos="1134"/>
        </w:tabs>
        <w:ind w:left="0" w:firstLine="567"/>
        <w:jc w:val="both"/>
        <w:rPr>
          <w:i/>
          <w:iCs/>
        </w:rPr>
      </w:pPr>
      <w:r w:rsidRPr="00E03C18">
        <w:rPr>
          <w:i/>
          <w:iCs/>
        </w:rPr>
        <w:t>Яке рішення має винести суд по скарзі?</w:t>
      </w:r>
    </w:p>
    <w:p w:rsidR="00B86330" w:rsidRPr="00E03C18" w:rsidRDefault="00B86330" w:rsidP="00B86330">
      <w:pPr>
        <w:tabs>
          <w:tab w:val="left" w:pos="993"/>
          <w:tab w:val="left" w:pos="1134"/>
        </w:tabs>
        <w:ind w:firstLine="567"/>
        <w:jc w:val="both"/>
        <w:rPr>
          <w:i/>
          <w:iCs/>
        </w:rPr>
      </w:pPr>
    </w:p>
    <w:p w:rsidR="00B86330" w:rsidRPr="00E03C18" w:rsidRDefault="00B86330" w:rsidP="00B86330">
      <w:pPr>
        <w:tabs>
          <w:tab w:val="left" w:pos="993"/>
          <w:tab w:val="left" w:pos="1134"/>
        </w:tabs>
        <w:ind w:firstLine="567"/>
        <w:jc w:val="both"/>
        <w:rPr>
          <w:b/>
          <w:bCs/>
        </w:rPr>
      </w:pPr>
      <w:r w:rsidRPr="00E03C18">
        <w:rPr>
          <w:b/>
          <w:bCs/>
        </w:rPr>
        <w:lastRenderedPageBreak/>
        <w:t>Задача 4.</w:t>
      </w:r>
    </w:p>
    <w:p w:rsidR="00B86330" w:rsidRPr="00E03C18" w:rsidRDefault="00B86330" w:rsidP="00B86330">
      <w:pPr>
        <w:tabs>
          <w:tab w:val="left" w:pos="993"/>
          <w:tab w:val="left" w:pos="1134"/>
        </w:tabs>
        <w:ind w:firstLine="567"/>
        <w:jc w:val="both"/>
      </w:pPr>
      <w:r w:rsidRPr="00E03C18">
        <w:t xml:space="preserve">Міська рада ухвалила рішення про резервування земельної ділянки, що знаходиться у дворі 9-поверхового житлового будинку </w:t>
      </w:r>
      <w:proofErr w:type="gramStart"/>
      <w:r w:rsidRPr="00E03C18">
        <w:t>А</w:t>
      </w:r>
      <w:proofErr w:type="gramEnd"/>
      <w:r w:rsidRPr="00E03C18">
        <w:t xml:space="preserve"> на 270 квартир, та видачу дозволу на розробку землевпорядної документації. Земельну ділянку було зарезервовано за зверненням ТОВ „Плюс” з метою наступного отримання її у власність для будівництва житлового чергового багатоквартирного будинку.</w:t>
      </w:r>
    </w:p>
    <w:p w:rsidR="00B86330" w:rsidRPr="00E03C18" w:rsidRDefault="00B86330" w:rsidP="00B86330">
      <w:pPr>
        <w:tabs>
          <w:tab w:val="left" w:pos="993"/>
          <w:tab w:val="left" w:pos="1134"/>
        </w:tabs>
        <w:ind w:firstLine="567"/>
        <w:jc w:val="both"/>
      </w:pPr>
      <w:r w:rsidRPr="00E03C18">
        <w:t xml:space="preserve">Через 10 днів після винесення рішення ТОВ „Плюс” спрямувало у вказаний двір спец-персонал та вантажні автомобілі для розчистки території та підготовки до забудови. Після зведення паркану, жителі існуючого будинку звернулися до представників ТОВ „Плюс” за роз’ясненням ситуації та отримали відповідь, що на визначеній парканом території буде побудовано житловий будинок. Жителі будинку почали блокувати під'їзд транспортних засобів та прохід осіб на огороджену територію. </w:t>
      </w:r>
    </w:p>
    <w:p w:rsidR="00B86330" w:rsidRPr="00E03C18" w:rsidRDefault="00B86330" w:rsidP="00B86330">
      <w:pPr>
        <w:tabs>
          <w:tab w:val="left" w:pos="993"/>
          <w:tab w:val="left" w:pos="1134"/>
        </w:tabs>
        <w:ind w:firstLine="567"/>
        <w:jc w:val="both"/>
      </w:pPr>
      <w:r w:rsidRPr="00E03C18">
        <w:t>Ініціативна група жителів будинку А, в якому у попередньому році було створено об’єднання співвласників багатоквартирного житлового будинку та приватизовано відповідну прибудинкову територію, звернулася до місцевого суду із позовом про усунення перешкод у здійсненні права власності на земельну ділянку.</w:t>
      </w:r>
    </w:p>
    <w:p w:rsidR="00B86330" w:rsidRPr="00E03C18" w:rsidRDefault="00B86330" w:rsidP="00B86330">
      <w:pPr>
        <w:tabs>
          <w:tab w:val="left" w:pos="993"/>
          <w:tab w:val="left" w:pos="1134"/>
        </w:tabs>
        <w:ind w:firstLine="567"/>
        <w:jc w:val="both"/>
      </w:pPr>
      <w:r w:rsidRPr="00E03C18">
        <w:t xml:space="preserve">У судовому засіданні представник ТОВ „Плюс” подав до об’єднання співвласників зустрічний позов із тими самими вимогами, зазначивши, що один із засновників ТОВ, громадянин Малихо, при заснуванні товариства передав йому у якості внеску </w:t>
      </w:r>
      <w:proofErr w:type="gramStart"/>
      <w:r w:rsidRPr="00E03C18">
        <w:t>до статутного фонду</w:t>
      </w:r>
      <w:proofErr w:type="gramEnd"/>
      <w:r w:rsidRPr="00E03C18">
        <w:t xml:space="preserve"> свою квартиру у житловому будинку А та частину прибудинкової території, пропорційну площі цієї квартири. Про це було зроблено запис у Установчому договорі ТОВ, наданого у якості доказу по справі. Базуючись на викладеному, представник ТОВ вимагав також визнання права власності за ТОВ на відповідну частину прибудинкової території та винесення рішення про виділення в натурі частини будинкової території, що була передана ТОВ в рахунок внеску </w:t>
      </w:r>
      <w:proofErr w:type="gramStart"/>
      <w:r w:rsidRPr="00E03C18">
        <w:t>до статутного фонду</w:t>
      </w:r>
      <w:proofErr w:type="gramEnd"/>
      <w:r w:rsidRPr="00E03C18">
        <w:t>.</w:t>
      </w:r>
    </w:p>
    <w:p w:rsidR="00B86330" w:rsidRPr="00E03C18" w:rsidRDefault="00B86330" w:rsidP="00B86330">
      <w:pPr>
        <w:tabs>
          <w:tab w:val="left" w:pos="993"/>
          <w:tab w:val="left" w:pos="1134"/>
        </w:tabs>
        <w:ind w:firstLine="567"/>
        <w:jc w:val="both"/>
      </w:pPr>
      <w:r w:rsidRPr="00E03C18">
        <w:t>Представник ТОВ "Плюс" також зазначив, що будівництво на спірній території не здійснюється, а провадяться лише підготовчі роботи, зокрема про розчищенню території від сміття, зелених насаджень – чагарників та самовільно збудованих гаражів та сараїв.</w:t>
      </w:r>
    </w:p>
    <w:p w:rsidR="00B86330" w:rsidRPr="00E03C18" w:rsidRDefault="00B86330" w:rsidP="00B86330">
      <w:pPr>
        <w:tabs>
          <w:tab w:val="left" w:pos="993"/>
          <w:tab w:val="left" w:pos="1134"/>
        </w:tabs>
        <w:ind w:firstLine="567"/>
        <w:jc w:val="both"/>
      </w:pPr>
      <w:r w:rsidRPr="00E03C18">
        <w:t xml:space="preserve">Представник третьої особи на стороні відповідача – міської ради, – зазначив, що дійсно, вказане рішення було прийнято та було зумовлено недостачею земель у місті. Рішенням ТОВ „Плюс” було надано право замовити розробку необхідної землевпорядної документації та проекту майбутнього будівництва. Оскільки усі землі житлової та громадської забудови міста, на думку ради, про що, зазначалося у рішенні, належать до власності територіальної громади міст, рада, як вказав її представник, в межах своєї компетенції прийняла рішення про резервування земельної ділянки в тому числі за рахунок </w:t>
      </w:r>
      <w:smartTag w:uri="urn:schemas-microsoft-com:office:smarttags" w:element="metricconverter">
        <w:smartTagPr>
          <w:attr w:name="ProductID" w:val="0,04 га"/>
        </w:smartTagPr>
        <w:r w:rsidRPr="00E03C18">
          <w:t>0,04 га</w:t>
        </w:r>
      </w:smartTag>
      <w:r w:rsidRPr="00E03C18">
        <w:t xml:space="preserve"> прибудинкової території житлового будинку А, передбачивши при цьому у рішенні </w:t>
      </w:r>
      <w:proofErr w:type="gramStart"/>
      <w:r w:rsidRPr="00E03C18">
        <w:t>наступне :</w:t>
      </w:r>
      <w:proofErr w:type="gramEnd"/>
    </w:p>
    <w:p w:rsidR="00B86330" w:rsidRPr="00E03C18" w:rsidRDefault="00B86330" w:rsidP="00B86330">
      <w:pPr>
        <w:numPr>
          <w:ilvl w:val="0"/>
          <w:numId w:val="46"/>
        </w:numPr>
        <w:tabs>
          <w:tab w:val="left" w:pos="993"/>
          <w:tab w:val="left" w:pos="1134"/>
        </w:tabs>
        <w:ind w:left="0" w:firstLine="567"/>
        <w:jc w:val="both"/>
      </w:pPr>
      <w:r w:rsidRPr="00E03C18">
        <w:lastRenderedPageBreak/>
        <w:t xml:space="preserve">зобов’язання для ТОВ „Плюс” щодо неможливості здійснення будівництва безпосередньо та розміщення будь-яких капітальних споруд на території, що відводиться за рахунок прибудинкової будинку </w:t>
      </w:r>
      <w:proofErr w:type="gramStart"/>
      <w:r w:rsidRPr="00E03C18">
        <w:t>А</w:t>
      </w:r>
      <w:proofErr w:type="gramEnd"/>
      <w:r w:rsidRPr="00E03C18">
        <w:t xml:space="preserve"> та </w:t>
      </w:r>
    </w:p>
    <w:p w:rsidR="00B86330" w:rsidRPr="00E03C18" w:rsidRDefault="00B86330" w:rsidP="00B86330">
      <w:pPr>
        <w:numPr>
          <w:ilvl w:val="0"/>
          <w:numId w:val="46"/>
        </w:numPr>
        <w:tabs>
          <w:tab w:val="left" w:pos="993"/>
          <w:tab w:val="left" w:pos="1134"/>
        </w:tabs>
        <w:ind w:left="0" w:firstLine="567"/>
        <w:jc w:val="both"/>
      </w:pPr>
      <w:r w:rsidRPr="00E03C18">
        <w:t>впорядкування (благоустрій) цієї території на час та після завершення будівництва;</w:t>
      </w:r>
    </w:p>
    <w:p w:rsidR="00B86330" w:rsidRPr="00E03C18" w:rsidRDefault="00B86330" w:rsidP="00B86330">
      <w:pPr>
        <w:numPr>
          <w:ilvl w:val="0"/>
          <w:numId w:val="46"/>
        </w:numPr>
        <w:tabs>
          <w:tab w:val="left" w:pos="993"/>
          <w:tab w:val="left" w:pos="1134"/>
        </w:tabs>
        <w:ind w:left="0" w:firstLine="567"/>
        <w:jc w:val="both"/>
      </w:pPr>
      <w:r w:rsidRPr="00E03C18">
        <w:t>перехід цієї території після завершення будівництва у спільну власність ТОВ „Плюс” та об’єднання співвласників житлового будинку А.</w:t>
      </w:r>
    </w:p>
    <w:p w:rsidR="00B86330" w:rsidRPr="00E03C18" w:rsidRDefault="00B86330" w:rsidP="00B86330">
      <w:pPr>
        <w:tabs>
          <w:tab w:val="left" w:pos="993"/>
          <w:tab w:val="left" w:pos="1134"/>
        </w:tabs>
        <w:ind w:firstLine="567"/>
        <w:jc w:val="both"/>
      </w:pPr>
      <w:r w:rsidRPr="00E03C18">
        <w:t xml:space="preserve">Після пояснень представника ради позивачем </w:t>
      </w:r>
      <w:proofErr w:type="gramStart"/>
      <w:r w:rsidRPr="00E03C18">
        <w:t>до суду</w:t>
      </w:r>
      <w:proofErr w:type="gramEnd"/>
      <w:r w:rsidRPr="00E03C18">
        <w:t xml:space="preserve"> було подано заяву про доповнення позовних вимог вимогою визнання рішення ради незаконним.</w:t>
      </w:r>
    </w:p>
    <w:p w:rsidR="00B86330" w:rsidRPr="00E03C18" w:rsidRDefault="00B86330" w:rsidP="00B86330">
      <w:pPr>
        <w:tabs>
          <w:tab w:val="left" w:pos="993"/>
          <w:tab w:val="left" w:pos="1134"/>
        </w:tabs>
        <w:ind w:firstLine="567"/>
        <w:jc w:val="both"/>
      </w:pPr>
      <w:r w:rsidRPr="00E03C18">
        <w:t xml:space="preserve">Місцевий суд виніс наступне рішення: </w:t>
      </w:r>
    </w:p>
    <w:p w:rsidR="00B86330" w:rsidRPr="00E03C18" w:rsidRDefault="00B86330" w:rsidP="00B86330">
      <w:pPr>
        <w:tabs>
          <w:tab w:val="left" w:pos="993"/>
          <w:tab w:val="left" w:pos="1134"/>
        </w:tabs>
        <w:ind w:firstLine="567"/>
        <w:jc w:val="both"/>
      </w:pPr>
      <w:r w:rsidRPr="00E03C18">
        <w:t>1) у позові ініціативної групи відмовити в частині визнання незаконним рішення ради за непідвідомчістю спору у цій частині загальним судам;</w:t>
      </w:r>
    </w:p>
    <w:p w:rsidR="00B86330" w:rsidRPr="00E03C18" w:rsidRDefault="00B86330" w:rsidP="00B86330">
      <w:pPr>
        <w:tabs>
          <w:tab w:val="left" w:pos="993"/>
          <w:tab w:val="left" w:pos="1134"/>
        </w:tabs>
        <w:ind w:firstLine="567"/>
        <w:jc w:val="both"/>
      </w:pPr>
      <w:r w:rsidRPr="00E03C18">
        <w:t xml:space="preserve">2) заборонити ТОВ "Плюс" використання прибудинкової території будинку </w:t>
      </w:r>
      <w:proofErr w:type="gramStart"/>
      <w:r w:rsidRPr="00E03C18">
        <w:t>А</w:t>
      </w:r>
      <w:proofErr w:type="gramEnd"/>
      <w:r w:rsidRPr="00E03C18">
        <w:t xml:space="preserve"> до моменту затвердження землевпорядної документації;</w:t>
      </w:r>
    </w:p>
    <w:p w:rsidR="00B86330" w:rsidRPr="00E03C18" w:rsidRDefault="00B86330" w:rsidP="00B86330">
      <w:pPr>
        <w:tabs>
          <w:tab w:val="left" w:pos="993"/>
          <w:tab w:val="left" w:pos="1134"/>
        </w:tabs>
        <w:ind w:firstLine="567"/>
        <w:jc w:val="both"/>
      </w:pPr>
      <w:r w:rsidRPr="00E03C18">
        <w:t xml:space="preserve">3) зобов'язати місцеву раду та міський відділ земельних ресурсів розробити проект відведення та відвести в натурі земельну ділянку у розмірі частини прибудинкової території будинку </w:t>
      </w:r>
      <w:proofErr w:type="gramStart"/>
      <w:r w:rsidRPr="00E03C18">
        <w:t>А</w:t>
      </w:r>
      <w:proofErr w:type="gramEnd"/>
      <w:r w:rsidRPr="00E03C18">
        <w:t xml:space="preserve"> пропорційно площі квартири гр. Малихо, що була передана ТОВ "Плюс", та визнати право власності ТОВ "Плюс" на цю земельну ділянку.</w:t>
      </w:r>
    </w:p>
    <w:p w:rsidR="00B86330" w:rsidRPr="00E03C18" w:rsidRDefault="00B86330" w:rsidP="00B86330">
      <w:pPr>
        <w:tabs>
          <w:tab w:val="left" w:pos="993"/>
          <w:tab w:val="left" w:pos="1134"/>
        </w:tabs>
        <w:ind w:firstLine="567"/>
        <w:jc w:val="both"/>
      </w:pPr>
      <w:r w:rsidRPr="00E03C18">
        <w:t xml:space="preserve">Правління об'єднання співвласників житлового будинку </w:t>
      </w:r>
      <w:proofErr w:type="gramStart"/>
      <w:r w:rsidRPr="00E03C18">
        <w:t>А</w:t>
      </w:r>
      <w:proofErr w:type="gramEnd"/>
      <w:r w:rsidRPr="00E03C18">
        <w:t xml:space="preserve"> подало апеляцію на рішення суду до цього ж місцевого суду. Апеляцію було відхилено ухвалою голови суду першої інстанції, оскільки Правління не було суб'єктом судового розгляду.</w:t>
      </w:r>
    </w:p>
    <w:p w:rsidR="00B86330" w:rsidRPr="00E03C18" w:rsidRDefault="00B86330" w:rsidP="00B86330">
      <w:pPr>
        <w:tabs>
          <w:tab w:val="left" w:pos="993"/>
          <w:tab w:val="left" w:pos="1134"/>
        </w:tabs>
        <w:ind w:firstLine="567"/>
        <w:jc w:val="both"/>
      </w:pPr>
      <w:r w:rsidRPr="00E03C18">
        <w:t>Правління подало апеляцію до апеляційного суду області безпосередньо.</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0"/>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0"/>
        </w:numPr>
        <w:tabs>
          <w:tab w:val="left" w:pos="993"/>
          <w:tab w:val="left" w:pos="1134"/>
        </w:tabs>
        <w:ind w:left="0" w:firstLine="567"/>
        <w:jc w:val="both"/>
        <w:rPr>
          <w:i/>
          <w:iCs/>
        </w:rPr>
      </w:pPr>
      <w:r w:rsidRPr="00E03C18">
        <w:rPr>
          <w:i/>
          <w:iCs/>
        </w:rPr>
        <w:t>Вирішити справу.</w:t>
      </w:r>
    </w:p>
    <w:p w:rsidR="001F216C" w:rsidRPr="00E03C18" w:rsidRDefault="001F216C" w:rsidP="00733411">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 xml:space="preserve">Задача 5. </w:t>
      </w:r>
    </w:p>
    <w:p w:rsidR="00B86330" w:rsidRPr="00E03C18" w:rsidRDefault="00B86330" w:rsidP="00B86330">
      <w:pPr>
        <w:tabs>
          <w:tab w:val="left" w:pos="993"/>
          <w:tab w:val="left" w:pos="1134"/>
        </w:tabs>
        <w:ind w:firstLine="567"/>
        <w:jc w:val="both"/>
      </w:pPr>
      <w:r w:rsidRPr="00E03C18">
        <w:t xml:space="preserve">Під час громадського обговорення детального плану забудови мікрорайону у місті Х. громадянин В. заявив, що вказаний планувальний документ не враховує його індивідуальних інтересів, як власника близько 50% земельних ділянок на території, що підлягає забудові. Зокрема - громадянин </w:t>
      </w:r>
      <w:proofErr w:type="gramStart"/>
      <w:r w:rsidRPr="00E03C18">
        <w:t>В</w:t>
      </w:r>
      <w:proofErr w:type="gramEnd"/>
      <w:r w:rsidRPr="00E03C18">
        <w:t xml:space="preserve"> висловлювався проти розташування поблизу меж його земельних ділянок 2-рядної дороги (ширина </w:t>
      </w:r>
      <w:smartTag w:uri="urn:schemas-microsoft-com:office:smarttags" w:element="metricconverter">
        <w:smartTagPr>
          <w:attr w:name="ProductID" w:val="9 м"/>
        </w:smartTagPr>
        <w:r w:rsidRPr="00E03C18">
          <w:t>9 м</w:t>
        </w:r>
      </w:smartTag>
      <w:r w:rsidRPr="00E03C18">
        <w:t xml:space="preserve">.) та міжбудинкових проїздів, оскільки це обмежить можливість забудови необхідністю врахування червоних ліній. Також громадянин В. висловив заперечення проти переважного виду забудови мікрорайону як малоповерхової індивідуальної забудови, зазначивши, що більш доцільним з огляду на швидке збільшення населення міста, є багатоповерхова забудова </w:t>
      </w:r>
      <w:proofErr w:type="gramStart"/>
      <w:r w:rsidRPr="00E03C18">
        <w:t>( від</w:t>
      </w:r>
      <w:proofErr w:type="gramEnd"/>
      <w:r w:rsidRPr="00E03C18">
        <w:t xml:space="preserve"> 14 поверхів).</w:t>
      </w:r>
    </w:p>
    <w:p w:rsidR="00B86330" w:rsidRPr="00E03C18" w:rsidRDefault="00B86330" w:rsidP="00B86330">
      <w:pPr>
        <w:tabs>
          <w:tab w:val="left" w:pos="993"/>
          <w:tab w:val="left" w:pos="1134"/>
        </w:tabs>
        <w:ind w:firstLine="567"/>
        <w:jc w:val="both"/>
      </w:pPr>
      <w:r w:rsidRPr="00E03C18">
        <w:t>На підставі протоколу громадського обговорення розробнику детального плану мікрорайону було доручено доопрацювати план із врахуванням побажань гр. В. Для цього було надіслано запит до районного відділу земельних ресурсів з метою отримання кадастрових планів та кадастрових відомостей щодо земель перспективного мікрорайону.</w:t>
      </w:r>
    </w:p>
    <w:p w:rsidR="00B86330" w:rsidRPr="00E03C18" w:rsidRDefault="00B86330" w:rsidP="00B86330">
      <w:pPr>
        <w:tabs>
          <w:tab w:val="left" w:pos="993"/>
          <w:tab w:val="left" w:pos="1134"/>
        </w:tabs>
        <w:ind w:firstLine="567"/>
        <w:jc w:val="both"/>
      </w:pPr>
      <w:r w:rsidRPr="00E03C18">
        <w:lastRenderedPageBreak/>
        <w:t xml:space="preserve">З'ясувалося, що територія мікрорайону є територією колишнього колгоспу, яка була розпайована у 1995 році. Земельні ділянки, якими володіє громадянин В. перейшли у його власність протягом 2002-2006 років на різних правових підставах – за договорами довічного утримання, спадкування, звернення стягнення за рішеннями суду. Ділянки, що перебувають у власності громадянина </w:t>
      </w:r>
      <w:proofErr w:type="gramStart"/>
      <w:r w:rsidRPr="00E03C18">
        <w:t>В</w:t>
      </w:r>
      <w:proofErr w:type="gramEnd"/>
      <w:r w:rsidRPr="00E03C18">
        <w:t xml:space="preserve"> розташовані непослідовно (є розрізненими), а тому дотримання вимог громадянина призведе до неможливості комплексної науково-обгрунтованої забудови території.</w:t>
      </w:r>
    </w:p>
    <w:p w:rsidR="00B86330" w:rsidRPr="00E03C18" w:rsidRDefault="00B86330" w:rsidP="00B86330">
      <w:pPr>
        <w:tabs>
          <w:tab w:val="left" w:pos="993"/>
          <w:tab w:val="left" w:pos="1134"/>
        </w:tabs>
        <w:ind w:firstLine="567"/>
        <w:jc w:val="both"/>
      </w:pPr>
      <w:r w:rsidRPr="00E03C18">
        <w:t>Територія мікрорайону належить до перспективних територій розширення міста, її використання було погоджено 5 років тому із відповідною обласною радою, що прийняла рішення про зміну меж міста та включення території мікрорайону та ряду інших до меж міста.</w:t>
      </w:r>
    </w:p>
    <w:p w:rsidR="00B86330" w:rsidRPr="00E03C18" w:rsidRDefault="00B86330" w:rsidP="00B86330">
      <w:pPr>
        <w:tabs>
          <w:tab w:val="left" w:pos="993"/>
          <w:tab w:val="left" w:pos="1134"/>
        </w:tabs>
        <w:ind w:firstLine="567"/>
        <w:jc w:val="both"/>
      </w:pPr>
      <w:r w:rsidRPr="00E03C18">
        <w:t>Висновок проектної організації – розробника детального плану – містив відповідь на вимоги громадянина В. – зокрема, що розміщення проїздів та шляхів має забезпечувати нормальне обслуговування житлових будинків та безперешкодний проїзд, а тому наявності таких лінійних об'єктів уникнути неможливо, а також не впливає на права власників земельних ділянок, в межах червоних ліній. Щодо багатоповерхового будівництва – то воно є неприпустимим з огляду на геологічні умови (просідаючі грунти) та відсутність достатньої транспортної інфраструктури.</w:t>
      </w:r>
    </w:p>
    <w:p w:rsidR="00B86330" w:rsidRPr="00E03C18" w:rsidRDefault="00B86330" w:rsidP="00B86330">
      <w:pPr>
        <w:tabs>
          <w:tab w:val="left" w:pos="993"/>
          <w:tab w:val="left" w:pos="1134"/>
        </w:tabs>
        <w:ind w:firstLine="567"/>
        <w:jc w:val="both"/>
      </w:pPr>
      <w:r w:rsidRPr="00E03C18">
        <w:t>Сесія міської ради визнала аргументи розробника детального плану достатніми і затвердила документ.</w:t>
      </w:r>
    </w:p>
    <w:p w:rsidR="00B86330" w:rsidRPr="00E03C18" w:rsidRDefault="00B86330" w:rsidP="00B86330">
      <w:pPr>
        <w:tabs>
          <w:tab w:val="left" w:pos="993"/>
          <w:tab w:val="left" w:pos="1134"/>
        </w:tabs>
        <w:ind w:firstLine="567"/>
        <w:jc w:val="both"/>
      </w:pPr>
      <w:r w:rsidRPr="00E03C18">
        <w:t>Громадянин В. звернувся до адміністративного суду області із оскарженням рішення ради, як такого, що порушує його права як власника земельних ділянок на розпорядження ними.</w:t>
      </w:r>
    </w:p>
    <w:p w:rsidR="00B86330" w:rsidRPr="00E03C18" w:rsidRDefault="00B86330" w:rsidP="00B86330">
      <w:pPr>
        <w:tabs>
          <w:tab w:val="left" w:pos="993"/>
          <w:tab w:val="left" w:pos="1134"/>
        </w:tabs>
        <w:ind w:firstLine="567"/>
        <w:jc w:val="both"/>
      </w:pPr>
      <w:r w:rsidRPr="00E03C18">
        <w:t>Суд відмовив у прийнятті адміністративного позову до розгляду обґрунтовуючи це тим, що рішення ради прийнято в межах повноважень, а детальний план території не є нормативним документом, а тому не може бути оскаржений у адміністративному суді.</w:t>
      </w:r>
    </w:p>
    <w:p w:rsidR="00B86330" w:rsidRPr="00E03C18" w:rsidRDefault="00B86330" w:rsidP="00B86330">
      <w:pPr>
        <w:tabs>
          <w:tab w:val="left" w:pos="993"/>
          <w:tab w:val="left" w:pos="1134"/>
        </w:tabs>
        <w:ind w:firstLine="567"/>
        <w:jc w:val="both"/>
      </w:pPr>
      <w:r w:rsidRPr="00E03C18">
        <w:t>Громадянин В. звернувся до міського загального суду із позовом до розробника детального плану забудови та місцевої ради із позовом про відшкодування заподіяних йому збитків у вигляді упущеної вигоди, яку він обчислив виходячи із вартості квартир у будинках максимальної поверховості (32 поверхи), з якої вирахував вартість житла у 3-4 поверхових будинках котеджного типу, які були передбачені планом.</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 xml:space="preserve">Визначте коло </w:t>
      </w:r>
      <w:proofErr w:type="gramStart"/>
      <w:r w:rsidRPr="00E03C18">
        <w:rPr>
          <w:i/>
          <w:iCs/>
        </w:rPr>
        <w:t>суспільних  правовідносин</w:t>
      </w:r>
      <w:proofErr w:type="gramEnd"/>
      <w:r w:rsidRPr="00E03C18">
        <w:rPr>
          <w:i/>
          <w:iCs/>
        </w:rPr>
        <w:t>.</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Які є форми врахування громадських та індивідуальних інтересів при плануванні території?</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Яке значення для здійснення права власності на землю може мати детальний план території та інші планувальні документи?</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 xml:space="preserve">Яке значення для здійснення права власності на землю має розміщення на ній об'єктів загального користування (проїздів, дитячих майданчиків, стоянок автомобілів) у випадках, що передбачені законодавством (комплексна забудова кварталу, подвір'я житлових будинків), та за </w:t>
      </w:r>
      <w:r w:rsidRPr="00E03C18">
        <w:rPr>
          <w:i/>
          <w:iCs/>
        </w:rPr>
        <w:lastRenderedPageBreak/>
        <w:t>бажанням власника?</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Чи було порушено права на землю громадянина В.?</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Яке значення мають рішення органів місцевого самоврядування у конфліктних ситуаціях, подібних до наведеної?</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6</w:t>
      </w:r>
      <w:r w:rsidRPr="00E03C18">
        <w:rPr>
          <w:b/>
          <w:bCs/>
        </w:rPr>
        <w:t>.</w:t>
      </w:r>
    </w:p>
    <w:p w:rsidR="00B86330" w:rsidRPr="00E03C18" w:rsidRDefault="00B86330" w:rsidP="00B86330">
      <w:pPr>
        <w:tabs>
          <w:tab w:val="left" w:pos="993"/>
          <w:tab w:val="left" w:pos="1134"/>
        </w:tabs>
        <w:ind w:firstLine="567"/>
        <w:jc w:val="both"/>
      </w:pPr>
      <w:r w:rsidRPr="00E03C18">
        <w:t>Головний державний інспектор з контролю за використанням та охороною земель області наклав на керівника Одеського морського порту адміністративний штраф за самовільне захоплення земельної ділянки в акваторії порту, яка була намита з метою розміщення засобів навігаційної обстановки.</w:t>
      </w:r>
    </w:p>
    <w:p w:rsidR="00B86330" w:rsidRPr="00E03C18" w:rsidRDefault="00B86330" w:rsidP="00B86330">
      <w:pPr>
        <w:tabs>
          <w:tab w:val="left" w:pos="993"/>
          <w:tab w:val="left" w:pos="1134"/>
        </w:tabs>
        <w:ind w:firstLine="567"/>
        <w:jc w:val="both"/>
      </w:pPr>
      <w:r w:rsidRPr="00E03C18">
        <w:t xml:space="preserve">Керівник порту оскаржив постанову про накладення адміністративного стягнення у районному суді. </w:t>
      </w:r>
    </w:p>
    <w:p w:rsidR="00B86330" w:rsidRPr="00E03C18" w:rsidRDefault="00B86330" w:rsidP="00B86330">
      <w:pPr>
        <w:tabs>
          <w:tab w:val="left" w:pos="993"/>
          <w:tab w:val="left" w:pos="1134"/>
        </w:tabs>
        <w:ind w:firstLine="567"/>
        <w:jc w:val="both"/>
      </w:pPr>
      <w:r w:rsidRPr="00E03C18">
        <w:t>Одночасно порт звернувся до Державного комітету України із земельних ресурсів за роз’ясненням з таких питань: 1) чи необхідне оформлення права на земельну ділянку, яка використовується для розміщення засобів навігаційної обстановки? 2) який орган уповноважений надавати в користування земельні ділянки в акваторії портів?</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Чи правомірно накладене адміністративне стягнення?</w:t>
      </w: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Дати відповідь на питання, викладені у зверненні до Держкомзему України.</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7</w:t>
      </w:r>
      <w:r w:rsidRPr="00E03C18">
        <w:rPr>
          <w:b/>
          <w:bCs/>
        </w:rPr>
        <w:t>.</w:t>
      </w:r>
    </w:p>
    <w:p w:rsidR="00B86330" w:rsidRPr="00E03C18" w:rsidRDefault="00B86330" w:rsidP="00B86330">
      <w:pPr>
        <w:tabs>
          <w:tab w:val="left" w:pos="993"/>
          <w:tab w:val="left" w:pos="1134"/>
        </w:tabs>
        <w:ind w:firstLine="567"/>
        <w:jc w:val="both"/>
      </w:pPr>
      <w:r w:rsidRPr="00E03C18">
        <w:t xml:space="preserve">До обласного державного управління охорони навколишнього природного середовища надійшов на погодження проект відведення земельної ділянки для будівництва складу сільськогосподарської продукції. Управління відмовилося погоджувати проект, посилаючись на те, що заплановане будівництво знаходиться в межах прибережної захисної смуги, що суперечить законодавству. </w:t>
      </w:r>
    </w:p>
    <w:p w:rsidR="00B86330" w:rsidRPr="00E03C18" w:rsidRDefault="00B86330" w:rsidP="00B86330">
      <w:pPr>
        <w:tabs>
          <w:tab w:val="left" w:pos="993"/>
          <w:tab w:val="left" w:pos="1134"/>
        </w:tabs>
        <w:ind w:firstLine="567"/>
        <w:jc w:val="both"/>
      </w:pPr>
      <w:r w:rsidRPr="00E03C18">
        <w:t xml:space="preserve">Замовник проекту відведення звернувся до адміністративного суду із позовом, у якому просив зобов’язати управління погодити проект відведення. В обґрунтування своїх вимог позивач посилався на те, що земельна ділянка розташована </w:t>
      </w:r>
      <w:proofErr w:type="gramStart"/>
      <w:r w:rsidRPr="00E03C18">
        <w:t>у межах</w:t>
      </w:r>
      <w:proofErr w:type="gramEnd"/>
      <w:r w:rsidRPr="00E03C18">
        <w:t xml:space="preserve"> населеного пункту, а в населених пунктах прибережні захисні смуги не встановлюються.</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Який режим та порядок встановлення прибережних захисних смуг?</w:t>
      </w: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 xml:space="preserve">Задача </w:t>
      </w:r>
      <w:r w:rsidRPr="00E03C18">
        <w:rPr>
          <w:b/>
          <w:bCs/>
          <w:lang w:val="uk-UA"/>
        </w:rPr>
        <w:t>8</w:t>
      </w:r>
      <w:r w:rsidRPr="00E03C18">
        <w:rPr>
          <w:b/>
          <w:bCs/>
        </w:rPr>
        <w:t>.</w:t>
      </w:r>
    </w:p>
    <w:p w:rsidR="00B86330" w:rsidRPr="00E03C18" w:rsidRDefault="00B86330" w:rsidP="00B86330">
      <w:pPr>
        <w:tabs>
          <w:tab w:val="left" w:pos="993"/>
          <w:tab w:val="left" w:pos="1134"/>
        </w:tabs>
        <w:ind w:firstLine="567"/>
        <w:jc w:val="both"/>
      </w:pPr>
      <w:r w:rsidRPr="00E03C18">
        <w:t xml:space="preserve">Громадянин Петренко, що постійно проживає в м. Києві, успадкував після смерті батька земельну ділянку, виділену покійному в рахунок права на земельну частку (пай) у селі Чудівка Чернігівської області. Оформлення </w:t>
      </w:r>
      <w:r w:rsidRPr="00E03C18">
        <w:lastRenderedPageBreak/>
        <w:t>спадщини та виготовлення нового державного акту на право власності зайняло чотири роки. Через рік після оформлення права власності державний інспектор з контролю за використанням та охороною земель наклав на Петренка адміністративне стягнення за порушення правил використання земель, оскільки з’ясувалося, що земельна ділянка, яка за даними державного земельного кадастру значиться як рілля, насправді заросла лісом.</w:t>
      </w:r>
    </w:p>
    <w:p w:rsidR="00B86330" w:rsidRPr="00E03C18" w:rsidRDefault="00B86330" w:rsidP="00B86330">
      <w:pPr>
        <w:tabs>
          <w:tab w:val="left" w:pos="993"/>
          <w:tab w:val="left" w:pos="1134"/>
        </w:tabs>
        <w:ind w:firstLine="567"/>
        <w:jc w:val="both"/>
      </w:pPr>
      <w:r w:rsidRPr="00E03C18">
        <w:t xml:space="preserve">Петренко найняв кількох мешканців с. Чудівка, які вирубали дерева та чагарники, якими заросла ділянка, а отриману деревину продав. Виявивши цей факт, державний екологічний інспектор оштрафував Петренка за незаконну порубку лісу. Обласне управління охорони навколишнього природного середовища звернулася </w:t>
      </w:r>
      <w:proofErr w:type="gramStart"/>
      <w:r w:rsidRPr="00E03C18">
        <w:t>до суду</w:t>
      </w:r>
      <w:proofErr w:type="gramEnd"/>
      <w:r w:rsidRPr="00E03C18">
        <w:t xml:space="preserve"> із позовом до Петренка про відшкодування шкоди, заподіяної незаконною порубкою лісу.</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Чи законно накладені адміністративні стягнення?</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Чи підлягає позов задоволенню?</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8</w:t>
      </w:r>
      <w:r w:rsidRPr="00E03C18">
        <w:rPr>
          <w:b/>
          <w:bCs/>
        </w:rPr>
        <w:t>.</w:t>
      </w:r>
    </w:p>
    <w:p w:rsidR="00B86330" w:rsidRPr="00E03C18" w:rsidRDefault="00B86330" w:rsidP="00B86330">
      <w:pPr>
        <w:tabs>
          <w:tab w:val="left" w:pos="993"/>
          <w:tab w:val="left" w:pos="1134"/>
        </w:tabs>
        <w:ind w:firstLine="567"/>
        <w:jc w:val="both"/>
      </w:pPr>
      <w:r w:rsidRPr="00E03C18">
        <w:t>Громадянин Івахнюк звернувся до сільської ради із заявою про приватизацію земельної ділянки, що розташована під належним йому у селі Урич житловим будинком. Сільська рада задовольнила його заяву.</w:t>
      </w:r>
    </w:p>
    <w:p w:rsidR="00B86330" w:rsidRPr="00E03C18" w:rsidRDefault="00B86330" w:rsidP="00B86330">
      <w:pPr>
        <w:tabs>
          <w:tab w:val="left" w:pos="993"/>
          <w:tab w:val="left" w:pos="1134"/>
        </w:tabs>
        <w:ind w:firstLine="567"/>
        <w:jc w:val="both"/>
      </w:pPr>
      <w:r w:rsidRPr="00E03C18">
        <w:t xml:space="preserve">Районний прокурор вніс протест, у якому поставив питання про скасування прийнятого рішення з мотивів його невідповідності чинному законодавству. Зокрема, він вказував, що с. Урич включене </w:t>
      </w:r>
      <w:proofErr w:type="gramStart"/>
      <w:r w:rsidRPr="00E03C18">
        <w:t>до складу</w:t>
      </w:r>
      <w:proofErr w:type="gramEnd"/>
      <w:r w:rsidRPr="00E03C18">
        <w:t xml:space="preserve"> Карпатського біосферного заповідника, землі якого згідно із чинним законодавством не підлягають передачі у приватну власність.</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5"/>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5"/>
        </w:numPr>
        <w:tabs>
          <w:tab w:val="left" w:pos="993"/>
          <w:tab w:val="left" w:pos="1134"/>
        </w:tabs>
        <w:ind w:left="0" w:firstLine="567"/>
        <w:jc w:val="both"/>
        <w:rPr>
          <w:i/>
          <w:iCs/>
        </w:rPr>
      </w:pPr>
      <w:r w:rsidRPr="00E03C18">
        <w:rPr>
          <w:i/>
          <w:iCs/>
        </w:rPr>
        <w:t>Охарактеризувати структуру і правовий режим земель біосферних заповідників.</w:t>
      </w:r>
    </w:p>
    <w:p w:rsidR="00B86330" w:rsidRPr="00E03C18" w:rsidRDefault="00B86330" w:rsidP="00B86330">
      <w:pPr>
        <w:widowControl w:val="0"/>
        <w:numPr>
          <w:ilvl w:val="0"/>
          <w:numId w:val="55"/>
        </w:numPr>
        <w:tabs>
          <w:tab w:val="left" w:pos="993"/>
          <w:tab w:val="left" w:pos="1134"/>
        </w:tabs>
        <w:ind w:left="0" w:firstLine="567"/>
        <w:jc w:val="both"/>
      </w:pPr>
      <w:r w:rsidRPr="00E03C18">
        <w:rPr>
          <w:i/>
          <w:iCs/>
        </w:rPr>
        <w:t>Чи підлягає протест задоволенню?</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10</w:t>
      </w:r>
      <w:r w:rsidRPr="00E03C18">
        <w:rPr>
          <w:b/>
          <w:bCs/>
        </w:rPr>
        <w:t>.</w:t>
      </w:r>
    </w:p>
    <w:p w:rsidR="00B86330" w:rsidRPr="00E03C18" w:rsidRDefault="00B86330" w:rsidP="00B86330">
      <w:pPr>
        <w:tabs>
          <w:tab w:val="left" w:pos="993"/>
          <w:tab w:val="left" w:pos="1134"/>
        </w:tabs>
        <w:ind w:firstLine="567"/>
        <w:jc w:val="both"/>
      </w:pPr>
      <w:r w:rsidRPr="00E03C18">
        <w:t xml:space="preserve">Відповідно до рішення </w:t>
      </w:r>
      <w:proofErr w:type="gramStart"/>
      <w:r w:rsidRPr="00E03C18">
        <w:t>Ради</w:t>
      </w:r>
      <w:proofErr w:type="gramEnd"/>
      <w:r w:rsidRPr="00E03C18">
        <w:t xml:space="preserve"> міністрів Автономної Республіки Крим ТОВ “Прибій” викупило земельну ділянку, розташовану під належними йому будівлями санаторію, включаючи територію парку, яка віднесена до парків-пам’яток садово-паркового мистецтва. </w:t>
      </w:r>
    </w:p>
    <w:p w:rsidR="00B86330" w:rsidRPr="00E03C18" w:rsidRDefault="00B86330" w:rsidP="00B86330">
      <w:pPr>
        <w:tabs>
          <w:tab w:val="left" w:pos="993"/>
          <w:tab w:val="left" w:pos="1134"/>
        </w:tabs>
        <w:ind w:firstLine="567"/>
        <w:jc w:val="both"/>
      </w:pPr>
      <w:r w:rsidRPr="00E03C18">
        <w:t xml:space="preserve">Прокуратура АР Крим звернулася до господарського суду із позовом про визнання укладеного договору купівлі-продажу недійсним, а рішення </w:t>
      </w:r>
      <w:proofErr w:type="gramStart"/>
      <w:r w:rsidRPr="00E03C18">
        <w:t>Ради</w:t>
      </w:r>
      <w:proofErr w:type="gramEnd"/>
      <w:r w:rsidRPr="00E03C18">
        <w:t xml:space="preserve"> міністрів опротестувала. Протест було задоволено.</w:t>
      </w:r>
    </w:p>
    <w:p w:rsidR="00B86330" w:rsidRPr="00E03C18" w:rsidRDefault="00B86330" w:rsidP="00B86330">
      <w:pPr>
        <w:tabs>
          <w:tab w:val="left" w:pos="993"/>
          <w:tab w:val="left" w:pos="1134"/>
        </w:tabs>
        <w:ind w:firstLine="567"/>
        <w:jc w:val="both"/>
      </w:pPr>
      <w:r w:rsidRPr="00E03C18">
        <w:t xml:space="preserve">Підставою для подання позову та внесення протесту стало те, що рішення про викуп земельної ділянки приймалося Радою Міністрів АРК, хоча ч. 2 ст. 150 ЗК України вирішення даного питання віднесено до повноважень Кабінету </w:t>
      </w:r>
      <w:r w:rsidRPr="00E03C18">
        <w:lastRenderedPageBreak/>
        <w:t>Міністрів України. Крім того, спірна земельна ділянка взагалі не може бути передана у приватну власність в силу положень ст. 84 ЗК України.</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Який правовий режим земель парків-пам’яток садово-паркового мистецтва.</w:t>
      </w: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Чи підлягає позов задоволенню?</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11</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Міська рада прийняла рішення про відведення земельної ділянки ВАТ "Міськобуд" для будівництва житлово-офісного центру. ВАТ "Міськобуд" розпочало будівництво. </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Проте мешканці прилеглих будинків, коли дізналися про будівництво, почали протестувати, влаштували біля будівельного майданчика пікети. Вони заперечували проти будівництва, оскільки при прийнятті рішення про відведення земельної ділянки не були враховані їх інтереси. Крім того, будівництво здійснюється в історичній частині міста, а це заборонено законодавством. </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Представники ВАТ "Міськобуд" у відповідь на протести громадян обіцяли здійснити благоустрій прилеглих територій та вказували на те, що дана земельна ділянка, хоча і знаходиться в історичній частині міста, але не належить до земель історико-культурного призначення. </w:t>
      </w:r>
    </w:p>
    <w:p w:rsidR="00B86330" w:rsidRPr="00E03C18" w:rsidRDefault="00B86330" w:rsidP="00B86330">
      <w:pPr>
        <w:tabs>
          <w:tab w:val="left" w:pos="993"/>
          <w:tab w:val="left" w:pos="1134"/>
        </w:tabs>
        <w:autoSpaceDE w:val="0"/>
        <w:autoSpaceDN w:val="0"/>
        <w:adjustRightInd w:val="0"/>
        <w:ind w:firstLine="567"/>
        <w:jc w:val="both"/>
      </w:pPr>
      <w:r w:rsidRPr="00E03C18">
        <w:t>Під тиском ініціативної групи громадян міська рада скасувала своє рішення.</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ВАТ "Міськобуд" звернулося </w:t>
      </w:r>
      <w:proofErr w:type="gramStart"/>
      <w:r w:rsidRPr="00E03C18">
        <w:t>до суду</w:t>
      </w:r>
      <w:proofErr w:type="gramEnd"/>
      <w:r w:rsidRPr="00E03C18">
        <w:t>.</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 xml:space="preserve">Визначте коло </w:t>
      </w:r>
      <w:proofErr w:type="gramStart"/>
      <w:r w:rsidRPr="00E03C18">
        <w:rPr>
          <w:i/>
          <w:iCs/>
        </w:rPr>
        <w:t>суспільних  правовідносин</w:t>
      </w:r>
      <w:proofErr w:type="gramEnd"/>
      <w:r w:rsidRPr="00E03C18">
        <w:rPr>
          <w:i/>
          <w:iCs/>
        </w:rPr>
        <w:t>.</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 xml:space="preserve">Розкрийте склад та особливості правового режиму земель історико-культурного призначення. </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 xml:space="preserve">Яка діяльність на землях історико-культурного призначення заборонена? </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autoSpaceDE w:val="0"/>
        <w:autoSpaceDN w:val="0"/>
        <w:adjustRightInd w:val="0"/>
        <w:ind w:firstLine="567"/>
        <w:jc w:val="both"/>
      </w:pPr>
      <w:r w:rsidRPr="00E03C18">
        <w:t xml:space="preserve"> </w:t>
      </w: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12</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Група громадян звернулася до районної державної адміністрації із заявою про приватизацію земельних ділянок у Київській області для ведення особистого селянського господарства. Під час вирішення питання про приватизацію земельних ділянок з’ясувалося, що на кількох земельних ділянках знаходяться залишки Городища, яке визнано об’єктом культурної спадщини і є історико-культурною пам’яткою. На цій підставі громадянам було відмовлено у задоволенні заяви.</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Громадяни повторно звернулися до районної державної адміністрації, посилаючись на відсутність у законодавстві заборони щодо приватизації таких земель. Після отримання громадянами передбачених законодавством погоджень районною державною адміністрацією було прийнято рішення про </w:t>
      </w:r>
      <w:r w:rsidRPr="00E03C18">
        <w:lastRenderedPageBreak/>
        <w:t>передачу земельних ділянок громадянам у приватну власність, а також їх зобов’язали укласти охоронні договори з органами охорони культурної спадщини.</w:t>
      </w:r>
    </w:p>
    <w:p w:rsidR="00B86330" w:rsidRPr="00E03C18" w:rsidRDefault="00B86330" w:rsidP="00B86330">
      <w:pPr>
        <w:tabs>
          <w:tab w:val="left" w:pos="993"/>
          <w:tab w:val="left" w:pos="1134"/>
        </w:tabs>
        <w:autoSpaceDE w:val="0"/>
        <w:autoSpaceDN w:val="0"/>
        <w:adjustRightInd w:val="0"/>
        <w:ind w:firstLine="567"/>
        <w:jc w:val="both"/>
      </w:pPr>
      <w:r w:rsidRPr="00E03C18">
        <w:t>Громадяни отримали державні акти на право власності, але прокуратурою Київської області було порушено кримінальну справу по даному факту.</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 xml:space="preserve">Розкрийте склад та особливості правового режиму земель історико-культурного призначення. </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На яких правових титулах можуть перебувати землі історико-культурного призначення?</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Задача</w:t>
      </w:r>
      <w:r w:rsidRPr="00E03C18">
        <w:t xml:space="preserve"> </w:t>
      </w:r>
      <w:r w:rsidRPr="00E03C18">
        <w:rPr>
          <w:b/>
          <w:bCs/>
          <w:lang w:val="uk-UA"/>
        </w:rPr>
        <w:t>13</w:t>
      </w:r>
      <w:r w:rsidRPr="00E03C18">
        <w:rPr>
          <w:b/>
          <w:bCs/>
        </w:rPr>
        <w:t>.</w:t>
      </w:r>
    </w:p>
    <w:p w:rsidR="00B86330" w:rsidRPr="00E03C18" w:rsidRDefault="00B86330" w:rsidP="00B86330">
      <w:pPr>
        <w:tabs>
          <w:tab w:val="left" w:pos="993"/>
          <w:tab w:val="left" w:pos="1134"/>
        </w:tabs>
        <w:ind w:firstLine="567"/>
        <w:jc w:val="both"/>
      </w:pPr>
      <w:r w:rsidRPr="00E03C18">
        <w:t xml:space="preserve">ТОВ „Карасі” вирішило зайнятись рибництвом. Для цього воно звернулося із клопотанням до обласної ради про надання в оренду земельної ділянки із ставком площею </w:t>
      </w:r>
      <w:smartTag w:uri="urn:schemas-microsoft-com:office:smarttags" w:element="metricconverter">
        <w:smartTagPr>
          <w:attr w:name="ProductID" w:val="0,2 га"/>
        </w:smartTagPr>
        <w:r w:rsidRPr="00E03C18">
          <w:t>0,2 га</w:t>
        </w:r>
      </w:smartTag>
      <w:r w:rsidRPr="00E03C18">
        <w:t xml:space="preserve">. Рада відмовила у наданні земельної ділянки, зазначивши, що оренда водного об’єкта для зайняття рибництвом передбачає отримання в оренду вод, а не земельної ділянки дна. Крім того, це порушуватиме права орендарів прибережної захисної смуги, котрі вже побудували дачні будинки в межах прибережної смуги земель. Зважаючи на це, ТОВ „Карасі” звернулося </w:t>
      </w:r>
      <w:proofErr w:type="gramStart"/>
      <w:r w:rsidRPr="00E03C18">
        <w:t>до суду</w:t>
      </w:r>
      <w:proofErr w:type="gramEnd"/>
      <w:r w:rsidRPr="00E03C18">
        <w:t xml:space="preserve"> з позовом про розірвання договорів оренди земельних ділянок навколо водойми, оскільки ці ділянки, як виявилося, є складовими екологічної мережі і тому не можуть використовуватись для інших потреб, аніж природоохоронні.</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Які порушення допущені у викладеній ситуації?</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Проаналізуйте рішення ради.</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Яке рішення має постановити суд?</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 xml:space="preserve">Задача </w:t>
      </w:r>
      <w:r w:rsidRPr="00E03C18">
        <w:rPr>
          <w:b/>
          <w:bCs/>
          <w:lang w:val="uk-UA"/>
        </w:rPr>
        <w:t>14</w:t>
      </w:r>
      <w:r w:rsidRPr="00E03C18">
        <w:t xml:space="preserve">. </w:t>
      </w:r>
    </w:p>
    <w:p w:rsidR="00B86330" w:rsidRPr="00E03C18" w:rsidRDefault="00B86330" w:rsidP="00B86330">
      <w:pPr>
        <w:tabs>
          <w:tab w:val="left" w:pos="993"/>
          <w:tab w:val="left" w:pos="1134"/>
        </w:tabs>
        <w:ind w:firstLine="567"/>
        <w:jc w:val="both"/>
      </w:pPr>
      <w:r w:rsidRPr="00E03C18">
        <w:t xml:space="preserve">Біолог Павло Єлькін вирощував рідкісні хвойні породи дерев на належній йому на праві постійного користування земельній ділянці для садівництва. </w:t>
      </w:r>
    </w:p>
    <w:p w:rsidR="00B86330" w:rsidRPr="00E03C18" w:rsidRDefault="00B86330" w:rsidP="00B86330">
      <w:pPr>
        <w:tabs>
          <w:tab w:val="left" w:pos="993"/>
          <w:tab w:val="left" w:pos="1134"/>
        </w:tabs>
        <w:ind w:firstLine="567"/>
        <w:jc w:val="both"/>
      </w:pPr>
      <w:r w:rsidRPr="00E03C18">
        <w:t>У липні 2008 року він почав будівництво дачного будиночку, а вже у серпні отримав повідомлення про переведення його земельної ділянки до земель лісогосподарського призначення. Тижнем пізніше Єлькіну надійшов припис про усунення допущених порушень земельного законодавства, у якому було зауважено, що він не має відповідно до чинного законодавства права користуватись земельною ділянкою на такому праві і повинен переоформити протягом 30 денного терміну його на право оренди; крім того, будівництво будиночку порушує цільове призначення земельної ділянки, а тому має бути припинено.</w:t>
      </w:r>
    </w:p>
    <w:p w:rsidR="00B86330" w:rsidRPr="00E03C18" w:rsidRDefault="00B86330" w:rsidP="00B86330">
      <w:pPr>
        <w:tabs>
          <w:tab w:val="left" w:pos="993"/>
          <w:tab w:val="left" w:pos="1134"/>
        </w:tabs>
        <w:ind w:firstLine="567"/>
        <w:jc w:val="both"/>
      </w:pPr>
      <w:r w:rsidRPr="00E03C18">
        <w:lastRenderedPageBreak/>
        <w:t>Павло Єлькін звернувся до Вас з проханням надати консультацію з питань законності своїх дій та відповідності нормам закону дій інспекції з контролю за використанням та охороною земель, яка надіслала припис.</w:t>
      </w:r>
    </w:p>
    <w:p w:rsidR="00B86330" w:rsidRPr="00E03C18" w:rsidRDefault="00B86330" w:rsidP="00B86330">
      <w:pPr>
        <w:tabs>
          <w:tab w:val="left" w:pos="993"/>
          <w:tab w:val="left" w:pos="1134"/>
        </w:tabs>
        <w:ind w:firstLine="567"/>
        <w:jc w:val="both"/>
        <w:rPr>
          <w:i/>
          <w:iCs/>
        </w:rPr>
      </w:pPr>
    </w:p>
    <w:p w:rsidR="00B86330" w:rsidRPr="00E03C18" w:rsidRDefault="00B86330" w:rsidP="00B86330">
      <w:pPr>
        <w:widowControl w:val="0"/>
        <w:numPr>
          <w:ilvl w:val="0"/>
          <w:numId w:val="60"/>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0"/>
        </w:numPr>
        <w:tabs>
          <w:tab w:val="left" w:pos="993"/>
          <w:tab w:val="left" w:pos="1134"/>
        </w:tabs>
        <w:ind w:left="0" w:firstLine="567"/>
        <w:jc w:val="both"/>
        <w:rPr>
          <w:i/>
          <w:iCs/>
        </w:rPr>
      </w:pPr>
      <w:r w:rsidRPr="00E03C18">
        <w:rPr>
          <w:i/>
          <w:iCs/>
        </w:rPr>
        <w:t>Надайте консультацію гр. Єлькіну Павлу.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5</w:t>
      </w:r>
      <w:r w:rsidRPr="00E03C18">
        <w:rPr>
          <w:b/>
          <w:bCs/>
        </w:rPr>
        <w:t>.</w:t>
      </w:r>
    </w:p>
    <w:p w:rsidR="00B86330" w:rsidRPr="00E03C18" w:rsidRDefault="00B86330" w:rsidP="00B86330">
      <w:pPr>
        <w:tabs>
          <w:tab w:val="left" w:pos="993"/>
          <w:tab w:val="left" w:pos="1134"/>
        </w:tabs>
        <w:ind w:firstLine="567"/>
        <w:jc w:val="both"/>
      </w:pPr>
      <w:r w:rsidRPr="00E03C18">
        <w:t xml:space="preserve">Екологічна інспекція звернулася </w:t>
      </w:r>
      <w:proofErr w:type="gramStart"/>
      <w:r w:rsidRPr="00E03C18">
        <w:t>до суду</w:t>
      </w:r>
      <w:proofErr w:type="gramEnd"/>
      <w:r w:rsidRPr="00E03C18">
        <w:t xml:space="preserve"> з вимогою знесення т.зв. „елінгів”, що розташовані поблизу м. Карабах. В позові було зазначено, що збудовані споруди є житловими приміщеннями, що порушують режим діяльності в прибережній смузі моря. Крім того, стічні води даних споруд забруднюють узбережжя і саме море, а власне елінги порушують режим загального землекористування мешканців прилеглих населених пунктів, оскільки пляж навколо елінгів обнесено парканом.</w:t>
      </w:r>
    </w:p>
    <w:p w:rsidR="00B86330" w:rsidRPr="00E03C18" w:rsidRDefault="00B86330" w:rsidP="00B86330">
      <w:pPr>
        <w:tabs>
          <w:tab w:val="left" w:pos="993"/>
          <w:tab w:val="left" w:pos="1134"/>
        </w:tabs>
        <w:ind w:firstLine="567"/>
        <w:jc w:val="both"/>
      </w:pPr>
      <w:r w:rsidRPr="00E03C18">
        <w:t>У колективному відзиві на позов власники елінгів зауважили, що їх споруди є нічим іншим як гідротехнічними спорудами, оскільки у підвальних поверхах можливе розміщення рибацьких човнів. Крім того, на момент будівництва ніяких матеріалів про встановлення режиму забудови прибережної смуги на даній території вони не бачили. Що ж до огородження узбережжя, то ще у 2006 році земельні ділянки біля урізу води були надані районною держадміністрацією власникам елінгів у власність для будівництва.</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Проаналізуйте викладену ситуацію.</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Які порушення наявні?</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Яке рішення має прийняти суд.</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6</w:t>
      </w:r>
      <w:r w:rsidRPr="00E03C18">
        <w:rPr>
          <w:b/>
          <w:bCs/>
        </w:rPr>
        <w:t>.</w:t>
      </w:r>
    </w:p>
    <w:p w:rsidR="00B86330" w:rsidRPr="00E03C18" w:rsidRDefault="00B86330" w:rsidP="00B86330">
      <w:pPr>
        <w:tabs>
          <w:tab w:val="left" w:pos="993"/>
          <w:tab w:val="left" w:pos="1134"/>
        </w:tabs>
        <w:ind w:firstLine="567"/>
        <w:jc w:val="both"/>
      </w:pPr>
      <w:r w:rsidRPr="00E03C18">
        <w:t xml:space="preserve">Новопризначений прокурор м. Орловська, здійснюючи нагляд за дотриманням закону, звернув увагу на старий міський парк. Як з’ясувалося із матеріалів перевірки, в його межах (у парку-пам’ятці садово-паркового мистецтва) розташоване кафе. Протягом місяця в парку планується розміщення атракціонів для дітей. Крім того, внаслідок незадовільного фінансування фактично в парку залишилося тільки декілька дерев та багато чагарників. </w:t>
      </w:r>
    </w:p>
    <w:p w:rsidR="00B86330" w:rsidRPr="00E03C18" w:rsidRDefault="00B86330" w:rsidP="00B86330">
      <w:pPr>
        <w:tabs>
          <w:tab w:val="left" w:pos="993"/>
          <w:tab w:val="left" w:pos="1134"/>
        </w:tabs>
        <w:ind w:firstLine="567"/>
        <w:jc w:val="both"/>
      </w:pPr>
      <w:r w:rsidRPr="00E03C18">
        <w:t>Перед прокурором постали наступні питання: Чи правомірним є розташування кафе та атракціонів у викладеній ситуації? Які наслідки для правового режиму земель парку має маже цілковита відсутність дерев (через вік, поганий санітарний стан тощо)? В якому порядку дана паркова територія може бути зменшена з метою оптимізації бюджетного фінансування існування парку?</w:t>
      </w:r>
    </w:p>
    <w:p w:rsidR="00B86330" w:rsidRPr="00E03C18" w:rsidRDefault="00B86330" w:rsidP="00B86330">
      <w:pPr>
        <w:tabs>
          <w:tab w:val="left" w:pos="993"/>
          <w:tab w:val="left" w:pos="1134"/>
        </w:tabs>
        <w:ind w:firstLine="567"/>
        <w:jc w:val="both"/>
      </w:pP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t>Надайте відповіді на питання, які постали перед прокурором.</w:t>
      </w: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lastRenderedPageBreak/>
        <w:t>Чи повинен прокурор застосувати заходи реагування у ситуації, що склалася, якщо так, то які?</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7</w:t>
      </w:r>
      <w:r w:rsidRPr="00E03C18">
        <w:rPr>
          <w:b/>
          <w:bCs/>
        </w:rPr>
        <w:t>.</w:t>
      </w:r>
    </w:p>
    <w:p w:rsidR="00B86330" w:rsidRPr="00E03C18" w:rsidRDefault="00B86330" w:rsidP="00B86330">
      <w:pPr>
        <w:tabs>
          <w:tab w:val="left" w:pos="993"/>
          <w:tab w:val="left" w:pos="1134"/>
        </w:tabs>
        <w:ind w:firstLine="567"/>
        <w:jc w:val="both"/>
      </w:pPr>
      <w:r w:rsidRPr="00E03C18">
        <w:t>Гр. Крулько під час весняної оранки на належній йому на праві власності земельній ділянці віднайшов велику ділянку із рештками глиняного посуду. Після цього він повідомив про знахідку фахівців, які провели дослідження і виявили на території земельної ділянки ще й рештки стародавніх будинків часів трипільської культури. За висновком фахівців - це археологічні пам’ятки, які мають бути збережені, а тому були занесені до Державного реєстру нерухомих пам'яток України. Відтак, гр. Крулько отримав повідомлення сільської ради про переведення його земельної ділянки до земель історико-культурного призначення, а також про встановлення заборони на проведення будь-яких земляних робіт на цій ділянці до створення комісії з питань вивчення знахідок.</w:t>
      </w:r>
    </w:p>
    <w:p w:rsidR="00B86330" w:rsidRPr="00E03C18" w:rsidRDefault="00B86330" w:rsidP="00B86330">
      <w:pPr>
        <w:tabs>
          <w:tab w:val="left" w:pos="993"/>
          <w:tab w:val="left" w:pos="1134"/>
        </w:tabs>
        <w:ind w:firstLine="567"/>
        <w:jc w:val="both"/>
      </w:pPr>
      <w:r w:rsidRPr="00E03C18">
        <w:t xml:space="preserve">Не маючи наміру втрачати прибуток від вирощування с/г культур гр. Крулько за допомогою екскаватора та підручних засобів вирів усі рештки, які здалися йому цінними, та відніс їх до краєзнавчого музею. </w:t>
      </w:r>
    </w:p>
    <w:p w:rsidR="00B86330" w:rsidRPr="00E03C18" w:rsidRDefault="00B86330" w:rsidP="00B86330">
      <w:pPr>
        <w:tabs>
          <w:tab w:val="left" w:pos="993"/>
          <w:tab w:val="left" w:pos="1134"/>
        </w:tabs>
        <w:ind w:firstLine="567"/>
        <w:jc w:val="both"/>
      </w:pPr>
      <w:r w:rsidRPr="00E03C18">
        <w:t xml:space="preserve">Викладені факти стали відомі інспекції з контролю за використанням та охороною земель району. </w:t>
      </w:r>
    </w:p>
    <w:p w:rsidR="00B86330" w:rsidRPr="00E03C18" w:rsidRDefault="00B86330" w:rsidP="00B86330">
      <w:pPr>
        <w:tabs>
          <w:tab w:val="left" w:pos="993"/>
          <w:tab w:val="left" w:pos="1134"/>
        </w:tabs>
        <w:ind w:firstLine="567"/>
        <w:jc w:val="both"/>
        <w:rPr>
          <w:i/>
          <w:iCs/>
        </w:rPr>
      </w:pP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Які особливості правового режиму земель історико-культурного призначення?</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Проаналізуйте дії гр. Крулька. Чи були допущені ним порушення?</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 xml:space="preserve">Обґрунтуйте подальші дії інспекції з контролю за використанням та охороною земель району. </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Задача 1</w:t>
      </w:r>
      <w:r w:rsidRPr="00E03C18">
        <w:rPr>
          <w:b/>
          <w:bCs/>
          <w:lang w:val="uk-UA"/>
        </w:rPr>
        <w:t>8</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Громадянин Лавриненко Д. звернувся </w:t>
      </w:r>
      <w:proofErr w:type="gramStart"/>
      <w:r w:rsidRPr="00E03C18">
        <w:t>до суду</w:t>
      </w:r>
      <w:proofErr w:type="gramEnd"/>
      <w:r w:rsidRPr="00E03C18">
        <w:t xml:space="preserve"> зі скаргою на дії археологічної інспекції управління культури Черкаської області. </w:t>
      </w:r>
    </w:p>
    <w:p w:rsidR="00B86330" w:rsidRPr="00E03C18" w:rsidRDefault="00B86330" w:rsidP="00B86330">
      <w:pPr>
        <w:tabs>
          <w:tab w:val="left" w:pos="993"/>
          <w:tab w:val="left" w:pos="1134"/>
        </w:tabs>
        <w:autoSpaceDE w:val="0"/>
        <w:autoSpaceDN w:val="0"/>
        <w:adjustRightInd w:val="0"/>
        <w:ind w:firstLine="567"/>
        <w:jc w:val="both"/>
      </w:pPr>
      <w:r w:rsidRPr="00E03C18">
        <w:t>Лавриненко Д. отримав за договором дарування у власність частину жилого будинку у м. Черкаси і звернувся до археологічної інспекції із заявою про надання висновку щодо можливості приватизації присадибної ділянки, але йому було відмовлено на підставі того, що жилий будинок розташований на земельній ділянці, під якою знаходиться пам’ятка археології – "Городище Дніпровська (Замкова) гора". Ця пам’ятка археології була взята на державний облік рішенням Черкаської обласної державної адміністрації, державний реєстраційний номер 2217.</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Які особливості встановлені законодавством щодо набуття у власність земельних ділянок історико-культурного призначення?</w:t>
      </w: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Яке рішення повинен прийняти суд?</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lastRenderedPageBreak/>
        <w:t>Задача 1</w:t>
      </w:r>
      <w:r w:rsidRPr="00E03C18">
        <w:rPr>
          <w:b/>
          <w:bCs/>
          <w:lang w:val="uk-UA"/>
        </w:rPr>
        <w:t>9</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Для будівництва розважального комплексу “Карпатський водограй – аквапарк” у с. Тухля Сколівського району Львівської області на сесії Тухільської сільської ради виділено земельну ділянку загальною площею </w:t>
      </w:r>
      <w:smartTag w:uri="urn:schemas-microsoft-com:office:smarttags" w:element="metricconverter">
        <w:smartTagPr>
          <w:attr w:name="ProductID" w:val="4,7 га"/>
        </w:smartTagPr>
        <w:r w:rsidRPr="00E03C18">
          <w:t>4,7 га</w:t>
        </w:r>
      </w:smartTag>
      <w:r w:rsidRPr="00E03C18">
        <w:t>.</w:t>
      </w:r>
    </w:p>
    <w:p w:rsidR="00B86330" w:rsidRPr="00E03C18" w:rsidRDefault="00B86330" w:rsidP="00B86330">
      <w:pPr>
        <w:tabs>
          <w:tab w:val="left" w:pos="993"/>
          <w:tab w:val="left" w:pos="1134"/>
        </w:tabs>
        <w:autoSpaceDE w:val="0"/>
        <w:autoSpaceDN w:val="0"/>
        <w:adjustRightInd w:val="0"/>
        <w:ind w:firstLine="567"/>
        <w:jc w:val="both"/>
      </w:pPr>
      <w:r w:rsidRPr="00E03C18">
        <w:t>Будівництво розважального комплексу передбачає зведення закритих та відкритих басейнів, створення інфраструктури та укріплення ліній берега.</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Проте начальник управління охорони навколишнього природного середовища Львівської області заперечив проти даного рішення, оскільки, на його думку, дане будівництво порушує природоохоронний режим території, яка належать до земель водного фонду. </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proofErr w:type="gramStart"/>
      <w:r w:rsidRPr="00E03C18">
        <w:rPr>
          <w:i/>
          <w:iCs/>
        </w:rPr>
        <w:t>Визначте  коло</w:t>
      </w:r>
      <w:proofErr w:type="gramEnd"/>
      <w:r w:rsidRPr="00E03C18">
        <w:rPr>
          <w:i/>
          <w:iCs/>
        </w:rPr>
        <w:t xml:space="preserve"> суспільних правовідносин.</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 xml:space="preserve">Яке цільове призначення даної земельної ділянки? </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Які особливості правового режиму даної категорії земель?</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20</w:t>
      </w:r>
      <w:r w:rsidRPr="00E03C18">
        <w:rPr>
          <w:b/>
          <w:bCs/>
        </w:rPr>
        <w:t>.</w:t>
      </w:r>
    </w:p>
    <w:p w:rsidR="00B86330" w:rsidRPr="00E03C18" w:rsidRDefault="00B86330" w:rsidP="00B86330">
      <w:pPr>
        <w:tabs>
          <w:tab w:val="left" w:pos="993"/>
          <w:tab w:val="left" w:pos="1134"/>
        </w:tabs>
        <w:ind w:firstLine="567"/>
        <w:jc w:val="both"/>
      </w:pPr>
      <w:r w:rsidRPr="00E03C18">
        <w:t xml:space="preserve">Сільська рада прийняла рішення про надання земельної ділянки розміром </w:t>
      </w:r>
      <w:smartTag w:uri="urn:schemas-microsoft-com:office:smarttags" w:element="metricconverter">
        <w:smartTagPr>
          <w:attr w:name="ProductID" w:val="50 га"/>
        </w:smartTagPr>
        <w:r w:rsidRPr="00E03C18">
          <w:t>50 га</w:t>
        </w:r>
      </w:smartTag>
      <w:r w:rsidRPr="00E03C18">
        <w:t xml:space="preserve"> для дачного будівництва товариству "Еліт" із земель, які раніше використовувалися садівницьким товариством "Ветеран". Згодом за рішенням сільської ради товариству "Еліт" було передано земельну ділянку в межах прибережної захисної смуги у безоплатну оренду строком на 50 років, на якій товариство організувало стоянку для яхт та човнів, а також здійснювало вивіз піску з орендованої земельної ділянки. </w:t>
      </w:r>
    </w:p>
    <w:p w:rsidR="00B86330" w:rsidRPr="00E03C18" w:rsidRDefault="00B86330" w:rsidP="00B86330">
      <w:pPr>
        <w:tabs>
          <w:tab w:val="left" w:pos="993"/>
          <w:tab w:val="left" w:pos="1134"/>
        </w:tabs>
        <w:ind w:firstLine="567"/>
        <w:jc w:val="both"/>
      </w:pPr>
      <w:r w:rsidRPr="00E03C18">
        <w:t xml:space="preserve">Такі дії викликали заперечення членів садівницького товариства "Ветеран", які встановили шлагбаум на в’їзді до території садівницького товариства, чим завадили проїзду до земель товариства "Еліт". </w:t>
      </w:r>
    </w:p>
    <w:p w:rsidR="00B86330" w:rsidRPr="00E03C18" w:rsidRDefault="00B86330" w:rsidP="00B86330">
      <w:pPr>
        <w:tabs>
          <w:tab w:val="left" w:pos="993"/>
          <w:tab w:val="left" w:pos="1134"/>
        </w:tabs>
        <w:ind w:firstLine="567"/>
        <w:jc w:val="both"/>
      </w:pPr>
      <w:r w:rsidRPr="00E03C18">
        <w:t xml:space="preserve">Члени товариства "Еліт" Шарвако В. та Оніщук С. звернулися </w:t>
      </w:r>
      <w:proofErr w:type="gramStart"/>
      <w:r w:rsidRPr="00E03C18">
        <w:t>до суду</w:t>
      </w:r>
      <w:proofErr w:type="gramEnd"/>
      <w:r w:rsidRPr="00E03C18">
        <w:t xml:space="preserve"> із позовом до садівницького товариства "Ветеран" про порушення їх прав. Представники садівницького товариства "Ветеран" заявили зустрічний позов. </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До якої категорії земель належать земельні ділянки, які є об’єктами даних правовідносин?</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Які особливості правового режиму таких земель?</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Чи мали місце порушення земельного законодавства?</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ind w:left="7513" w:hanging="6946"/>
        <w:jc w:val="both"/>
        <w:rPr>
          <w:lang w:val="uk-UA"/>
        </w:rPr>
      </w:pPr>
    </w:p>
    <w:p w:rsidR="0096666D" w:rsidRDefault="0096666D" w:rsidP="00B86330">
      <w:pPr>
        <w:keepNext/>
        <w:keepLines/>
        <w:ind w:firstLine="720"/>
        <w:jc w:val="both"/>
        <w:rPr>
          <w:snapToGrid w:val="0"/>
          <w:sz w:val="26"/>
          <w:szCs w:val="26"/>
          <w:lang w:val="uk-UA"/>
        </w:rPr>
      </w:pPr>
    </w:p>
    <w:p w:rsidR="00F0037D" w:rsidRDefault="00F0037D">
      <w:pPr>
        <w:spacing w:after="200" w:line="276" w:lineRule="auto"/>
        <w:rPr>
          <w:snapToGrid w:val="0"/>
          <w:sz w:val="26"/>
          <w:szCs w:val="26"/>
          <w:lang w:val="uk-UA"/>
        </w:rPr>
      </w:pPr>
      <w:r>
        <w:rPr>
          <w:snapToGrid w:val="0"/>
          <w:sz w:val="26"/>
          <w:szCs w:val="26"/>
          <w:lang w:val="uk-UA"/>
        </w:rPr>
        <w:br w:type="page"/>
      </w:r>
    </w:p>
    <w:p w:rsidR="00F0037D" w:rsidRDefault="00F0037D" w:rsidP="00B86330">
      <w:pPr>
        <w:keepNext/>
        <w:keepLines/>
        <w:ind w:firstLine="720"/>
        <w:jc w:val="both"/>
        <w:rPr>
          <w:snapToGrid w:val="0"/>
          <w:sz w:val="26"/>
          <w:szCs w:val="26"/>
          <w:lang w:val="uk-UA"/>
        </w:rPr>
      </w:pPr>
    </w:p>
    <w:p w:rsidR="00C0783C" w:rsidRPr="00057942" w:rsidRDefault="00C0783C" w:rsidP="00C0783C">
      <w:pPr>
        <w:jc w:val="center"/>
        <w:rPr>
          <w:b/>
        </w:rPr>
      </w:pPr>
      <w:r w:rsidRPr="00057942">
        <w:rPr>
          <w:b/>
        </w:rPr>
        <w:t>Питання для підготовки до підсумкового контролю</w:t>
      </w:r>
    </w:p>
    <w:p w:rsidR="00C0783C" w:rsidRPr="00057942" w:rsidRDefault="00C0783C" w:rsidP="00C0783C">
      <w:pPr>
        <w:jc w:val="center"/>
        <w:rPr>
          <w:b/>
        </w:rPr>
      </w:pPr>
    </w:p>
    <w:p w:rsidR="00C0783C" w:rsidRPr="00057942" w:rsidRDefault="00C0783C" w:rsidP="00C0783C">
      <w:pPr>
        <w:jc w:val="center"/>
        <w:rPr>
          <w:b/>
        </w:rPr>
      </w:pPr>
      <w:r w:rsidRPr="00057942">
        <w:rPr>
          <w:b/>
        </w:rPr>
        <w:t>Теоретична частина</w:t>
      </w:r>
    </w:p>
    <w:p w:rsidR="00C0783C" w:rsidRPr="00057942" w:rsidRDefault="00C0783C" w:rsidP="00C0783C">
      <w:pPr>
        <w:jc w:val="center"/>
        <w:rPr>
          <w:b/>
        </w:rPr>
      </w:pPr>
    </w:p>
    <w:p w:rsidR="00C0783C" w:rsidRPr="002E7F88" w:rsidRDefault="00C0783C" w:rsidP="00C0783C">
      <w:pPr>
        <w:pStyle w:val="a3"/>
        <w:numPr>
          <w:ilvl w:val="0"/>
          <w:numId w:val="67"/>
        </w:numPr>
        <w:contextualSpacing/>
        <w:jc w:val="both"/>
        <w:rPr>
          <w:sz w:val="24"/>
          <w:szCs w:val="24"/>
        </w:rPr>
      </w:pPr>
      <w:r w:rsidRPr="002E7F88">
        <w:rPr>
          <w:sz w:val="24"/>
          <w:szCs w:val="24"/>
        </w:rPr>
        <w:t>Поняття земельного права.</w:t>
      </w:r>
    </w:p>
    <w:p w:rsidR="00C0783C" w:rsidRPr="002E7F88" w:rsidRDefault="00C0783C" w:rsidP="00C0783C">
      <w:pPr>
        <w:pStyle w:val="a3"/>
        <w:numPr>
          <w:ilvl w:val="0"/>
          <w:numId w:val="67"/>
        </w:numPr>
        <w:contextualSpacing/>
        <w:jc w:val="both"/>
        <w:rPr>
          <w:sz w:val="24"/>
          <w:szCs w:val="24"/>
        </w:rPr>
      </w:pPr>
      <w:r w:rsidRPr="002E7F88">
        <w:rPr>
          <w:sz w:val="24"/>
          <w:szCs w:val="24"/>
        </w:rPr>
        <w:t>Предмет земельного права.</w:t>
      </w:r>
    </w:p>
    <w:p w:rsidR="00C0783C" w:rsidRPr="002E7F88" w:rsidRDefault="00C0783C" w:rsidP="00C0783C">
      <w:pPr>
        <w:pStyle w:val="a3"/>
        <w:numPr>
          <w:ilvl w:val="0"/>
          <w:numId w:val="67"/>
        </w:numPr>
        <w:contextualSpacing/>
        <w:jc w:val="both"/>
        <w:rPr>
          <w:sz w:val="24"/>
          <w:szCs w:val="24"/>
        </w:rPr>
      </w:pPr>
      <w:r w:rsidRPr="002E7F88">
        <w:rPr>
          <w:sz w:val="24"/>
          <w:szCs w:val="24"/>
        </w:rPr>
        <w:t>Методи регулювання земельно-правових відносин.</w:t>
      </w:r>
    </w:p>
    <w:p w:rsidR="00C0783C" w:rsidRPr="002E7F88" w:rsidRDefault="00C0783C" w:rsidP="00C0783C">
      <w:pPr>
        <w:pStyle w:val="a3"/>
        <w:numPr>
          <w:ilvl w:val="0"/>
          <w:numId w:val="67"/>
        </w:numPr>
        <w:contextualSpacing/>
        <w:jc w:val="both"/>
        <w:rPr>
          <w:sz w:val="24"/>
          <w:szCs w:val="24"/>
        </w:rPr>
      </w:pPr>
      <w:r w:rsidRPr="002E7F88">
        <w:rPr>
          <w:sz w:val="24"/>
          <w:szCs w:val="24"/>
        </w:rPr>
        <w:t>Принципи земельного права.</w:t>
      </w:r>
    </w:p>
    <w:p w:rsidR="00C0783C" w:rsidRPr="002E7F88" w:rsidRDefault="00C0783C" w:rsidP="00C0783C">
      <w:pPr>
        <w:pStyle w:val="a3"/>
        <w:numPr>
          <w:ilvl w:val="0"/>
          <w:numId w:val="67"/>
        </w:numPr>
        <w:contextualSpacing/>
        <w:jc w:val="both"/>
        <w:rPr>
          <w:sz w:val="24"/>
          <w:szCs w:val="24"/>
        </w:rPr>
      </w:pPr>
      <w:r w:rsidRPr="002E7F88">
        <w:rPr>
          <w:sz w:val="24"/>
          <w:szCs w:val="24"/>
        </w:rPr>
        <w:t>Об’єкт та суб’єкт земельних правовідносин.</w:t>
      </w:r>
    </w:p>
    <w:p w:rsidR="00C0783C" w:rsidRPr="002E7F88" w:rsidRDefault="00C0783C" w:rsidP="00C0783C">
      <w:pPr>
        <w:pStyle w:val="a3"/>
        <w:numPr>
          <w:ilvl w:val="0"/>
          <w:numId w:val="67"/>
        </w:numPr>
        <w:contextualSpacing/>
        <w:jc w:val="both"/>
        <w:rPr>
          <w:sz w:val="24"/>
          <w:szCs w:val="24"/>
        </w:rPr>
      </w:pPr>
      <w:r w:rsidRPr="002E7F88">
        <w:rPr>
          <w:sz w:val="24"/>
          <w:szCs w:val="24"/>
        </w:rPr>
        <w:t>Функції земельного права України.</w:t>
      </w:r>
    </w:p>
    <w:p w:rsidR="00C0783C" w:rsidRPr="002E7F88" w:rsidRDefault="00C0783C" w:rsidP="00C0783C">
      <w:pPr>
        <w:pStyle w:val="a3"/>
        <w:numPr>
          <w:ilvl w:val="0"/>
          <w:numId w:val="67"/>
        </w:numPr>
        <w:contextualSpacing/>
        <w:jc w:val="both"/>
        <w:rPr>
          <w:sz w:val="24"/>
          <w:szCs w:val="24"/>
        </w:rPr>
      </w:pPr>
      <w:r w:rsidRPr="002E7F88">
        <w:rPr>
          <w:sz w:val="24"/>
          <w:szCs w:val="24"/>
        </w:rPr>
        <w:t>Земельне і цивільне право України: питання співвідношення і взаємодії.</w:t>
      </w:r>
    </w:p>
    <w:p w:rsidR="00C0783C" w:rsidRPr="002E7F88" w:rsidRDefault="00C0783C" w:rsidP="00C0783C">
      <w:pPr>
        <w:pStyle w:val="a3"/>
        <w:widowControl w:val="0"/>
        <w:numPr>
          <w:ilvl w:val="0"/>
          <w:numId w:val="67"/>
        </w:numPr>
        <w:contextualSpacing/>
        <w:jc w:val="both"/>
        <w:rPr>
          <w:sz w:val="24"/>
          <w:szCs w:val="24"/>
        </w:rPr>
      </w:pPr>
      <w:r w:rsidRPr="002E7F88">
        <w:rPr>
          <w:sz w:val="24"/>
          <w:szCs w:val="24"/>
        </w:rPr>
        <w:t>Співвідношення і взаємодія земельного права з іншими галузями правової системи.</w:t>
      </w:r>
    </w:p>
    <w:p w:rsidR="00C0783C" w:rsidRPr="002E7F88" w:rsidRDefault="00C0783C" w:rsidP="00C0783C">
      <w:pPr>
        <w:pStyle w:val="a3"/>
        <w:numPr>
          <w:ilvl w:val="0"/>
          <w:numId w:val="67"/>
        </w:numPr>
        <w:contextualSpacing/>
        <w:jc w:val="both"/>
        <w:rPr>
          <w:sz w:val="24"/>
          <w:szCs w:val="24"/>
        </w:rPr>
      </w:pPr>
      <w:r w:rsidRPr="002E7F88">
        <w:rPr>
          <w:sz w:val="24"/>
          <w:szCs w:val="24"/>
        </w:rPr>
        <w:t>Система земельного права, його співвідношення з іншими галузями права.</w:t>
      </w:r>
    </w:p>
    <w:p w:rsidR="00C0783C" w:rsidRPr="002E7F88" w:rsidRDefault="00C0783C" w:rsidP="00C0783C">
      <w:pPr>
        <w:pStyle w:val="a3"/>
        <w:numPr>
          <w:ilvl w:val="0"/>
          <w:numId w:val="67"/>
        </w:numPr>
        <w:contextualSpacing/>
        <w:jc w:val="both"/>
        <w:rPr>
          <w:sz w:val="24"/>
          <w:szCs w:val="24"/>
        </w:rPr>
      </w:pPr>
      <w:r w:rsidRPr="002E7F88">
        <w:rPr>
          <w:sz w:val="24"/>
          <w:szCs w:val="24"/>
        </w:rPr>
        <w:t>Поняття та особливості джерел земельного права.</w:t>
      </w:r>
    </w:p>
    <w:p w:rsidR="00C0783C" w:rsidRPr="002E7F88" w:rsidRDefault="00C0783C" w:rsidP="00C0783C">
      <w:pPr>
        <w:pStyle w:val="a3"/>
        <w:numPr>
          <w:ilvl w:val="0"/>
          <w:numId w:val="67"/>
        </w:numPr>
        <w:contextualSpacing/>
        <w:jc w:val="both"/>
        <w:rPr>
          <w:sz w:val="24"/>
          <w:szCs w:val="24"/>
        </w:rPr>
      </w:pPr>
      <w:r w:rsidRPr="002E7F88">
        <w:rPr>
          <w:sz w:val="24"/>
          <w:szCs w:val="24"/>
        </w:rPr>
        <w:t>Класифікація джерел земельного права.</w:t>
      </w:r>
    </w:p>
    <w:p w:rsidR="00C0783C" w:rsidRPr="002E7F88" w:rsidRDefault="00C0783C" w:rsidP="00C0783C">
      <w:pPr>
        <w:pStyle w:val="a3"/>
        <w:widowControl w:val="0"/>
        <w:numPr>
          <w:ilvl w:val="0"/>
          <w:numId w:val="67"/>
        </w:numPr>
        <w:contextualSpacing/>
        <w:jc w:val="both"/>
        <w:rPr>
          <w:color w:val="000000"/>
          <w:sz w:val="24"/>
          <w:szCs w:val="24"/>
          <w:lang w:val="ru-RU"/>
        </w:rPr>
      </w:pPr>
      <w:r w:rsidRPr="002E7F88">
        <w:rPr>
          <w:color w:val="000000"/>
          <w:sz w:val="24"/>
          <w:szCs w:val="24"/>
        </w:rPr>
        <w:t>Земельна реформа в Україні.</w:t>
      </w:r>
    </w:p>
    <w:p w:rsidR="00C0783C" w:rsidRPr="002E7F88" w:rsidRDefault="00C0783C" w:rsidP="00C0783C">
      <w:pPr>
        <w:pStyle w:val="21"/>
        <w:numPr>
          <w:ilvl w:val="0"/>
          <w:numId w:val="67"/>
        </w:numPr>
        <w:spacing w:after="0" w:line="240" w:lineRule="auto"/>
        <w:rPr>
          <w:lang w:val="uk-UA"/>
        </w:rPr>
      </w:pPr>
      <w:r w:rsidRPr="002E7F88">
        <w:rPr>
          <w:color w:val="000000"/>
        </w:rPr>
        <w:t>Конституційні засади права власності на землю</w:t>
      </w:r>
      <w:r w:rsidRPr="002E7F88">
        <w:rPr>
          <w:b/>
          <w:color w:val="000000"/>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 xml:space="preserve">Поняття та </w:t>
      </w:r>
      <w:r w:rsidRPr="002E7F88">
        <w:rPr>
          <w:color w:val="000000"/>
          <w:lang w:val="uk-UA"/>
        </w:rPr>
        <w:t>з</w:t>
      </w:r>
      <w:r w:rsidRPr="002E7F88">
        <w:rPr>
          <w:color w:val="000000"/>
        </w:rPr>
        <w:t>міст права власності</w:t>
      </w:r>
      <w:r w:rsidRPr="002E7F88">
        <w:rPr>
          <w:color w:val="000000"/>
          <w:lang w:val="uk-UA"/>
        </w:rPr>
        <w:t xml:space="preserve"> на землю</w:t>
      </w:r>
      <w:r w:rsidRPr="002E7F88">
        <w:rPr>
          <w:b/>
          <w:color w:val="000000"/>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Об’єкти та суб’єкти права власності на землю</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Форми права власності на землю</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Підстави виникнення та припинення права власності</w:t>
      </w:r>
      <w:r w:rsidRPr="002E7F88">
        <w:rPr>
          <w:b/>
          <w:lang w:val="uk-UA"/>
        </w:rPr>
        <w:t>.</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Спільна власн</w:t>
      </w:r>
      <w:r w:rsidRPr="002E7F88">
        <w:rPr>
          <w:sz w:val="24"/>
          <w:szCs w:val="24"/>
        </w:rPr>
        <w:t>і</w:t>
      </w:r>
      <w:r w:rsidRPr="002E7F88">
        <w:rPr>
          <w:sz w:val="24"/>
          <w:szCs w:val="24"/>
          <w:lang w:val="ru-RU"/>
        </w:rPr>
        <w:t>сть на землю.</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 xml:space="preserve">Права та </w:t>
      </w:r>
      <w:r w:rsidRPr="002E7F88">
        <w:rPr>
          <w:sz w:val="24"/>
          <w:szCs w:val="24"/>
        </w:rPr>
        <w:t>обов’язки власників земельних ділянок</w:t>
      </w:r>
      <w:r w:rsidRPr="002E7F88">
        <w:rPr>
          <w:sz w:val="24"/>
          <w:szCs w:val="24"/>
          <w:lang w:val="ru-RU"/>
        </w:rPr>
        <w:t>.</w:t>
      </w:r>
    </w:p>
    <w:p w:rsidR="00C0783C" w:rsidRPr="002E7F88" w:rsidRDefault="00C0783C" w:rsidP="00C0783C">
      <w:pPr>
        <w:pStyle w:val="21"/>
        <w:numPr>
          <w:ilvl w:val="0"/>
          <w:numId w:val="67"/>
        </w:numPr>
        <w:spacing w:after="0" w:line="240" w:lineRule="auto"/>
        <w:rPr>
          <w:lang w:val="uk-UA"/>
        </w:rPr>
      </w:pPr>
      <w:r w:rsidRPr="002E7F88">
        <w:rPr>
          <w:lang w:val="uk-UA"/>
        </w:rPr>
        <w:t>Обіг земельних ділянок</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Обмеження права власності на землю</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Поняття, зміст та види права землекористування</w:t>
      </w:r>
      <w:r w:rsidRPr="002E7F88">
        <w:rPr>
          <w:b/>
          <w:lang w:val="uk-UA"/>
        </w:rPr>
        <w:t>.</w:t>
      </w:r>
    </w:p>
    <w:p w:rsidR="00C0783C" w:rsidRPr="002E7F88" w:rsidRDefault="00C0783C" w:rsidP="00C0783C">
      <w:pPr>
        <w:pStyle w:val="a3"/>
        <w:widowControl w:val="0"/>
        <w:numPr>
          <w:ilvl w:val="0"/>
          <w:numId w:val="67"/>
        </w:numPr>
        <w:contextualSpacing/>
        <w:jc w:val="both"/>
        <w:rPr>
          <w:sz w:val="24"/>
          <w:szCs w:val="24"/>
        </w:rPr>
      </w:pPr>
      <w:r w:rsidRPr="002E7F88">
        <w:rPr>
          <w:sz w:val="24"/>
          <w:szCs w:val="24"/>
        </w:rPr>
        <w:t>Суб’єкти та об’єкти права землекористування.</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rPr>
        <w:t>Права та обов’язки землекористувачів</w:t>
      </w:r>
      <w:r w:rsidRPr="002E7F88">
        <w:rPr>
          <w:sz w:val="24"/>
          <w:szCs w:val="24"/>
          <w:lang w:val="ru-RU"/>
        </w:rPr>
        <w:t>.</w:t>
      </w:r>
    </w:p>
    <w:p w:rsidR="00C0783C" w:rsidRPr="002E7F88" w:rsidRDefault="00C0783C" w:rsidP="00C0783C">
      <w:pPr>
        <w:pStyle w:val="21"/>
        <w:numPr>
          <w:ilvl w:val="0"/>
          <w:numId w:val="67"/>
        </w:numPr>
        <w:spacing w:after="0" w:line="240" w:lineRule="auto"/>
        <w:rPr>
          <w:lang w:val="uk-UA"/>
        </w:rPr>
      </w:pPr>
      <w:r w:rsidRPr="002E7F88">
        <w:rPr>
          <w:lang w:val="uk-UA"/>
        </w:rPr>
        <w:t>Право постійного користування земельною ділянкою</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Оренда земель</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Концесійне землекористування</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Право користування чужою земельною ділянкою</w:t>
      </w:r>
      <w:r w:rsidRPr="002E7F88">
        <w:rPr>
          <w:b/>
          <w:lang w:val="uk-UA"/>
        </w:rPr>
        <w:t>.</w:t>
      </w:r>
    </w:p>
    <w:p w:rsidR="00C0783C" w:rsidRPr="002E7F88" w:rsidRDefault="00C0783C" w:rsidP="00C0783C">
      <w:pPr>
        <w:pStyle w:val="21"/>
        <w:numPr>
          <w:ilvl w:val="0"/>
          <w:numId w:val="67"/>
        </w:numPr>
        <w:spacing w:after="0" w:line="240" w:lineRule="auto"/>
        <w:rPr>
          <w:lang w:val="uk-UA"/>
        </w:rPr>
      </w:pPr>
      <w:r w:rsidRPr="002E7F88">
        <w:rPr>
          <w:lang w:val="uk-UA"/>
        </w:rPr>
        <w:t>Підстави та порядок виникнення та припинення права користування земельною ділянкою</w:t>
      </w:r>
      <w:r w:rsidRPr="002E7F88">
        <w:rPr>
          <w:b/>
          <w:lang w:val="uk-UA"/>
        </w:rPr>
        <w:t>.</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Види земельних сервітутів.</w:t>
      </w:r>
    </w:p>
    <w:p w:rsidR="00C0783C" w:rsidRPr="002E7F88" w:rsidRDefault="00C0783C" w:rsidP="00C0783C">
      <w:pPr>
        <w:pStyle w:val="a3"/>
        <w:numPr>
          <w:ilvl w:val="0"/>
          <w:numId w:val="67"/>
        </w:numPr>
        <w:contextualSpacing/>
        <w:rPr>
          <w:sz w:val="24"/>
          <w:szCs w:val="24"/>
        </w:rPr>
      </w:pPr>
      <w:r w:rsidRPr="002E7F88">
        <w:rPr>
          <w:sz w:val="24"/>
          <w:szCs w:val="24"/>
        </w:rPr>
        <w:t>Загальна характеристика охорони земель.</w:t>
      </w:r>
    </w:p>
    <w:p w:rsidR="00C0783C" w:rsidRPr="002E7F88" w:rsidRDefault="00C0783C" w:rsidP="00C0783C">
      <w:pPr>
        <w:pStyle w:val="a3"/>
        <w:numPr>
          <w:ilvl w:val="0"/>
          <w:numId w:val="67"/>
        </w:numPr>
        <w:contextualSpacing/>
        <w:rPr>
          <w:sz w:val="24"/>
          <w:szCs w:val="24"/>
        </w:rPr>
      </w:pPr>
      <w:r w:rsidRPr="002E7F88">
        <w:rPr>
          <w:sz w:val="24"/>
          <w:szCs w:val="24"/>
        </w:rPr>
        <w:t>Суб’єкти та об’єкти правової охорони земель.</w:t>
      </w:r>
    </w:p>
    <w:p w:rsidR="00C0783C" w:rsidRPr="002E7F88" w:rsidRDefault="00C0783C" w:rsidP="00C0783C">
      <w:pPr>
        <w:pStyle w:val="a3"/>
        <w:numPr>
          <w:ilvl w:val="0"/>
          <w:numId w:val="67"/>
        </w:numPr>
        <w:contextualSpacing/>
        <w:rPr>
          <w:sz w:val="24"/>
          <w:szCs w:val="24"/>
        </w:rPr>
      </w:pPr>
      <w:r w:rsidRPr="002E7F88">
        <w:rPr>
          <w:sz w:val="24"/>
          <w:szCs w:val="24"/>
        </w:rPr>
        <w:t>Захист сільськогосподарських та лісогосподарських угідь від необґрунтованого їх вилучення для інших потреб.</w:t>
      </w:r>
    </w:p>
    <w:p w:rsidR="00C0783C" w:rsidRPr="002E7F88" w:rsidRDefault="00C0783C" w:rsidP="00C0783C">
      <w:pPr>
        <w:pStyle w:val="a3"/>
        <w:numPr>
          <w:ilvl w:val="0"/>
          <w:numId w:val="67"/>
        </w:numPr>
        <w:contextualSpacing/>
        <w:rPr>
          <w:sz w:val="24"/>
          <w:szCs w:val="24"/>
        </w:rPr>
      </w:pPr>
      <w:r w:rsidRPr="002E7F88">
        <w:rPr>
          <w:sz w:val="24"/>
          <w:szCs w:val="24"/>
        </w:rPr>
        <w:t>Консервація та рекультивація земель.</w:t>
      </w:r>
    </w:p>
    <w:p w:rsidR="00C0783C" w:rsidRPr="002E7F88" w:rsidRDefault="00C0783C" w:rsidP="00C0783C">
      <w:pPr>
        <w:pStyle w:val="a3"/>
        <w:numPr>
          <w:ilvl w:val="0"/>
          <w:numId w:val="67"/>
        </w:numPr>
        <w:contextualSpacing/>
        <w:rPr>
          <w:sz w:val="24"/>
          <w:szCs w:val="24"/>
        </w:rPr>
      </w:pPr>
      <w:r w:rsidRPr="002E7F88">
        <w:rPr>
          <w:sz w:val="24"/>
          <w:szCs w:val="24"/>
        </w:rPr>
        <w:t>Правова  охорона  ґрунтів.</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rPr>
        <w:t>Правове забезпечення пріоритету сільськогосподарських земель.</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Правові форми охорони земель від забруднення і засмічення.</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Правове забезпечення збереження природних водно-болотних угідь.</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Юридична відповідальність за порушення законодавства про охорону та використання земель</w:t>
      </w:r>
    </w:p>
    <w:p w:rsidR="00C0783C" w:rsidRPr="002E7F88" w:rsidRDefault="00C0783C" w:rsidP="00C0783C">
      <w:pPr>
        <w:pStyle w:val="21"/>
        <w:numPr>
          <w:ilvl w:val="0"/>
          <w:numId w:val="67"/>
        </w:numPr>
        <w:spacing w:after="0" w:line="240" w:lineRule="auto"/>
        <w:rPr>
          <w:lang w:val="uk-UA"/>
        </w:rPr>
      </w:pPr>
      <w:r w:rsidRPr="002E7F88">
        <w:t>Поняття та зміст управління в галузі використання та охорони земель</w:t>
      </w:r>
    </w:p>
    <w:p w:rsidR="00C0783C" w:rsidRPr="002E7F88" w:rsidRDefault="00C0783C" w:rsidP="00C0783C">
      <w:pPr>
        <w:pStyle w:val="21"/>
        <w:numPr>
          <w:ilvl w:val="0"/>
          <w:numId w:val="67"/>
        </w:numPr>
        <w:spacing w:after="0" w:line="240" w:lineRule="auto"/>
        <w:rPr>
          <w:lang w:val="uk-UA"/>
        </w:rPr>
      </w:pPr>
      <w:r w:rsidRPr="002E7F88">
        <w:t>Система органів управління в галузі використання та охорони земель</w:t>
      </w:r>
    </w:p>
    <w:p w:rsidR="00C0783C" w:rsidRPr="002E7F88" w:rsidRDefault="00C0783C" w:rsidP="00C0783C">
      <w:pPr>
        <w:pStyle w:val="a3"/>
        <w:numPr>
          <w:ilvl w:val="0"/>
          <w:numId w:val="67"/>
        </w:numPr>
        <w:contextualSpacing/>
        <w:rPr>
          <w:sz w:val="24"/>
          <w:szCs w:val="24"/>
        </w:rPr>
      </w:pPr>
      <w:r w:rsidRPr="002E7F88">
        <w:rPr>
          <w:sz w:val="24"/>
          <w:szCs w:val="24"/>
        </w:rPr>
        <w:t xml:space="preserve">Планування використання земель  </w:t>
      </w:r>
    </w:p>
    <w:p w:rsidR="00C0783C" w:rsidRPr="002E7F88" w:rsidRDefault="00C0783C" w:rsidP="00C0783C">
      <w:pPr>
        <w:pStyle w:val="a3"/>
        <w:numPr>
          <w:ilvl w:val="0"/>
          <w:numId w:val="67"/>
        </w:numPr>
        <w:contextualSpacing/>
        <w:rPr>
          <w:sz w:val="24"/>
          <w:szCs w:val="24"/>
        </w:rPr>
      </w:pPr>
      <w:r w:rsidRPr="002E7F88">
        <w:rPr>
          <w:sz w:val="24"/>
          <w:szCs w:val="24"/>
        </w:rPr>
        <w:t xml:space="preserve">Нормування та стандартизація у сфері використання та охорони земельних ділянок  </w:t>
      </w:r>
    </w:p>
    <w:p w:rsidR="00C0783C" w:rsidRPr="002E7F88" w:rsidRDefault="00C0783C" w:rsidP="00C0783C">
      <w:pPr>
        <w:pStyle w:val="a3"/>
        <w:numPr>
          <w:ilvl w:val="0"/>
          <w:numId w:val="67"/>
        </w:numPr>
        <w:contextualSpacing/>
        <w:rPr>
          <w:sz w:val="24"/>
          <w:szCs w:val="24"/>
        </w:rPr>
      </w:pPr>
      <w:r w:rsidRPr="002E7F88">
        <w:rPr>
          <w:sz w:val="24"/>
          <w:szCs w:val="24"/>
        </w:rPr>
        <w:t xml:space="preserve">Контроль за використанням та охороною земель </w:t>
      </w:r>
    </w:p>
    <w:p w:rsidR="00C0783C" w:rsidRPr="002E7F88" w:rsidRDefault="00C0783C" w:rsidP="00C0783C">
      <w:pPr>
        <w:pStyle w:val="a3"/>
        <w:numPr>
          <w:ilvl w:val="0"/>
          <w:numId w:val="67"/>
        </w:numPr>
        <w:contextualSpacing/>
        <w:rPr>
          <w:sz w:val="24"/>
          <w:szCs w:val="24"/>
        </w:rPr>
      </w:pPr>
      <w:r w:rsidRPr="002E7F88">
        <w:rPr>
          <w:sz w:val="24"/>
          <w:szCs w:val="24"/>
        </w:rPr>
        <w:lastRenderedPageBreak/>
        <w:t xml:space="preserve">Моніторинг земель </w:t>
      </w:r>
    </w:p>
    <w:p w:rsidR="00C0783C" w:rsidRPr="002E7F88" w:rsidRDefault="00C0783C" w:rsidP="00C0783C">
      <w:pPr>
        <w:pStyle w:val="a3"/>
        <w:numPr>
          <w:ilvl w:val="0"/>
          <w:numId w:val="67"/>
        </w:numPr>
        <w:contextualSpacing/>
        <w:rPr>
          <w:sz w:val="24"/>
          <w:szCs w:val="24"/>
        </w:rPr>
      </w:pPr>
      <w:r w:rsidRPr="002E7F88">
        <w:rPr>
          <w:sz w:val="24"/>
          <w:szCs w:val="24"/>
        </w:rPr>
        <w:t xml:space="preserve">Ведення державного земельного кадастру. Державна реєстрація прав на землю </w:t>
      </w:r>
    </w:p>
    <w:p w:rsidR="00C0783C" w:rsidRPr="002E7F88" w:rsidRDefault="00C0783C" w:rsidP="00C0783C">
      <w:pPr>
        <w:pStyle w:val="a3"/>
        <w:numPr>
          <w:ilvl w:val="0"/>
          <w:numId w:val="67"/>
        </w:numPr>
        <w:contextualSpacing/>
        <w:rPr>
          <w:bCs/>
          <w:i/>
          <w:snapToGrid w:val="0"/>
          <w:sz w:val="24"/>
          <w:szCs w:val="24"/>
        </w:rPr>
      </w:pPr>
      <w:r w:rsidRPr="002E7F88">
        <w:rPr>
          <w:sz w:val="24"/>
          <w:szCs w:val="24"/>
        </w:rPr>
        <w:t>Економічне стимулювання раціонального використання та охорони земель</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Землеустрій</w:t>
      </w:r>
    </w:p>
    <w:p w:rsidR="00C0783C" w:rsidRPr="002E7F88" w:rsidRDefault="00C0783C" w:rsidP="00C0783C">
      <w:pPr>
        <w:pStyle w:val="a3"/>
        <w:widowControl w:val="0"/>
        <w:numPr>
          <w:ilvl w:val="0"/>
          <w:numId w:val="67"/>
        </w:numPr>
        <w:contextualSpacing/>
        <w:jc w:val="both"/>
        <w:rPr>
          <w:sz w:val="24"/>
          <w:szCs w:val="24"/>
          <w:lang w:val="ru-RU"/>
        </w:rPr>
      </w:pPr>
      <w:r w:rsidRPr="002E7F88">
        <w:rPr>
          <w:sz w:val="24"/>
          <w:szCs w:val="24"/>
          <w:lang w:val="ru-RU"/>
        </w:rPr>
        <w:t>Встановлення цільового призначення земельних ділянок</w:t>
      </w:r>
    </w:p>
    <w:p w:rsidR="00C0783C" w:rsidRPr="002E7F88" w:rsidRDefault="00C0783C" w:rsidP="00C0783C">
      <w:pPr>
        <w:pStyle w:val="a3"/>
        <w:numPr>
          <w:ilvl w:val="0"/>
          <w:numId w:val="67"/>
        </w:numPr>
        <w:contextualSpacing/>
        <w:jc w:val="both"/>
        <w:rPr>
          <w:sz w:val="24"/>
          <w:szCs w:val="24"/>
        </w:rPr>
      </w:pPr>
      <w:r w:rsidRPr="002E7F88">
        <w:rPr>
          <w:sz w:val="24"/>
          <w:szCs w:val="24"/>
        </w:rPr>
        <w:t>Інвентаризація земель: поняття, юридичне значення, підстави проведення.</w:t>
      </w:r>
    </w:p>
    <w:p w:rsidR="00C0783C" w:rsidRPr="002E7F88" w:rsidRDefault="00C0783C" w:rsidP="00C0783C">
      <w:pPr>
        <w:pStyle w:val="a3"/>
        <w:numPr>
          <w:ilvl w:val="0"/>
          <w:numId w:val="67"/>
        </w:numPr>
        <w:contextualSpacing/>
        <w:jc w:val="both"/>
        <w:rPr>
          <w:sz w:val="24"/>
          <w:szCs w:val="24"/>
        </w:rPr>
      </w:pPr>
      <w:r w:rsidRPr="002E7F88">
        <w:rPr>
          <w:sz w:val="24"/>
          <w:szCs w:val="24"/>
        </w:rPr>
        <w:t>Оцінка земель: поняття і юридичне 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Види юридичної відповідальності за земельні правопорушення: теоретичні основи.</w:t>
      </w:r>
    </w:p>
    <w:p w:rsidR="00C0783C" w:rsidRPr="002E7F88" w:rsidRDefault="00C0783C" w:rsidP="00C0783C">
      <w:pPr>
        <w:pStyle w:val="a3"/>
        <w:numPr>
          <w:ilvl w:val="0"/>
          <w:numId w:val="67"/>
        </w:numPr>
        <w:contextualSpacing/>
        <w:jc w:val="both"/>
        <w:rPr>
          <w:sz w:val="24"/>
          <w:szCs w:val="24"/>
        </w:rPr>
      </w:pPr>
      <w:r w:rsidRPr="002E7F88">
        <w:rPr>
          <w:sz w:val="24"/>
          <w:szCs w:val="24"/>
        </w:rPr>
        <w:t>Поняття та види юридичної відповідальності за земельні правопорушення</w:t>
      </w:r>
    </w:p>
    <w:p w:rsidR="00C0783C" w:rsidRPr="002E7F88" w:rsidRDefault="00C0783C" w:rsidP="00C0783C">
      <w:pPr>
        <w:pStyle w:val="a3"/>
        <w:numPr>
          <w:ilvl w:val="0"/>
          <w:numId w:val="67"/>
        </w:numPr>
        <w:contextualSpacing/>
        <w:jc w:val="both"/>
        <w:rPr>
          <w:sz w:val="24"/>
          <w:szCs w:val="24"/>
        </w:rPr>
      </w:pPr>
      <w:r w:rsidRPr="002E7F88">
        <w:rPr>
          <w:sz w:val="24"/>
          <w:szCs w:val="24"/>
        </w:rPr>
        <w:t>Земельне правопорушення як підстава юридичної відповідальності</w:t>
      </w:r>
    </w:p>
    <w:p w:rsidR="00C0783C" w:rsidRPr="002E7F88" w:rsidRDefault="00C0783C" w:rsidP="00C0783C">
      <w:pPr>
        <w:pStyle w:val="a3"/>
        <w:numPr>
          <w:ilvl w:val="0"/>
          <w:numId w:val="67"/>
        </w:numPr>
        <w:contextualSpacing/>
        <w:jc w:val="both"/>
        <w:rPr>
          <w:sz w:val="24"/>
          <w:szCs w:val="24"/>
        </w:rPr>
      </w:pPr>
      <w:r w:rsidRPr="002E7F88">
        <w:rPr>
          <w:sz w:val="24"/>
          <w:szCs w:val="24"/>
        </w:rPr>
        <w:t>Майнова відповідальність за земельні правопорушення</w:t>
      </w:r>
    </w:p>
    <w:p w:rsidR="00C0783C" w:rsidRPr="002E7F88" w:rsidRDefault="00C0783C" w:rsidP="00C0783C">
      <w:pPr>
        <w:pStyle w:val="a3"/>
        <w:numPr>
          <w:ilvl w:val="0"/>
          <w:numId w:val="67"/>
        </w:numPr>
        <w:contextualSpacing/>
        <w:jc w:val="both"/>
        <w:rPr>
          <w:sz w:val="24"/>
          <w:szCs w:val="24"/>
        </w:rPr>
      </w:pPr>
      <w:r w:rsidRPr="002E7F88">
        <w:rPr>
          <w:sz w:val="24"/>
          <w:szCs w:val="24"/>
        </w:rPr>
        <w:t>Адміністративно-правова відповідальність за земельні правопорушення</w:t>
      </w:r>
    </w:p>
    <w:p w:rsidR="00C0783C" w:rsidRPr="002E7F88" w:rsidRDefault="00C0783C" w:rsidP="00C0783C">
      <w:pPr>
        <w:pStyle w:val="a3"/>
        <w:numPr>
          <w:ilvl w:val="0"/>
          <w:numId w:val="67"/>
        </w:numPr>
        <w:contextualSpacing/>
        <w:jc w:val="both"/>
        <w:rPr>
          <w:sz w:val="24"/>
          <w:szCs w:val="24"/>
        </w:rPr>
      </w:pPr>
      <w:r w:rsidRPr="002E7F88">
        <w:rPr>
          <w:sz w:val="24"/>
          <w:szCs w:val="24"/>
        </w:rPr>
        <w:t xml:space="preserve">Земельно-правова відповідальність </w:t>
      </w:r>
    </w:p>
    <w:p w:rsidR="00C0783C" w:rsidRPr="002E7F88" w:rsidRDefault="00C0783C" w:rsidP="00C0783C">
      <w:pPr>
        <w:pStyle w:val="a3"/>
        <w:numPr>
          <w:ilvl w:val="0"/>
          <w:numId w:val="67"/>
        </w:numPr>
        <w:contextualSpacing/>
        <w:jc w:val="both"/>
        <w:rPr>
          <w:sz w:val="24"/>
          <w:szCs w:val="24"/>
        </w:rPr>
      </w:pPr>
      <w:r w:rsidRPr="002E7F88">
        <w:rPr>
          <w:sz w:val="24"/>
          <w:szCs w:val="24"/>
        </w:rPr>
        <w:t>Кримінально-правова відповідальність</w:t>
      </w:r>
    </w:p>
    <w:p w:rsidR="00C0783C" w:rsidRPr="002E7F88" w:rsidRDefault="00C0783C" w:rsidP="00C0783C">
      <w:pPr>
        <w:pStyle w:val="a3"/>
        <w:numPr>
          <w:ilvl w:val="0"/>
          <w:numId w:val="67"/>
        </w:numPr>
        <w:contextualSpacing/>
        <w:jc w:val="both"/>
        <w:rPr>
          <w:sz w:val="24"/>
          <w:szCs w:val="24"/>
        </w:rPr>
      </w:pPr>
      <w:r w:rsidRPr="002E7F88">
        <w:rPr>
          <w:sz w:val="24"/>
          <w:szCs w:val="24"/>
        </w:rPr>
        <w:t>Юридична відповідальність за самовільне зайняття земельної ділянки.</w:t>
      </w:r>
    </w:p>
    <w:p w:rsidR="00C0783C" w:rsidRPr="002E7F88" w:rsidRDefault="00C0783C" w:rsidP="00C0783C">
      <w:pPr>
        <w:pStyle w:val="a3"/>
        <w:numPr>
          <w:ilvl w:val="0"/>
          <w:numId w:val="67"/>
        </w:numPr>
        <w:contextualSpacing/>
        <w:jc w:val="both"/>
        <w:rPr>
          <w:sz w:val="24"/>
          <w:szCs w:val="24"/>
        </w:rPr>
      </w:pPr>
      <w:r w:rsidRPr="002E7F88">
        <w:rPr>
          <w:sz w:val="24"/>
          <w:szCs w:val="24"/>
        </w:rPr>
        <w:t>Реквізиція і конфіскація в земельному праві України: поняття, юридична природа, підстави застосування і юридичне значення.</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сільськогосподарського призначення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Мораторій на відчуження сільськогосподарських земель: поняття, юридична природа і 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правової охорони сільськогосподарських земель в Україні.</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лісогосподарського призначення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Право власності на землі лісогосподарського використання.</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водного фонду</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здійснення права власності на землі водного фонду.</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природно-заповідного фонду</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Правовий режим земель національних природних парків.</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 xml:space="preserve">Поняття, склад та особливості правового режиму земель оздоровчого призначення </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рекреаційного призначення</w:t>
      </w:r>
    </w:p>
    <w:p w:rsidR="00C0783C" w:rsidRPr="002E7F88" w:rsidRDefault="00C0783C" w:rsidP="00C0783C">
      <w:pPr>
        <w:pStyle w:val="a3"/>
        <w:numPr>
          <w:ilvl w:val="0"/>
          <w:numId w:val="67"/>
        </w:numPr>
        <w:contextualSpacing/>
        <w:jc w:val="both"/>
        <w:rPr>
          <w:iCs/>
          <w:smallCaps/>
          <w:sz w:val="24"/>
          <w:szCs w:val="24"/>
        </w:rPr>
      </w:pPr>
      <w:r w:rsidRPr="002E7F88">
        <w:rPr>
          <w:sz w:val="24"/>
          <w:szCs w:val="24"/>
        </w:rPr>
        <w:t>Поняття, склад та особливості правового режиму земель історико-культурного призначення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Поняття та склад земель населених пунктів</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правового режиму земель населених пунктів</w:t>
      </w:r>
    </w:p>
    <w:p w:rsidR="00C0783C" w:rsidRPr="002E7F88" w:rsidRDefault="00C0783C" w:rsidP="00C0783C">
      <w:pPr>
        <w:pStyle w:val="a3"/>
        <w:numPr>
          <w:ilvl w:val="0"/>
          <w:numId w:val="67"/>
        </w:numPr>
        <w:contextualSpacing/>
        <w:jc w:val="both"/>
        <w:rPr>
          <w:sz w:val="24"/>
          <w:szCs w:val="24"/>
        </w:rPr>
      </w:pPr>
      <w:r w:rsidRPr="002E7F88">
        <w:rPr>
          <w:sz w:val="24"/>
          <w:szCs w:val="24"/>
        </w:rPr>
        <w:t>Юридична природа планування населених пунктів.</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Правовий режим земель зелених зон міст.</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правового режиму земель загального користування у населених пунктах.</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Правовий режим земель житлової забудови.</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Правовий режим земель громадської забудови.</w:t>
      </w:r>
    </w:p>
    <w:p w:rsidR="00C0783C" w:rsidRPr="002E7F88" w:rsidRDefault="00C0783C" w:rsidP="00C0783C">
      <w:pPr>
        <w:pStyle w:val="a3"/>
        <w:numPr>
          <w:ilvl w:val="0"/>
          <w:numId w:val="67"/>
        </w:numPr>
        <w:contextualSpacing/>
        <w:jc w:val="both"/>
        <w:rPr>
          <w:sz w:val="24"/>
          <w:szCs w:val="24"/>
        </w:rPr>
      </w:pPr>
      <w:r w:rsidRPr="002E7F88">
        <w:rPr>
          <w:sz w:val="24"/>
          <w:szCs w:val="24"/>
        </w:rPr>
        <w:t xml:space="preserve">Особливості правового режиму земель промисловості, </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правового режиму земель транспорту та зв’язку</w:t>
      </w:r>
    </w:p>
    <w:p w:rsidR="00C0783C" w:rsidRPr="002E7F88" w:rsidRDefault="00C0783C" w:rsidP="00C0783C">
      <w:pPr>
        <w:pStyle w:val="a3"/>
        <w:numPr>
          <w:ilvl w:val="0"/>
          <w:numId w:val="67"/>
        </w:numPr>
        <w:contextualSpacing/>
        <w:jc w:val="both"/>
        <w:rPr>
          <w:sz w:val="24"/>
          <w:szCs w:val="24"/>
        </w:rPr>
      </w:pPr>
      <w:r w:rsidRPr="002E7F88">
        <w:rPr>
          <w:sz w:val="24"/>
          <w:szCs w:val="24"/>
        </w:rPr>
        <w:t>Особливості правового режиму земель енергетики, оборони та іншого призначення.</w:t>
      </w:r>
    </w:p>
    <w:p w:rsidR="00C0783C" w:rsidRPr="002E7F88" w:rsidRDefault="00C0783C" w:rsidP="00C0783C">
      <w:pPr>
        <w:pStyle w:val="a3"/>
        <w:numPr>
          <w:ilvl w:val="0"/>
          <w:numId w:val="67"/>
        </w:numPr>
        <w:contextualSpacing/>
        <w:jc w:val="both"/>
        <w:rPr>
          <w:sz w:val="24"/>
          <w:szCs w:val="24"/>
        </w:rPr>
      </w:pPr>
      <w:r w:rsidRPr="002E7F88">
        <w:rPr>
          <w:sz w:val="24"/>
          <w:szCs w:val="24"/>
        </w:rPr>
        <w:t>Правовий режим земель транспорту.</w:t>
      </w:r>
    </w:p>
    <w:p w:rsidR="00C0783C" w:rsidRDefault="00C0783C" w:rsidP="00733411">
      <w:pPr>
        <w:rPr>
          <w:b/>
        </w:rPr>
      </w:pPr>
    </w:p>
    <w:p w:rsidR="00C0783C" w:rsidRPr="00057942" w:rsidRDefault="00C0783C" w:rsidP="00C0783C">
      <w:pPr>
        <w:jc w:val="center"/>
        <w:rPr>
          <w:b/>
          <w:smallCaps/>
        </w:rPr>
      </w:pPr>
      <w:r w:rsidRPr="00057942">
        <w:rPr>
          <w:b/>
        </w:rPr>
        <w:t>Практична частина</w:t>
      </w:r>
    </w:p>
    <w:p w:rsidR="00C0783C" w:rsidRPr="00057942" w:rsidRDefault="00C0783C" w:rsidP="00C0783C">
      <w:pPr>
        <w:tabs>
          <w:tab w:val="left" w:pos="993"/>
          <w:tab w:val="left" w:pos="1134"/>
        </w:tabs>
        <w:jc w:val="both"/>
      </w:pPr>
      <w:r>
        <w:rPr>
          <w:b/>
        </w:rPr>
        <w:t>1.</w:t>
      </w:r>
      <w:r w:rsidRPr="00057942">
        <w:t xml:space="preserve">Сільська рада прийняла рішення, яким було вилучено для будівництва торгівельного центру земельні ділянки у власника К. (ділянка для ведення особистого селянського господарства) та землекористувача С. (ділянка ріллі). </w:t>
      </w:r>
      <w:r w:rsidRPr="00057942">
        <w:lastRenderedPageBreak/>
        <w:t>Даним рішенням вказаних осіб було зобов’язано звільнити земельні ділянки протягом місячного терміну. Заподіяні збитки наведеним особам постановлено відшкодувати виходячи з нормативної оцінки вилучених земельних ділянок.</w:t>
      </w:r>
    </w:p>
    <w:p w:rsidR="00C0783C" w:rsidRPr="00057942" w:rsidRDefault="00C0783C" w:rsidP="00C0783C">
      <w:pPr>
        <w:tabs>
          <w:tab w:val="left" w:pos="993"/>
          <w:tab w:val="left" w:pos="1134"/>
        </w:tabs>
        <w:ind w:firstLine="567"/>
        <w:jc w:val="both"/>
      </w:pPr>
      <w:r w:rsidRPr="00057942">
        <w:t>Отримавши таке рішення, мешканці звернулися до Вас із проханням надати консультацію з приводу законності дії ради, враховуючи той факт, що про вилучення земельних ділянок раніше вони не попереджалися.</w:t>
      </w:r>
    </w:p>
    <w:p w:rsidR="00C0783C" w:rsidRPr="00057942" w:rsidRDefault="00C0783C" w:rsidP="00C0783C">
      <w:pPr>
        <w:tabs>
          <w:tab w:val="left" w:pos="993"/>
          <w:tab w:val="left" w:pos="1134"/>
        </w:tabs>
        <w:ind w:firstLine="567"/>
        <w:jc w:val="both"/>
      </w:pPr>
      <w:r w:rsidRPr="00057942">
        <w:tab/>
        <w:t>Який порядок вилучення земельних ділянок для суспільних потреб?</w:t>
      </w:r>
    </w:p>
    <w:p w:rsidR="00C0783C" w:rsidRPr="00057942" w:rsidRDefault="00C0783C" w:rsidP="00C0783C">
      <w:pPr>
        <w:tabs>
          <w:tab w:val="left" w:pos="993"/>
          <w:tab w:val="left" w:pos="1134"/>
        </w:tabs>
        <w:ind w:firstLine="567"/>
        <w:jc w:val="both"/>
      </w:pPr>
      <w:r w:rsidRPr="00057942">
        <w:t>Проаналізуйте дії ради. Яким чином можна захистити права мешканців?</w:t>
      </w:r>
    </w:p>
    <w:p w:rsidR="00C0783C" w:rsidRPr="00057942" w:rsidRDefault="00C0783C" w:rsidP="00C0783C">
      <w:pPr>
        <w:tabs>
          <w:tab w:val="left" w:pos="993"/>
          <w:tab w:val="left" w:pos="1134"/>
        </w:tabs>
        <w:autoSpaceDE w:val="0"/>
        <w:autoSpaceDN w:val="0"/>
        <w:adjustRightInd w:val="0"/>
        <w:ind w:firstLine="567"/>
        <w:jc w:val="both"/>
        <w:rPr>
          <w:i/>
        </w:rPr>
      </w:pPr>
    </w:p>
    <w:p w:rsidR="00C0783C" w:rsidRPr="00057942" w:rsidRDefault="00C0783C" w:rsidP="00C0783C">
      <w:pPr>
        <w:tabs>
          <w:tab w:val="left" w:pos="993"/>
          <w:tab w:val="left" w:pos="1134"/>
        </w:tabs>
        <w:autoSpaceDE w:val="0"/>
        <w:autoSpaceDN w:val="0"/>
        <w:adjustRightInd w:val="0"/>
        <w:jc w:val="both"/>
      </w:pPr>
      <w:r w:rsidRPr="007C5560">
        <w:rPr>
          <w:b/>
        </w:rPr>
        <w:t>2.</w:t>
      </w:r>
      <w:r w:rsidRPr="00057942">
        <w:t xml:space="preserve">Гр-ка Л. на власній присадибній ділянці побудувала будівлю з фундаментом, пристосовану під теплицю для вирощування овочів та встановила торговий кіоск для їх продажу. Під час проведення перевірки старший державний інспектор з використання та охорони земель склав протокол про притягнення громадянки до відповідальності у вигляді штрафу за використання земельної ділянки не за цільовим призначенням та за самочинне будівництво. Крім того, попередив Гр-ку Л.  про те, що у випадку неусунення даних порушень її позбавлять права власності на земельну ділянку. </w:t>
      </w:r>
    </w:p>
    <w:p w:rsidR="00C0783C" w:rsidRPr="00057942" w:rsidRDefault="00C0783C" w:rsidP="00C0783C">
      <w:pPr>
        <w:tabs>
          <w:tab w:val="left" w:pos="993"/>
          <w:tab w:val="left" w:pos="1134"/>
        </w:tabs>
        <w:autoSpaceDE w:val="0"/>
        <w:autoSpaceDN w:val="0"/>
        <w:adjustRightInd w:val="0"/>
        <w:ind w:firstLine="567"/>
        <w:jc w:val="both"/>
      </w:pPr>
      <w:r w:rsidRPr="00057942">
        <w:t xml:space="preserve">Гр-ка Л. оскаржила постанову державного інспектора про притягнення її до відповідальності </w:t>
      </w:r>
      <w:proofErr w:type="gramStart"/>
      <w:r w:rsidRPr="00057942">
        <w:t>до суду</w:t>
      </w:r>
      <w:proofErr w:type="gramEnd"/>
      <w:r w:rsidRPr="00057942">
        <w:t>. Вона вважає, що як власниця має право будувати на земельній ділянці.</w:t>
      </w:r>
    </w:p>
    <w:p w:rsidR="00C0783C" w:rsidRPr="00057942" w:rsidRDefault="00C0783C" w:rsidP="00C0783C">
      <w:pPr>
        <w:tabs>
          <w:tab w:val="left" w:pos="993"/>
          <w:tab w:val="left" w:pos="1134"/>
        </w:tabs>
        <w:autoSpaceDE w:val="0"/>
        <w:autoSpaceDN w:val="0"/>
        <w:adjustRightInd w:val="0"/>
        <w:ind w:firstLine="567"/>
        <w:jc w:val="both"/>
      </w:pPr>
      <w:r w:rsidRPr="00057942">
        <w:t xml:space="preserve">Чи мають місце в даному випадку порушення земельного </w:t>
      </w:r>
      <w:proofErr w:type="gramStart"/>
      <w:r w:rsidRPr="00057942">
        <w:t>законодавства?Вирішити</w:t>
      </w:r>
      <w:proofErr w:type="gramEnd"/>
      <w:r w:rsidRPr="00057942">
        <w:t xml:space="preserve"> справу.</w:t>
      </w:r>
    </w:p>
    <w:p w:rsidR="00C0783C" w:rsidRPr="00057942" w:rsidRDefault="00C0783C" w:rsidP="00C0783C">
      <w:pPr>
        <w:tabs>
          <w:tab w:val="left" w:pos="993"/>
          <w:tab w:val="left" w:pos="1134"/>
        </w:tabs>
        <w:autoSpaceDE w:val="0"/>
        <w:autoSpaceDN w:val="0"/>
        <w:adjustRightInd w:val="0"/>
        <w:ind w:firstLine="567"/>
        <w:jc w:val="both"/>
        <w:rPr>
          <w:i/>
        </w:rPr>
      </w:pPr>
    </w:p>
    <w:p w:rsidR="00C0783C" w:rsidRPr="00057942" w:rsidRDefault="00C0783C" w:rsidP="00C0783C">
      <w:pPr>
        <w:tabs>
          <w:tab w:val="left" w:pos="993"/>
          <w:tab w:val="left" w:pos="1134"/>
        </w:tabs>
        <w:autoSpaceDE w:val="0"/>
        <w:autoSpaceDN w:val="0"/>
        <w:adjustRightInd w:val="0"/>
        <w:jc w:val="both"/>
      </w:pPr>
      <w:r>
        <w:rPr>
          <w:b/>
        </w:rPr>
        <w:t xml:space="preserve">3. </w:t>
      </w:r>
      <w:r w:rsidRPr="00057942">
        <w:t xml:space="preserve">Житель міста А. звернувся до сільської ради із заявою про приватизацію земельної ділянки розміром </w:t>
      </w:r>
      <w:smartTag w:uri="urn:schemas-microsoft-com:office:smarttags" w:element="metricconverter">
        <w:smartTagPr>
          <w:attr w:name="ProductID" w:val="0,75 га"/>
        </w:smartTagPr>
        <w:r w:rsidRPr="00057942">
          <w:t>0,75 га</w:t>
        </w:r>
      </w:smartTag>
      <w:r w:rsidRPr="00057942">
        <w:t>, на якій розташовані належні йому на праві приватної власності житлова будівля і господарські споруди, подаровані сестрою.</w:t>
      </w:r>
    </w:p>
    <w:p w:rsidR="00C0783C" w:rsidRPr="00057942" w:rsidRDefault="00C0783C" w:rsidP="00C0783C">
      <w:pPr>
        <w:tabs>
          <w:tab w:val="left" w:pos="993"/>
          <w:tab w:val="left" w:pos="1134"/>
        </w:tabs>
        <w:autoSpaceDE w:val="0"/>
        <w:autoSpaceDN w:val="0"/>
        <w:adjustRightInd w:val="0"/>
        <w:ind w:firstLine="567"/>
        <w:jc w:val="both"/>
      </w:pPr>
      <w:r w:rsidRPr="00057942">
        <w:t xml:space="preserve">Рада відмовила громадянину, оскільки він постійно не проживає в селі і не має досвіду роботи у сільському господарстві. Крім того, з’ясувалося, що він є членом садівничого товариства, в якому приватизував земельну ділянку розміром </w:t>
      </w:r>
      <w:smartTag w:uri="urn:schemas-microsoft-com:office:smarttags" w:element="metricconverter">
        <w:smartTagPr>
          <w:attr w:name="ProductID" w:val="0,09 га"/>
        </w:smartTagPr>
        <w:r w:rsidRPr="00057942">
          <w:t>0,09 га</w:t>
        </w:r>
      </w:smartTag>
      <w:r w:rsidRPr="00057942">
        <w:t xml:space="preserve">, а також звернувся до міської ради з проханням передати йому земельну ділянку у приватну власність для будівництва гаража. </w:t>
      </w:r>
    </w:p>
    <w:p w:rsidR="00C0783C" w:rsidRPr="00057942" w:rsidRDefault="00C0783C" w:rsidP="00C0783C">
      <w:pPr>
        <w:tabs>
          <w:tab w:val="left" w:pos="993"/>
          <w:tab w:val="left" w:pos="1134"/>
        </w:tabs>
        <w:autoSpaceDE w:val="0"/>
        <w:autoSpaceDN w:val="0"/>
        <w:adjustRightInd w:val="0"/>
        <w:ind w:firstLine="567"/>
        <w:jc w:val="both"/>
      </w:pPr>
      <w:r w:rsidRPr="00057942">
        <w:t xml:space="preserve">Громадянин А. звернувся </w:t>
      </w:r>
      <w:proofErr w:type="gramStart"/>
      <w:r w:rsidRPr="00057942">
        <w:t>до суду</w:t>
      </w:r>
      <w:proofErr w:type="gramEnd"/>
      <w:r w:rsidRPr="00057942">
        <w:t>.</w:t>
      </w:r>
    </w:p>
    <w:p w:rsidR="00C0783C" w:rsidRPr="00057942" w:rsidRDefault="00C0783C" w:rsidP="00C0783C">
      <w:pPr>
        <w:tabs>
          <w:tab w:val="left" w:pos="993"/>
          <w:tab w:val="left" w:pos="1134"/>
        </w:tabs>
        <w:autoSpaceDE w:val="0"/>
        <w:autoSpaceDN w:val="0"/>
        <w:adjustRightInd w:val="0"/>
        <w:ind w:firstLine="567"/>
        <w:jc w:val="both"/>
      </w:pPr>
      <w:r w:rsidRPr="00057942">
        <w:t xml:space="preserve">Чи має право громадянин А. на приватизацію земельної </w:t>
      </w:r>
      <w:proofErr w:type="gramStart"/>
      <w:r w:rsidRPr="00057942">
        <w:t>ділянки?Визначити</w:t>
      </w:r>
      <w:proofErr w:type="gramEnd"/>
      <w:r w:rsidRPr="00057942">
        <w:t xml:space="preserve"> процедури, за якими в даному випадку повинні бути передані земельні ділянки у приватну власність. Яке рішення має прийняти суд?</w:t>
      </w:r>
    </w:p>
    <w:p w:rsidR="00C0783C" w:rsidRPr="00057942" w:rsidRDefault="00C0783C" w:rsidP="00C0783C">
      <w:pPr>
        <w:jc w:val="center"/>
        <w:rPr>
          <w:b/>
          <w:bCs/>
          <w:smallCaps/>
        </w:rPr>
      </w:pPr>
    </w:p>
    <w:p w:rsidR="00C0783C" w:rsidRPr="00057942" w:rsidRDefault="00C0783C" w:rsidP="00C0783C">
      <w:pPr>
        <w:pStyle w:val="a6"/>
        <w:tabs>
          <w:tab w:val="left" w:pos="993"/>
          <w:tab w:val="left" w:pos="1134"/>
        </w:tabs>
        <w:spacing w:after="0"/>
        <w:jc w:val="both"/>
        <w:rPr>
          <w:lang w:val="uk-UA"/>
        </w:rPr>
      </w:pPr>
      <w:r>
        <w:rPr>
          <w:b/>
          <w:lang w:val="uk-UA"/>
        </w:rPr>
        <w:t>4.</w:t>
      </w:r>
      <w:r w:rsidRPr="00057942">
        <w:rPr>
          <w:lang w:val="uk-UA"/>
        </w:rPr>
        <w:t>Член садівничого кооперативу гр-ка І. вирішила побудувати на земельній ділянці, що належить їй на праві приватної власності літню кухню. Оскільки на своїй земельній ділянці громадянка гр.-ка І. вирощувала рідкісні квіти, вона звернулась з пропозицією щодо встановлення земельного сервітуту, терміном на 2 роки, з метою складування будівельних матеріалів, до свого сусіда, гр.-на В. Гр-н В. відмовився від укладання такого договору.</w:t>
      </w:r>
    </w:p>
    <w:p w:rsidR="00C0783C" w:rsidRPr="00057942" w:rsidRDefault="00C0783C" w:rsidP="00C0783C">
      <w:pPr>
        <w:pStyle w:val="a6"/>
        <w:tabs>
          <w:tab w:val="left" w:pos="993"/>
          <w:tab w:val="left" w:pos="1134"/>
        </w:tabs>
        <w:spacing w:after="0"/>
        <w:ind w:firstLine="567"/>
        <w:jc w:val="both"/>
        <w:rPr>
          <w:lang w:val="uk-UA"/>
        </w:rPr>
      </w:pPr>
      <w:r w:rsidRPr="00057942">
        <w:rPr>
          <w:lang w:val="uk-UA"/>
        </w:rPr>
        <w:lastRenderedPageBreak/>
        <w:t>Гр-ка І. звернулась з позовом в суд щодо встановлення земельного сервітуту в судовому порядку на земельній ділянці свого сусіда.</w:t>
      </w:r>
    </w:p>
    <w:p w:rsidR="00C0783C" w:rsidRPr="00057942" w:rsidRDefault="00C0783C" w:rsidP="00C0783C">
      <w:pPr>
        <w:pStyle w:val="a6"/>
        <w:tabs>
          <w:tab w:val="left" w:pos="993"/>
          <w:tab w:val="left" w:pos="1134"/>
        </w:tabs>
        <w:spacing w:after="0"/>
        <w:ind w:left="567"/>
        <w:jc w:val="both"/>
        <w:rPr>
          <w:lang w:val="uk-UA"/>
        </w:rPr>
      </w:pPr>
    </w:p>
    <w:p w:rsidR="00C0783C" w:rsidRPr="007C5560" w:rsidRDefault="00C0783C" w:rsidP="00C0783C">
      <w:pPr>
        <w:pStyle w:val="a6"/>
        <w:tabs>
          <w:tab w:val="left" w:pos="993"/>
          <w:tab w:val="left" w:pos="1134"/>
        </w:tabs>
        <w:spacing w:after="0"/>
        <w:ind w:left="567"/>
        <w:jc w:val="both"/>
        <w:rPr>
          <w:lang w:val="uk-UA"/>
        </w:rPr>
      </w:pPr>
      <w:r w:rsidRPr="007C5560">
        <w:rPr>
          <w:lang w:val="uk-UA"/>
        </w:rPr>
        <w:t>Визначити коло суспільних правовідносин.</w:t>
      </w:r>
    </w:p>
    <w:p w:rsidR="00C0783C" w:rsidRPr="007C5560" w:rsidRDefault="00C0783C" w:rsidP="00C0783C">
      <w:pPr>
        <w:pStyle w:val="a6"/>
        <w:tabs>
          <w:tab w:val="left" w:pos="993"/>
          <w:tab w:val="left" w:pos="1134"/>
        </w:tabs>
        <w:spacing w:after="0"/>
        <w:ind w:left="567"/>
        <w:jc w:val="both"/>
        <w:rPr>
          <w:lang w:val="uk-UA"/>
        </w:rPr>
      </w:pPr>
      <w:r w:rsidRPr="007C5560">
        <w:rPr>
          <w:lang w:val="uk-UA"/>
        </w:rPr>
        <w:t>Який порядок встановлення земельних сервітутів ?</w:t>
      </w:r>
    </w:p>
    <w:p w:rsidR="00C0783C" w:rsidRPr="007C5560" w:rsidRDefault="00C0783C" w:rsidP="00C0783C">
      <w:pPr>
        <w:pStyle w:val="a6"/>
        <w:tabs>
          <w:tab w:val="left" w:pos="993"/>
          <w:tab w:val="left" w:pos="1134"/>
        </w:tabs>
        <w:spacing w:after="0"/>
        <w:ind w:left="567"/>
        <w:jc w:val="both"/>
        <w:rPr>
          <w:lang w:val="uk-UA"/>
        </w:rPr>
      </w:pPr>
      <w:r w:rsidRPr="007C5560">
        <w:rPr>
          <w:lang w:val="uk-UA"/>
        </w:rPr>
        <w:t>Чи підлягає позов задоволенню ?</w:t>
      </w:r>
    </w:p>
    <w:p w:rsidR="00C0783C" w:rsidRPr="007C5560" w:rsidRDefault="00C0783C" w:rsidP="00C0783C">
      <w:pPr>
        <w:tabs>
          <w:tab w:val="left" w:pos="993"/>
          <w:tab w:val="left" w:pos="1134"/>
        </w:tabs>
        <w:ind w:firstLine="567"/>
        <w:jc w:val="both"/>
      </w:pPr>
    </w:p>
    <w:p w:rsidR="00C0783C" w:rsidRPr="00057942" w:rsidRDefault="00C0783C" w:rsidP="00C0783C">
      <w:pPr>
        <w:tabs>
          <w:tab w:val="left" w:pos="993"/>
          <w:tab w:val="left" w:pos="1134"/>
        </w:tabs>
        <w:jc w:val="both"/>
      </w:pPr>
      <w:r>
        <w:rPr>
          <w:b/>
        </w:rPr>
        <w:t>5.</w:t>
      </w:r>
      <w:r w:rsidRPr="00057942">
        <w:t xml:space="preserve"> За рішенням міської ради було надано земельну ділянку розміром 0,12 га гр.-ну П на ум.овах оренди. Оскільки ця земельна ділянка знаходилася біля траси, на ній містилися захисні насадження. Отримавши земельну ділянку у користування на умовах оренди, гр.-н П. вирішив ліквідувати зелені насадження, оскільки на його думку вони втратили естетичні властивості. Після ліквідації зазначених насаджень щодо П. було складно протокол про адміністративне правопорушення, а прокурор міста звернувся </w:t>
      </w:r>
      <w:proofErr w:type="gramStart"/>
      <w:r w:rsidRPr="00057942">
        <w:t>до суду</w:t>
      </w:r>
      <w:proofErr w:type="gramEnd"/>
      <w:r w:rsidRPr="00057942">
        <w:t xml:space="preserve"> з позовом про відшкодування заподіяних П. збитків внаслідок знищення зелених насаджень. </w:t>
      </w:r>
    </w:p>
    <w:p w:rsidR="00C0783C" w:rsidRPr="00057942" w:rsidRDefault="00C0783C" w:rsidP="00C0783C">
      <w:pPr>
        <w:tabs>
          <w:tab w:val="left" w:pos="993"/>
          <w:tab w:val="left" w:pos="1134"/>
        </w:tabs>
        <w:ind w:firstLine="567"/>
        <w:jc w:val="both"/>
      </w:pPr>
      <w:r w:rsidRPr="00057942">
        <w:t xml:space="preserve">В судовому засіданні П. пояснив, що земельна ділянка була надана йому на умовах оренди, а тому він має право володіти і користуватися нею на власний розсуд. Зелені насадження перешкоджали йому здійснювати ці права, що і послужило приводом для їх знесення. </w:t>
      </w:r>
    </w:p>
    <w:p w:rsidR="00C0783C" w:rsidRPr="00057942" w:rsidRDefault="00C0783C" w:rsidP="00C0783C">
      <w:pPr>
        <w:tabs>
          <w:tab w:val="left" w:pos="993"/>
          <w:tab w:val="left" w:pos="1134"/>
        </w:tabs>
        <w:ind w:firstLine="567"/>
        <w:jc w:val="both"/>
      </w:pPr>
    </w:p>
    <w:p w:rsidR="00C0783C" w:rsidRPr="007C5560" w:rsidRDefault="00C0783C" w:rsidP="00C0783C">
      <w:pPr>
        <w:tabs>
          <w:tab w:val="left" w:pos="993"/>
          <w:tab w:val="left" w:pos="1134"/>
        </w:tabs>
        <w:ind w:firstLine="567"/>
        <w:jc w:val="both"/>
      </w:pPr>
      <w:r w:rsidRPr="007C5560">
        <w:t xml:space="preserve">Визначте коло суспільних правовідносин? </w:t>
      </w:r>
    </w:p>
    <w:p w:rsidR="00C0783C" w:rsidRPr="007C5560" w:rsidRDefault="00C0783C" w:rsidP="00C0783C">
      <w:pPr>
        <w:tabs>
          <w:tab w:val="left" w:pos="993"/>
          <w:tab w:val="left" w:pos="1134"/>
        </w:tabs>
        <w:ind w:firstLine="567"/>
        <w:jc w:val="both"/>
      </w:pPr>
      <w:r w:rsidRPr="007C5560">
        <w:t>Чи правомірні дії громадянина П.?</w:t>
      </w:r>
    </w:p>
    <w:p w:rsidR="00C0783C" w:rsidRPr="007C5560" w:rsidRDefault="00C0783C" w:rsidP="00C0783C">
      <w:pPr>
        <w:tabs>
          <w:tab w:val="left" w:pos="993"/>
          <w:tab w:val="left" w:pos="1134"/>
        </w:tabs>
        <w:ind w:firstLine="567"/>
        <w:jc w:val="both"/>
      </w:pPr>
      <w:r w:rsidRPr="007C5560">
        <w:t xml:space="preserve">Вирішіть справу. </w:t>
      </w:r>
    </w:p>
    <w:p w:rsidR="00C0783C" w:rsidRPr="007C5560" w:rsidRDefault="00C0783C" w:rsidP="00C0783C">
      <w:pPr>
        <w:tabs>
          <w:tab w:val="left" w:pos="993"/>
          <w:tab w:val="left" w:pos="1134"/>
        </w:tabs>
        <w:ind w:firstLine="567"/>
        <w:jc w:val="both"/>
      </w:pPr>
    </w:p>
    <w:p w:rsidR="00C0783C" w:rsidRPr="00057942" w:rsidRDefault="00C0783C" w:rsidP="00C0783C">
      <w:pPr>
        <w:autoSpaceDE w:val="0"/>
        <w:autoSpaceDN w:val="0"/>
        <w:adjustRightInd w:val="0"/>
        <w:jc w:val="both"/>
      </w:pPr>
      <w:r>
        <w:rPr>
          <w:b/>
        </w:rPr>
        <w:t xml:space="preserve">6. </w:t>
      </w:r>
      <w:r w:rsidRPr="00057942">
        <w:t xml:space="preserve">У 1995 р. П. узяв </w:t>
      </w:r>
      <w:proofErr w:type="gramStart"/>
      <w:r w:rsidRPr="00057942">
        <w:t>у межах</w:t>
      </w:r>
      <w:proofErr w:type="gramEnd"/>
      <w:r w:rsidRPr="00057942">
        <w:t xml:space="preserve"> села в постійне користування земельну ділянку для будівництва житлового будинку. Через відсутність коштів будинок не було зведено, але земельна ділянка оброблялась і спла</w:t>
      </w:r>
      <w:r>
        <w:t>чувався земельний податок. У 2015</w:t>
      </w:r>
      <w:r w:rsidRPr="00057942">
        <w:t xml:space="preserve"> р. П. звернувся до сільської ради із заявою про приватизацію земельної ділянки.</w:t>
      </w:r>
    </w:p>
    <w:p w:rsidR="00C0783C" w:rsidRPr="00057942" w:rsidRDefault="00C0783C" w:rsidP="00C0783C">
      <w:pPr>
        <w:autoSpaceDE w:val="0"/>
        <w:autoSpaceDN w:val="0"/>
        <w:adjustRightInd w:val="0"/>
        <w:ind w:firstLine="500"/>
        <w:jc w:val="both"/>
      </w:pPr>
      <w:r w:rsidRPr="00057942">
        <w:t>Вирішіть справу.</w:t>
      </w:r>
    </w:p>
    <w:p w:rsidR="00C0783C" w:rsidRPr="00057942" w:rsidRDefault="00C0783C" w:rsidP="00C0783C">
      <w:pPr>
        <w:tabs>
          <w:tab w:val="left" w:pos="993"/>
          <w:tab w:val="left" w:pos="1134"/>
        </w:tabs>
        <w:ind w:firstLine="567"/>
        <w:jc w:val="both"/>
        <w:rPr>
          <w:i/>
        </w:rPr>
      </w:pPr>
    </w:p>
    <w:p w:rsidR="00C0783C" w:rsidRPr="00057942" w:rsidRDefault="00C0783C" w:rsidP="00C0783C">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7. </w:t>
      </w:r>
      <w:r>
        <w:rPr>
          <w:rFonts w:ascii="Times New Roman" w:hAnsi="Times New Roman" w:cs="Times New Roman"/>
          <w:sz w:val="28"/>
          <w:szCs w:val="28"/>
        </w:rPr>
        <w:t>Гр-</w:t>
      </w:r>
      <w:r w:rsidRPr="00057942">
        <w:rPr>
          <w:rFonts w:ascii="Times New Roman" w:hAnsi="Times New Roman" w:cs="Times New Roman"/>
          <w:sz w:val="28"/>
          <w:szCs w:val="28"/>
        </w:rPr>
        <w:t xml:space="preserve">н Л. взяв в оренду земельну ділянку сільськогосподарського призначення площею 2 га. Для вирощування пшениці. Через 3 роки якість земель погіршилася, врожай пшениці поменшав і гр-н Л вирішив віддати земельну ділянку в суборенду для садівництва. Вони підготували договір суборенди, проте міська </w:t>
      </w:r>
      <w:proofErr w:type="gramStart"/>
      <w:r w:rsidRPr="00057942">
        <w:rPr>
          <w:rFonts w:ascii="Times New Roman" w:hAnsi="Times New Roman" w:cs="Times New Roman"/>
          <w:sz w:val="28"/>
          <w:szCs w:val="28"/>
        </w:rPr>
        <w:t>державна  адміністрація</w:t>
      </w:r>
      <w:proofErr w:type="gramEnd"/>
      <w:r w:rsidRPr="00057942">
        <w:rPr>
          <w:rFonts w:ascii="Times New Roman" w:hAnsi="Times New Roman" w:cs="Times New Roman"/>
          <w:sz w:val="28"/>
          <w:szCs w:val="28"/>
        </w:rPr>
        <w:t xml:space="preserve"> відмовила їм у реєстрації цього договору.</w:t>
      </w:r>
    </w:p>
    <w:p w:rsidR="00C0783C" w:rsidRPr="002D463D" w:rsidRDefault="00C0783C" w:rsidP="00C0783C">
      <w:pPr>
        <w:tabs>
          <w:tab w:val="left" w:pos="993"/>
          <w:tab w:val="left" w:pos="1134"/>
        </w:tabs>
        <w:ind w:firstLine="567"/>
        <w:jc w:val="both"/>
      </w:pPr>
      <w:r w:rsidRPr="002D463D">
        <w:t>Чи законне рішення державної адміністрації? Визначте коло правовідносин.</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057942">
        <w:t xml:space="preserve">Місцева рада передала земельну ділянку площею 0,10 га в оренду АТ «Всесвіт» на 10 років для обслуговування технічного обладнання, що перебуває на цій ділянці. АТ «Всесвіт» самовільно побудувало на цій ділянці </w:t>
      </w:r>
      <w:proofErr w:type="gramStart"/>
      <w:r w:rsidRPr="00057942">
        <w:lastRenderedPageBreak/>
        <w:t>будівлю  і</w:t>
      </w:r>
      <w:proofErr w:type="gramEnd"/>
      <w:r w:rsidRPr="00057942">
        <w:t xml:space="preserve"> звернулося до суду з вимогою про визнання  права власності на самовільно зведену  будівлю. </w:t>
      </w:r>
    </w:p>
    <w:p w:rsidR="00C0783C" w:rsidRPr="002D463D"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rPr>
          <w:i/>
        </w:rPr>
        <w:tab/>
      </w:r>
      <w:r w:rsidRPr="002D463D">
        <w:t xml:space="preserve">Дайте правовий висновок. </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C0783C" w:rsidRPr="00057942" w:rsidRDefault="00C0783C" w:rsidP="00C0783C">
      <w:pPr>
        <w:pStyle w:val="a3"/>
        <w:autoSpaceDE w:val="0"/>
        <w:autoSpaceDN w:val="0"/>
        <w:adjustRightInd w:val="0"/>
        <w:ind w:left="0"/>
        <w:jc w:val="both"/>
      </w:pPr>
      <w:r>
        <w:t>9.</w:t>
      </w:r>
      <w:r w:rsidRPr="00057942">
        <w:t>Пенсіонер А. звернувся із заявою до сільської ради з проханням вжити заходів до сусіднього землевласника К., який на межі їх земельних ділянок посадив фруктові дерева, що перешкоджають проникненню сонячних променів та стримують ріст сільськогосподарських рослин на земельній</w:t>
      </w:r>
    </w:p>
    <w:p w:rsidR="00C0783C" w:rsidRPr="00057942" w:rsidRDefault="00C0783C" w:rsidP="00C0783C">
      <w:pPr>
        <w:autoSpaceDE w:val="0"/>
        <w:autoSpaceDN w:val="0"/>
        <w:adjustRightInd w:val="0"/>
        <w:jc w:val="both"/>
      </w:pPr>
      <w:r w:rsidRPr="00057942">
        <w:t>ділянці, що перебуває у приватній власності пенсіонера.</w:t>
      </w:r>
    </w:p>
    <w:p w:rsidR="00C0783C" w:rsidRPr="002D463D" w:rsidRDefault="00C0783C" w:rsidP="00C0783C">
      <w:pPr>
        <w:autoSpaceDE w:val="0"/>
        <w:autoSpaceDN w:val="0"/>
        <w:adjustRightInd w:val="0"/>
        <w:ind w:firstLine="708"/>
        <w:jc w:val="both"/>
      </w:pPr>
      <w:r w:rsidRPr="002D463D">
        <w:t>Як вирішити спір?</w:t>
      </w:r>
    </w:p>
    <w:p w:rsidR="00C0783C" w:rsidRPr="00057942" w:rsidRDefault="00C0783C" w:rsidP="00C0783C">
      <w:pPr>
        <w:autoSpaceDE w:val="0"/>
        <w:autoSpaceDN w:val="0"/>
        <w:adjustRightInd w:val="0"/>
        <w:ind w:firstLine="426"/>
        <w:jc w:val="both"/>
      </w:pPr>
    </w:p>
    <w:p w:rsidR="00C0783C" w:rsidRPr="00057942" w:rsidRDefault="00C0783C" w:rsidP="00C0783C">
      <w:pPr>
        <w:pStyle w:val="a3"/>
        <w:spacing w:after="200"/>
        <w:ind w:left="0"/>
        <w:jc w:val="both"/>
      </w:pPr>
      <w:r>
        <w:t>10.</w:t>
      </w:r>
      <w:r w:rsidRPr="00057942">
        <w:t>Громадянин С.</w:t>
      </w:r>
      <w:r>
        <w:t xml:space="preserve"> </w:t>
      </w:r>
      <w:r w:rsidRPr="00057942">
        <w:t>запропонував своєму сусіду гр. Л. зрізати гілки з дерев, які звисають на земельну ділянку гр. С., мотивуючи це тим, що дерева затіняють частину його земельної ділянки. Той відмовився це зробити, після чого гр. С. сам зрізав звисаючи гілки дерев. Гр. Л. звернувся до суду на неправомірні дії гр. С.</w:t>
      </w:r>
    </w:p>
    <w:p w:rsidR="00C0783C" w:rsidRPr="002D463D" w:rsidRDefault="00C0783C" w:rsidP="00C0783C">
      <w:pPr>
        <w:ind w:firstLine="708"/>
        <w:jc w:val="both"/>
      </w:pPr>
      <w:r w:rsidRPr="002D463D">
        <w:t>Класифікуйте зазначені дії і як повинна бути вирішена ця справа.</w:t>
      </w:r>
    </w:p>
    <w:p w:rsidR="00C0783C" w:rsidRPr="00057942" w:rsidRDefault="00C0783C" w:rsidP="00C0783C">
      <w:pPr>
        <w:pStyle w:val="a3"/>
        <w:spacing w:after="200"/>
        <w:ind w:left="0"/>
        <w:jc w:val="both"/>
      </w:pPr>
    </w:p>
    <w:p w:rsidR="00C0783C" w:rsidRPr="00057942" w:rsidRDefault="00C0783C" w:rsidP="00C0783C">
      <w:pPr>
        <w:pStyle w:val="a3"/>
        <w:spacing w:after="200"/>
        <w:ind w:left="0"/>
        <w:jc w:val="both"/>
      </w:pPr>
      <w:r>
        <w:t>11.</w:t>
      </w:r>
      <w:r w:rsidRPr="00057942">
        <w:t>Між господарями двох сусідніх земельних ділянок виник спір, відповідно до плодових дерев вишень і абрикосів, які росли на межі. Громадянин К. не дозволяв збирати врожай громадянину М.,  мотивуючи це тим що він власноручно саджав ці дерева на межі. Відповідно до цього громадянин М. звернувся до сільської ради з проханням вирішити спір, а саме чи має він право на збір врожаю з дерев, що ростуть на межі.</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12 </w:t>
      </w:r>
      <w:r w:rsidRPr="00057942">
        <w:t>На загальних зборах садівницького товариства «Сади» було розглянуто питання щодо притягнення до відповідальності члена товариства гр. П, який не використовував свою ділянку. У зв’язку з чим ділянка заросла трав’янистою рослинністю, яка негативно впливає на розвиток культурних рослин, призводить до поширення шкідників і хвороб, що розповсюджуються на сусідні ділянки. Гр. П заявив, що він використовує свою ділянку для відпочинку, крім того він є власником ділянки та в праві використовувати її на свій розсуд.</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0"/>
        <w:jc w:val="both"/>
        <w:rPr>
          <w:i/>
        </w:rPr>
      </w:pPr>
      <w:r w:rsidRPr="002D463D">
        <w:t>Чи передбачена відповідальність за дії гр. П.? Дайте визначення поняття екологічного правопорушення</w:t>
      </w:r>
      <w:r w:rsidRPr="00057942">
        <w:rPr>
          <w:i/>
        </w:rPr>
        <w:t>.</w:t>
      </w:r>
    </w:p>
    <w:p w:rsidR="00C0783C" w:rsidRPr="00057942" w:rsidRDefault="00C0783C" w:rsidP="00C0783C">
      <w:pPr>
        <w:tabs>
          <w:tab w:val="left" w:pos="993"/>
          <w:tab w:val="left" w:pos="1134"/>
        </w:tabs>
        <w:ind w:firstLine="567"/>
        <w:jc w:val="both"/>
        <w:rPr>
          <w:i/>
        </w:rPr>
      </w:pPr>
    </w:p>
    <w:p w:rsidR="00C0783C" w:rsidRPr="00057942" w:rsidRDefault="00C0783C" w:rsidP="00C0783C">
      <w:pPr>
        <w:pStyle w:val="HTML"/>
        <w:jc w:val="both"/>
        <w:rPr>
          <w:rFonts w:ascii="Times New Roman" w:hAnsi="Times New Roman" w:cs="Times New Roman"/>
          <w:sz w:val="28"/>
          <w:szCs w:val="28"/>
        </w:rPr>
      </w:pPr>
      <w:r>
        <w:rPr>
          <w:rFonts w:ascii="Times New Roman" w:hAnsi="Times New Roman" w:cs="Times New Roman"/>
          <w:sz w:val="28"/>
          <w:szCs w:val="28"/>
        </w:rPr>
        <w:t xml:space="preserve">13. </w:t>
      </w:r>
      <w:r w:rsidRPr="00057942">
        <w:rPr>
          <w:rFonts w:ascii="Times New Roman" w:hAnsi="Times New Roman" w:cs="Times New Roman"/>
          <w:sz w:val="28"/>
          <w:szCs w:val="28"/>
        </w:rPr>
        <w:t xml:space="preserve">Фермер Ш., використовував на праві власності земельну ділянку площею 3 га. Обробляючи ділянку він виявив на глибині 1 м на під землею легкоплавку глину. Він припинив розорення земель та посів кукурудзи, і, знявши родючий шар ґрунту, почав видобувати глину. Фермер Ш. домовився про збут легкоплавкої глини з місцевим заводом, що виробляв цеглу в обмін на цеглу. Частину цегли гр.-н Ш планував використати для будівництва власного будинку, а частину реалізувати сусідам. </w:t>
      </w:r>
    </w:p>
    <w:p w:rsidR="00C0783C" w:rsidRPr="00057942" w:rsidRDefault="00C0783C" w:rsidP="00C0783C">
      <w:pPr>
        <w:tabs>
          <w:tab w:val="left" w:pos="993"/>
          <w:tab w:val="left" w:pos="1134"/>
        </w:tabs>
        <w:ind w:firstLine="567"/>
        <w:jc w:val="both"/>
      </w:pPr>
      <w:r w:rsidRPr="00057942">
        <w:lastRenderedPageBreak/>
        <w:t xml:space="preserve">Голова сільради звернувся до фермера з вимогою припинити видобування корисних копалин, оскільки така діяльність не підпадає під ознаки сільськогосподарської. Гр.-н </w:t>
      </w:r>
      <w:r w:rsidRPr="00057942">
        <w:rPr>
          <w:i/>
        </w:rPr>
        <w:t xml:space="preserve">Ш. </w:t>
      </w:r>
      <w:r w:rsidRPr="00057942">
        <w:t>зазначеної вимоги не виконав.</w:t>
      </w:r>
    </w:p>
    <w:p w:rsidR="00C0783C" w:rsidRPr="00057942" w:rsidRDefault="00C0783C" w:rsidP="00C0783C">
      <w:pPr>
        <w:tabs>
          <w:tab w:val="left" w:pos="993"/>
          <w:tab w:val="left" w:pos="1134"/>
        </w:tabs>
        <w:ind w:firstLine="567"/>
        <w:jc w:val="both"/>
      </w:pPr>
      <w:r w:rsidRPr="00057942">
        <w:t>У червні виконком сільської ради прийняв рішення про накладення на фермера Ш. штрафу за зайняття несільськогосподарськими видами діяльності та про вилучення земельної ділянки.</w:t>
      </w:r>
    </w:p>
    <w:p w:rsidR="00C0783C" w:rsidRPr="00057942" w:rsidRDefault="00C0783C" w:rsidP="00C0783C">
      <w:pPr>
        <w:tabs>
          <w:tab w:val="left" w:pos="993"/>
          <w:tab w:val="left" w:pos="1134"/>
        </w:tabs>
        <w:ind w:firstLine="567"/>
        <w:jc w:val="both"/>
      </w:pPr>
      <w:r w:rsidRPr="00057942">
        <w:t xml:space="preserve">Фермер оскаржив зазначене рішення </w:t>
      </w:r>
      <w:proofErr w:type="gramStart"/>
      <w:r w:rsidRPr="00057942">
        <w:t>до суду</w:t>
      </w:r>
      <w:proofErr w:type="gramEnd"/>
      <w:r w:rsidRPr="00057942">
        <w:t>.</w:t>
      </w:r>
    </w:p>
    <w:p w:rsidR="00C0783C" w:rsidRPr="002D463D" w:rsidRDefault="00C0783C" w:rsidP="00C0783C">
      <w:pPr>
        <w:tabs>
          <w:tab w:val="left" w:pos="993"/>
          <w:tab w:val="left" w:pos="1134"/>
        </w:tabs>
        <w:ind w:firstLine="567"/>
        <w:jc w:val="both"/>
      </w:pPr>
      <w:r w:rsidRPr="002D463D">
        <w:t xml:space="preserve">Чи правомірні дії фермера </w:t>
      </w:r>
      <w:proofErr w:type="gramStart"/>
      <w:r w:rsidRPr="002D463D">
        <w:t>Ш.?Чи</w:t>
      </w:r>
      <w:proofErr w:type="gramEnd"/>
      <w:r w:rsidRPr="002D463D">
        <w:t xml:space="preserve"> нестиме фермер Ш. відповідальність і яку?</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14. </w:t>
      </w:r>
      <w:r w:rsidRPr="00057942">
        <w:t>У зв’язку з неправильним застосуванням ядохімікатів на полях фермерського господарства загинуло 30 диких гусей та 110 качок. Експертизою було встановлено, що гибель птахів трапилась в результаті влучення в організм птахів фосфіду цинку, яким було проведено обробку полів. В тому числі обробка проводилась на відстані ближче чим 500 метрів біля водойми де зупинилися дикі птахи.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Які порушення законодавства були здійсненні. Яка передбачена відповідальність за завдану шкоду? Назвіть особливості майнової відповідальності.</w:t>
      </w:r>
    </w:p>
    <w:p w:rsidR="00C0783C" w:rsidRPr="00057942" w:rsidRDefault="00C0783C" w:rsidP="00C0783C">
      <w:pPr>
        <w:tabs>
          <w:tab w:val="left" w:pos="993"/>
          <w:tab w:val="left" w:pos="1134"/>
        </w:tabs>
        <w:ind w:firstLine="567"/>
        <w:jc w:val="both"/>
      </w:pPr>
    </w:p>
    <w:p w:rsidR="00C0783C" w:rsidRPr="00057942" w:rsidRDefault="00C0783C" w:rsidP="00C0783C">
      <w:pPr>
        <w:tabs>
          <w:tab w:val="left" w:pos="993"/>
          <w:tab w:val="left" w:pos="1134"/>
        </w:tabs>
        <w:autoSpaceDE w:val="0"/>
        <w:autoSpaceDN w:val="0"/>
        <w:adjustRightInd w:val="0"/>
        <w:jc w:val="both"/>
      </w:pPr>
      <w:r>
        <w:t xml:space="preserve">15. </w:t>
      </w:r>
      <w:r w:rsidRPr="00057942">
        <w:t xml:space="preserve">Селищна рада прийняла рішення про передачу двох земельних ділянок сільськогосподарського призначення громадянам Росії К. та Т. для влаштування мисливського господарства. Також частина земель сільськогосподарського призначення рішенням ради була вилучена у власників та переведена до мисливського фонду. </w:t>
      </w:r>
    </w:p>
    <w:p w:rsidR="00C0783C" w:rsidRPr="00057942" w:rsidRDefault="00C0783C" w:rsidP="00C0783C">
      <w:pPr>
        <w:tabs>
          <w:tab w:val="left" w:pos="993"/>
          <w:tab w:val="left" w:pos="1134"/>
        </w:tabs>
        <w:autoSpaceDE w:val="0"/>
        <w:autoSpaceDN w:val="0"/>
        <w:adjustRightInd w:val="0"/>
        <w:ind w:firstLine="567"/>
        <w:jc w:val="both"/>
      </w:pPr>
      <w:r w:rsidRPr="00057942">
        <w:t xml:space="preserve">Прокурор області опротестував рішення </w:t>
      </w:r>
      <w:proofErr w:type="gramStart"/>
      <w:r w:rsidRPr="00057942">
        <w:t>ради як</w:t>
      </w:r>
      <w:proofErr w:type="gramEnd"/>
      <w:r w:rsidRPr="00057942">
        <w:t xml:space="preserve"> таке, що суперечить нормам Земельного кодексу України щодо заборони передачі у власність іноземцям земельних ділянок.</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t xml:space="preserve">Вирішити справу. Який порядок зміни цільового призначення земель? </w:t>
      </w:r>
    </w:p>
    <w:p w:rsidR="00C0783C" w:rsidRPr="00057942" w:rsidRDefault="00C0783C" w:rsidP="00C0783C">
      <w:pPr>
        <w:tabs>
          <w:tab w:val="left" w:pos="993"/>
          <w:tab w:val="left" w:pos="1134"/>
        </w:tabs>
        <w:autoSpaceDE w:val="0"/>
        <w:autoSpaceDN w:val="0"/>
        <w:adjustRightInd w:val="0"/>
        <w:jc w:val="both"/>
      </w:pPr>
      <w:r w:rsidRPr="00057942">
        <w:t>Визначити, які порушення чинного законодавства були допущені.</w:t>
      </w:r>
    </w:p>
    <w:p w:rsidR="00C0783C" w:rsidRPr="00057942" w:rsidRDefault="00C0783C" w:rsidP="00C078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C0783C" w:rsidRPr="00057942" w:rsidRDefault="00C0783C" w:rsidP="00C0783C">
      <w:pPr>
        <w:tabs>
          <w:tab w:val="left" w:pos="993"/>
          <w:tab w:val="left" w:pos="1134"/>
        </w:tabs>
        <w:autoSpaceDE w:val="0"/>
        <w:autoSpaceDN w:val="0"/>
        <w:adjustRightInd w:val="0"/>
        <w:jc w:val="both"/>
      </w:pPr>
      <w:r>
        <w:t xml:space="preserve">16. </w:t>
      </w:r>
      <w:r w:rsidRPr="00057942">
        <w:t xml:space="preserve">Гр-н С. вирішив продати належну йому на праві приватної власності земельну ділянку для ведення особистого селянського господарства, оскільки у зв’язку із погіршенням стану здоров’я більше не міг її обробляти. Він із покупцем земельної ділянки гр.-м П. звернувся до нотаріуса для посвідчення договору купівлі-продажу. Але приватний нотаріус відмовив у посвідченні даного договору, оскільки, на його думку, відповідно до чинного законодавства забороняється відчуження земельних ділянок сільськогосподарського призначення, і такий договір буде недійсним. Тоді С. запропонував обміняти земельну ділянку на автомобіль П. із доплатою, але і в посвідченні даного договору їм було відмовлено нотаріусом. </w:t>
      </w:r>
    </w:p>
    <w:p w:rsidR="00C0783C" w:rsidRPr="00057942" w:rsidRDefault="00C0783C" w:rsidP="00C0783C">
      <w:pPr>
        <w:tabs>
          <w:tab w:val="left" w:pos="993"/>
          <w:tab w:val="left" w:pos="1134"/>
        </w:tabs>
        <w:autoSpaceDE w:val="0"/>
        <w:autoSpaceDN w:val="0"/>
        <w:adjustRightInd w:val="0"/>
        <w:ind w:firstLine="567"/>
        <w:jc w:val="both"/>
      </w:pPr>
      <w:r w:rsidRPr="00057942">
        <w:t>Громадяни звернулись за роз’ясненнями до районного відділу земельних ресурсів.</w:t>
      </w:r>
    </w:p>
    <w:p w:rsidR="00C0783C" w:rsidRPr="00057942" w:rsidRDefault="00C0783C" w:rsidP="00C0783C">
      <w:pPr>
        <w:tabs>
          <w:tab w:val="left" w:pos="993"/>
          <w:tab w:val="left" w:pos="1134"/>
        </w:tabs>
        <w:autoSpaceDE w:val="0"/>
        <w:autoSpaceDN w:val="0"/>
        <w:adjustRightInd w:val="0"/>
        <w:ind w:firstLine="567"/>
        <w:jc w:val="both"/>
      </w:pPr>
      <w:r w:rsidRPr="00057942">
        <w:lastRenderedPageBreak/>
        <w:t xml:space="preserve">На які земельні ділянки розповсюджується заборона щодо їх відчуження? Які наслідки укладення угод із порушенням цієї </w:t>
      </w:r>
      <w:proofErr w:type="gramStart"/>
      <w:r w:rsidRPr="00057942">
        <w:t>заборони?Дати</w:t>
      </w:r>
      <w:proofErr w:type="gramEnd"/>
      <w:r w:rsidRPr="00057942">
        <w:t xml:space="preserve"> відповідь громадянам.</w:t>
      </w:r>
    </w:p>
    <w:p w:rsidR="00C0783C" w:rsidRPr="00057942" w:rsidRDefault="00C0783C" w:rsidP="00C0783C">
      <w:pPr>
        <w:tabs>
          <w:tab w:val="left" w:pos="993"/>
          <w:tab w:val="left" w:pos="1134"/>
        </w:tabs>
        <w:ind w:firstLine="567"/>
        <w:jc w:val="both"/>
      </w:pPr>
    </w:p>
    <w:p w:rsidR="00C0783C" w:rsidRPr="00057942" w:rsidRDefault="00C0783C" w:rsidP="00C0783C">
      <w:pPr>
        <w:tabs>
          <w:tab w:val="left" w:pos="993"/>
          <w:tab w:val="left" w:pos="1134"/>
        </w:tabs>
        <w:jc w:val="both"/>
      </w:pPr>
      <w:r>
        <w:t xml:space="preserve">17. </w:t>
      </w:r>
      <w:r w:rsidRPr="00057942">
        <w:t xml:space="preserve">Розпорядженням голови сільської ради у фермерів В. та С. було вилучено по 2 га ріллі, а у ВАТ «Ранок» – земельну ділянку, що використовувалася для садівництва 2 </w:t>
      </w:r>
      <w:proofErr w:type="gramStart"/>
      <w:r w:rsidRPr="00057942">
        <w:t>га  для</w:t>
      </w:r>
      <w:proofErr w:type="gramEnd"/>
      <w:r w:rsidRPr="00057942">
        <w:t xml:space="preserve"> будівництва лікарняного комплексу. Попередили їх за 3 місяці до вилучення, при цьому зазначили, що збитки їм компенсують після будівництва комплексу. Фермери В. та С. та представник ВАТ «Ранок» звернулися до юридичної фірми із проханням надати юридичну консультацію щодо правомірності дій голови сільської ради.</w:t>
      </w:r>
    </w:p>
    <w:p w:rsidR="00C0783C" w:rsidRPr="00057942" w:rsidRDefault="00C0783C" w:rsidP="00C0783C">
      <w:pPr>
        <w:tabs>
          <w:tab w:val="left" w:pos="993"/>
          <w:tab w:val="left" w:pos="1134"/>
        </w:tabs>
        <w:ind w:firstLine="567"/>
        <w:jc w:val="both"/>
      </w:pPr>
      <w:r w:rsidRPr="00057942">
        <w:t xml:space="preserve">Визначте коло правовідносин. Чи правомірне розпорядження голови сільради? Як захисти свої права? </w:t>
      </w:r>
    </w:p>
    <w:p w:rsidR="00C0783C" w:rsidRPr="00057942" w:rsidRDefault="00C0783C" w:rsidP="00C0783C">
      <w:pPr>
        <w:tabs>
          <w:tab w:val="left" w:pos="993"/>
          <w:tab w:val="left" w:pos="1134"/>
        </w:tabs>
        <w:ind w:firstLine="567"/>
        <w:jc w:val="both"/>
      </w:pPr>
    </w:p>
    <w:p w:rsidR="00C0783C" w:rsidRPr="00057942" w:rsidRDefault="00C0783C" w:rsidP="00C07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lang w:val="uk-UA"/>
        </w:rPr>
        <w:t xml:space="preserve">18. </w:t>
      </w:r>
      <w:r w:rsidRPr="00057942">
        <w:rPr>
          <w:sz w:val="28"/>
          <w:szCs w:val="28"/>
          <w:lang w:val="uk-UA"/>
        </w:rPr>
        <w:t>Приватній фірмі «Ранок» за результатами аукціону була надана земельна ділянка під будівництво адміністративно-торгівельного комплексу на умовах оренди на період будівництва. Орендар за договором суборенди передав частину земельної ділянки у користування фірмі «Ікар» для розташування тимчасового складу для зберігання товару. Уповноважений орган звернувся до суду з вимогою про розірвання договору оренди і вилученні земельної ділянки у зв’язку з її нецільовим використанням.</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t>Вирішить справу.</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19. </w:t>
      </w:r>
      <w:r w:rsidRPr="00057942">
        <w:t>Мешкаець м. Д гр.-н П. звернувся із заявою до сільської ради про приватизацію земельної ділянки, яка перейшла йому у спадщину разом з половиною житлового будинку. Сільський голова відмовив у приватизації земельної ділянки, пославшись на те, що П. та його брат ще не оформили юридично спадщину, а тому вся земельна ділянка передана в оренду брату згідно з поданою ним заявою. Вважаючи себе законним спадкоємцем половини частини житлового будинку, що підтверджується відповідним свідоцтвом, виданим державною нотаріальною конторою, повторно П. звернувся із заявою до сільської ради.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 xml:space="preserve">Сільська рада винесла рішення про відмову у приватизації вказаної частини земельної ділянки, мотивуючи тим, що П. не проживає в селі, а </w:t>
      </w:r>
      <w:proofErr w:type="gramStart"/>
      <w:r w:rsidRPr="00057942">
        <w:t>брат</w:t>
      </w:r>
      <w:proofErr w:type="gramEnd"/>
      <w:r w:rsidRPr="00057942">
        <w:t xml:space="preserve"> не дав згоди на передачу частини земельної ділянки у приватну власність, бо, проживаючи в цьому будинку, він фактично вступив в управління всім майном. П. звернувся </w:t>
      </w:r>
      <w:proofErr w:type="gramStart"/>
      <w:r w:rsidRPr="00057942">
        <w:t>до суду</w:t>
      </w:r>
      <w:proofErr w:type="gramEnd"/>
      <w:r w:rsidRPr="00057942">
        <w:t>.</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Чи підлягає скарга задоволенню?</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r>
        <w:t xml:space="preserve">20. </w:t>
      </w:r>
      <w:r w:rsidRPr="00057942">
        <w:t xml:space="preserve">Виробниче підприємство на земельній ділянці, що перебувала у нього в користуванні самостійно збудувало дві стаціонарні будівлі під склади. Контролюючий орган поставив вимогу підприємству знести будівель, мотивуючи тим, що відповідно до схеми планування території підприємство підлягає виводу за межі міста, а земельна ділянка підлягає вилученню і </w:t>
      </w:r>
      <w:r w:rsidRPr="00057942">
        <w:lastRenderedPageBreak/>
        <w:t xml:space="preserve">наступну передачу під житлове будівництво. </w:t>
      </w:r>
      <w:proofErr w:type="gramStart"/>
      <w:r w:rsidRPr="00057942">
        <w:t>Підприємство  звернулося</w:t>
      </w:r>
      <w:proofErr w:type="gramEnd"/>
      <w:r w:rsidRPr="00057942">
        <w:t xml:space="preserve"> до суду з заявою про визнання права власності на будівлі.</w:t>
      </w:r>
    </w:p>
    <w:p w:rsidR="00C0783C" w:rsidRPr="00BA47D3"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iCs/>
        </w:rPr>
      </w:pPr>
      <w:r w:rsidRPr="00057942">
        <w:rPr>
          <w:i/>
        </w:rPr>
        <w:tab/>
      </w:r>
      <w:r w:rsidRPr="00BA47D3">
        <w:t>Який порядок забудови земельної ділянки</w:t>
      </w:r>
      <w:r w:rsidRPr="00BA47D3">
        <w:rPr>
          <w:iCs/>
        </w:rPr>
        <w:t>? Чи зміниться ситуація, якщо земельна ділянка буде викуплена?</w:t>
      </w:r>
    </w:p>
    <w:p w:rsidR="00C0783C" w:rsidRDefault="00C0783C" w:rsidP="00C0783C">
      <w:pPr>
        <w:pStyle w:val="a3"/>
        <w:tabs>
          <w:tab w:val="left" w:pos="851"/>
        </w:tabs>
        <w:spacing w:after="200" w:line="276" w:lineRule="auto"/>
        <w:ind w:left="0"/>
        <w:jc w:val="both"/>
      </w:pPr>
    </w:p>
    <w:p w:rsidR="00C0783C" w:rsidRPr="00057942" w:rsidRDefault="00C0783C" w:rsidP="00C0783C">
      <w:pPr>
        <w:pStyle w:val="a3"/>
        <w:tabs>
          <w:tab w:val="left" w:pos="851"/>
        </w:tabs>
        <w:spacing w:after="200" w:line="276" w:lineRule="auto"/>
        <w:ind w:left="0"/>
        <w:jc w:val="both"/>
      </w:pPr>
      <w:r>
        <w:t xml:space="preserve">21. </w:t>
      </w:r>
      <w:r w:rsidRPr="00057942">
        <w:t>Громадянин Бойко звернувся до уповноваженого органу про переда</w:t>
      </w:r>
      <w:r w:rsidRPr="00057942">
        <w:softHyphen/>
        <w:t>чу йому у приватну власність на платній основі 40 соток земель лісового  фонду із частини лісу.Органи місцевого самоврядування йому відмовили, чи правомірне рішення?</w:t>
      </w:r>
    </w:p>
    <w:p w:rsidR="00C0783C" w:rsidRPr="00057942" w:rsidRDefault="00C0783C" w:rsidP="00C0783C">
      <w:pPr>
        <w:pStyle w:val="a3"/>
        <w:tabs>
          <w:tab w:val="left" w:pos="851"/>
        </w:tabs>
        <w:autoSpaceDE w:val="0"/>
        <w:autoSpaceDN w:val="0"/>
        <w:adjustRightInd w:val="0"/>
        <w:ind w:left="0"/>
        <w:jc w:val="both"/>
      </w:pPr>
    </w:p>
    <w:p w:rsidR="00C0783C" w:rsidRPr="00057942" w:rsidRDefault="00C0783C" w:rsidP="00C0783C">
      <w:pPr>
        <w:pStyle w:val="a3"/>
        <w:tabs>
          <w:tab w:val="left" w:pos="851"/>
        </w:tabs>
        <w:autoSpaceDE w:val="0"/>
        <w:autoSpaceDN w:val="0"/>
        <w:adjustRightInd w:val="0"/>
        <w:ind w:left="0"/>
        <w:jc w:val="both"/>
      </w:pPr>
      <w:r>
        <w:t>22. ТОВ</w:t>
      </w:r>
      <w:r w:rsidRPr="00057942">
        <w:t xml:space="preserve"> «</w:t>
      </w:r>
      <w:r w:rsidRPr="00057942">
        <w:rPr>
          <w:lang w:val="ru-RU"/>
        </w:rPr>
        <w:t>Пересвіт</w:t>
      </w:r>
      <w:r w:rsidRPr="00057942">
        <w:t>» за рішенням адміністрації міста,у приватну власність була надана земельна ділянка, лісогосподарського призначення, площею 10 га для будівництва ферми по відгодівлі худоби. Отримавши земельну ділянку та змінив свої наміри ТОВ «Пересвіт», розпочало будівництво промислового цеху. Державний інспектор з контролю за використанням і охороною земель, зафіксував порушення земельного законодавства та передав матеріали перевірки до прокуратури.</w:t>
      </w:r>
    </w:p>
    <w:p w:rsidR="00C0783C" w:rsidRPr="00057942" w:rsidRDefault="00C0783C" w:rsidP="00C0783C">
      <w:pPr>
        <w:tabs>
          <w:tab w:val="left" w:pos="851"/>
        </w:tabs>
        <w:autoSpaceDE w:val="0"/>
        <w:autoSpaceDN w:val="0"/>
        <w:adjustRightInd w:val="0"/>
        <w:ind w:firstLine="567"/>
        <w:jc w:val="both"/>
      </w:pPr>
      <w:r w:rsidRPr="00057942">
        <w:t>Вкажіть правові форми охорони земель. Визначте правомірність дій ТОВ «Пересвіт». Чи законне рішення адміністрації?</w:t>
      </w:r>
    </w:p>
    <w:p w:rsidR="00C0783C" w:rsidRDefault="00C0783C" w:rsidP="00C0783C">
      <w:pPr>
        <w:pStyle w:val="a3"/>
        <w:tabs>
          <w:tab w:val="left" w:pos="851"/>
        </w:tabs>
        <w:autoSpaceDE w:val="0"/>
        <w:autoSpaceDN w:val="0"/>
        <w:adjustRightInd w:val="0"/>
        <w:ind w:left="0"/>
        <w:jc w:val="both"/>
      </w:pPr>
    </w:p>
    <w:p w:rsidR="00C0783C" w:rsidRPr="00057942" w:rsidRDefault="00C0783C" w:rsidP="00C0783C">
      <w:pPr>
        <w:pStyle w:val="a3"/>
        <w:tabs>
          <w:tab w:val="left" w:pos="851"/>
        </w:tabs>
        <w:autoSpaceDE w:val="0"/>
        <w:autoSpaceDN w:val="0"/>
        <w:adjustRightInd w:val="0"/>
        <w:ind w:left="0"/>
        <w:jc w:val="both"/>
      </w:pPr>
      <w:r>
        <w:t xml:space="preserve">23. </w:t>
      </w:r>
      <w:r w:rsidRPr="00057942">
        <w:t>ТОВ  “Зірка” отримало за рішенням сільської ради в тимчасове користування земельну ділянку лісогосподарського призначення для здійснення заготівлі другорядних лісових матеріалів. Директор лісгоспу, в межах якого розташована земельна ділянка, звернувся з листом до районного прокурора, в якому просив скасувати рішення сільської ради про надання земельної ділянки. На думку директора, питання, які стосуються земель лісогосподарського призначення, мають вирішуватися органами лісового господарства.</w:t>
      </w:r>
    </w:p>
    <w:p w:rsidR="00C0783C" w:rsidRPr="00C0783C" w:rsidRDefault="00C0783C" w:rsidP="00C0783C">
      <w:pPr>
        <w:tabs>
          <w:tab w:val="left" w:pos="851"/>
        </w:tabs>
        <w:autoSpaceDE w:val="0"/>
        <w:autoSpaceDN w:val="0"/>
        <w:adjustRightInd w:val="0"/>
        <w:ind w:firstLine="567"/>
        <w:jc w:val="both"/>
        <w:rPr>
          <w:lang w:val="uk-UA"/>
        </w:rPr>
      </w:pPr>
      <w:r w:rsidRPr="00C0783C">
        <w:rPr>
          <w:lang w:val="uk-UA"/>
        </w:rPr>
        <w:t>Вирішіть справу.</w:t>
      </w:r>
    </w:p>
    <w:p w:rsidR="00C0783C" w:rsidRPr="00057942" w:rsidRDefault="00C0783C" w:rsidP="00C0783C">
      <w:pPr>
        <w:pStyle w:val="a3"/>
        <w:ind w:left="0"/>
        <w:jc w:val="both"/>
      </w:pPr>
    </w:p>
    <w:p w:rsidR="00C0783C" w:rsidRPr="00057942" w:rsidRDefault="00C0783C" w:rsidP="00C0783C">
      <w:pPr>
        <w:pStyle w:val="a3"/>
        <w:ind w:left="0"/>
        <w:jc w:val="both"/>
      </w:pPr>
      <w:r>
        <w:t xml:space="preserve">24. </w:t>
      </w:r>
      <w:r w:rsidRPr="00057942">
        <w:t>В прибережні</w:t>
      </w:r>
      <w:r>
        <w:t>й захисній смузі річки Ірпінь (</w:t>
      </w:r>
      <w:r w:rsidRPr="00057942">
        <w:t>класифікується як мала річка) фермерське господарство влаштувало літній табір для худоби.</w:t>
      </w:r>
    </w:p>
    <w:p w:rsidR="00C0783C" w:rsidRPr="00057942" w:rsidRDefault="00C0783C" w:rsidP="00C0783C">
      <w:pPr>
        <w:jc w:val="both"/>
      </w:pPr>
      <w:r w:rsidRPr="00057942">
        <w:t>Класифікуйте правомірність цих дій.</w:t>
      </w:r>
    </w:p>
    <w:p w:rsidR="00C0783C" w:rsidRDefault="00C0783C" w:rsidP="00C0783C">
      <w:pPr>
        <w:pStyle w:val="a3"/>
        <w:autoSpaceDE w:val="0"/>
        <w:autoSpaceDN w:val="0"/>
        <w:adjustRightInd w:val="0"/>
        <w:ind w:left="0"/>
        <w:jc w:val="both"/>
      </w:pPr>
    </w:p>
    <w:p w:rsidR="00C0783C" w:rsidRPr="00057942" w:rsidRDefault="00C0783C" w:rsidP="00C0783C">
      <w:pPr>
        <w:pStyle w:val="a3"/>
        <w:autoSpaceDE w:val="0"/>
        <w:autoSpaceDN w:val="0"/>
        <w:adjustRightInd w:val="0"/>
        <w:ind w:left="0"/>
        <w:jc w:val="both"/>
      </w:pPr>
      <w:r>
        <w:t xml:space="preserve">25. </w:t>
      </w:r>
      <w:r w:rsidRPr="00057942">
        <w:t>Фермер звернувся із заявою до райдержадміністрації про передачу йому у приватну власність ставка для ведення рибальства, розташованого в межах райцентру. Однак заявнику було відмовлено з посиланням на те, що райдержадміністрація може надавати земельні ділянки лише в оренду.</w:t>
      </w:r>
    </w:p>
    <w:p w:rsidR="00C0783C" w:rsidRPr="00057942" w:rsidRDefault="00C0783C" w:rsidP="00C0783C">
      <w:pPr>
        <w:autoSpaceDE w:val="0"/>
        <w:autoSpaceDN w:val="0"/>
        <w:adjustRightInd w:val="0"/>
        <w:jc w:val="both"/>
      </w:pPr>
      <w:r w:rsidRPr="00057942">
        <w:t>На скаргу в обласне управління земельних ресурсів фермер отримав відповідь, що для вказаної форми діяльності рибогосподарські водойми взагалі не надаються.</w:t>
      </w:r>
    </w:p>
    <w:p w:rsidR="00C0783C" w:rsidRPr="00BA47D3" w:rsidRDefault="00C0783C" w:rsidP="00C0783C">
      <w:pPr>
        <w:autoSpaceDE w:val="0"/>
        <w:autoSpaceDN w:val="0"/>
        <w:adjustRightInd w:val="0"/>
        <w:ind w:firstLine="567"/>
        <w:jc w:val="both"/>
      </w:pPr>
      <w:r w:rsidRPr="00BA47D3">
        <w:t>Вирішіть справу.</w:t>
      </w:r>
    </w:p>
    <w:p w:rsidR="00C0783C" w:rsidRPr="00057942" w:rsidRDefault="00C0783C" w:rsidP="00C0783C">
      <w:pPr>
        <w:pStyle w:val="a3"/>
        <w:autoSpaceDE w:val="0"/>
        <w:autoSpaceDN w:val="0"/>
        <w:adjustRightInd w:val="0"/>
        <w:ind w:left="0"/>
        <w:jc w:val="both"/>
        <w:rPr>
          <w:lang w:val="ru-RU"/>
        </w:rPr>
      </w:pPr>
    </w:p>
    <w:p w:rsidR="00C0783C" w:rsidRPr="00057942" w:rsidRDefault="00C0783C" w:rsidP="00C0783C">
      <w:pPr>
        <w:pStyle w:val="a3"/>
        <w:autoSpaceDE w:val="0"/>
        <w:autoSpaceDN w:val="0"/>
        <w:adjustRightInd w:val="0"/>
        <w:ind w:left="0"/>
        <w:jc w:val="both"/>
      </w:pPr>
      <w:r>
        <w:rPr>
          <w:lang w:val="ru-RU"/>
        </w:rPr>
        <w:t xml:space="preserve">26. </w:t>
      </w:r>
      <w:r w:rsidRPr="00057942">
        <w:t>При перевірці прокуратурою було встановлено, що в межах водоохоронної зони відповідач самовільно зайняв 4 га пасовищ, чим порушив вимоги чинного земельного законодавства. Крім того, ТОВ “П” на зазначеній земельній ділянці збудувало стаціонарну базу відпочинку.</w:t>
      </w:r>
    </w:p>
    <w:p w:rsidR="00C0783C" w:rsidRPr="00BA47D3" w:rsidRDefault="00C0783C" w:rsidP="00C0783C">
      <w:pPr>
        <w:autoSpaceDE w:val="0"/>
        <w:autoSpaceDN w:val="0"/>
        <w:adjustRightInd w:val="0"/>
        <w:jc w:val="both"/>
      </w:pPr>
      <w:r w:rsidRPr="00BA47D3">
        <w:t>Чи підлягає позов задоволенню? Вирішіть справу.</w:t>
      </w:r>
    </w:p>
    <w:p w:rsidR="00C0783C" w:rsidRPr="00057942" w:rsidRDefault="00C0783C" w:rsidP="00C0783C">
      <w:pPr>
        <w:autoSpaceDE w:val="0"/>
        <w:autoSpaceDN w:val="0"/>
        <w:adjustRightInd w:val="0"/>
        <w:jc w:val="both"/>
        <w:rPr>
          <w:i/>
        </w:rPr>
      </w:pPr>
    </w:p>
    <w:p w:rsidR="00C0783C" w:rsidRPr="00057942" w:rsidRDefault="00C0783C" w:rsidP="00C0783C">
      <w:pPr>
        <w:pStyle w:val="a3"/>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jc w:val="both"/>
      </w:pPr>
      <w:r>
        <w:t xml:space="preserve">27. </w:t>
      </w:r>
      <w:r w:rsidRPr="00057942">
        <w:t>У межах заповідника розпорядженням райдержадміністрації працівникам заповідника були надані в 1981 р. службові земельні наділи. У зв’язку з прийняттям чинного Земельного кодексу України право користування названими земельними ділянками було припинено. В рішенні райдержадміністрації з цього приводу було зазначено, що чинне земельне законодавство не виокремлює такого самостійного різновиду землекористування, як службові земельні наділи.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C0783C">
        <w:rPr>
          <w:lang w:val="uk-UA"/>
        </w:rPr>
        <w:tab/>
      </w:r>
      <w:r w:rsidRPr="00BA47D3">
        <w:t>Вирішіть справу</w:t>
      </w:r>
      <w:r w:rsidRPr="00057942">
        <w:rPr>
          <w:i/>
        </w:rPr>
        <w:t>.</w:t>
      </w:r>
    </w:p>
    <w:p w:rsidR="00C0783C" w:rsidRPr="00057942" w:rsidRDefault="00C0783C" w:rsidP="00C0783C">
      <w:pPr>
        <w:pStyle w:val="a3"/>
        <w:tabs>
          <w:tab w:val="left" w:pos="851"/>
        </w:tabs>
        <w:spacing w:after="200"/>
        <w:ind w:left="0"/>
        <w:jc w:val="both"/>
      </w:pPr>
    </w:p>
    <w:p w:rsidR="00C0783C" w:rsidRPr="00057942" w:rsidRDefault="00C0783C" w:rsidP="00C0783C">
      <w:pPr>
        <w:pStyle w:val="a3"/>
        <w:tabs>
          <w:tab w:val="left" w:pos="851"/>
        </w:tabs>
        <w:spacing w:after="200"/>
        <w:ind w:left="0"/>
        <w:jc w:val="both"/>
      </w:pPr>
      <w:r>
        <w:t xml:space="preserve">28. </w:t>
      </w:r>
      <w:r w:rsidRPr="00057942">
        <w:t>До суду звернувся керівник санаторію „Перлина" Кузьменко із заявою, що йому місцева рада відмовила виділити 0,1 га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w:t>
      </w:r>
      <w:r w:rsidRPr="00057942">
        <w:softHyphen/>
        <w:t>ським підприємством.</w:t>
      </w:r>
    </w:p>
    <w:p w:rsidR="00C0783C" w:rsidRPr="00BA47D3" w:rsidRDefault="00C0783C" w:rsidP="00C0783C">
      <w:pPr>
        <w:tabs>
          <w:tab w:val="left" w:pos="851"/>
        </w:tabs>
        <w:ind w:firstLine="567"/>
        <w:jc w:val="both"/>
      </w:pPr>
      <w:r w:rsidRPr="00BA47D3">
        <w:t>Чи правомірні дії сільради, класифікуйте.</w:t>
      </w:r>
    </w:p>
    <w:p w:rsidR="00C0783C" w:rsidRPr="00057942" w:rsidRDefault="00C0783C" w:rsidP="00C0783C">
      <w:pPr>
        <w:pStyle w:val="a3"/>
        <w:tabs>
          <w:tab w:val="left" w:pos="851"/>
          <w:tab w:val="left" w:pos="993"/>
          <w:tab w:val="left" w:pos="1134"/>
        </w:tabs>
        <w:ind w:left="0"/>
        <w:jc w:val="both"/>
        <w:rPr>
          <w:lang w:val="ru-RU"/>
        </w:rPr>
      </w:pPr>
    </w:p>
    <w:p w:rsidR="00C0783C" w:rsidRPr="00057942" w:rsidRDefault="00C0783C" w:rsidP="00C0783C">
      <w:pPr>
        <w:pStyle w:val="a3"/>
        <w:tabs>
          <w:tab w:val="left" w:pos="851"/>
          <w:tab w:val="left" w:pos="993"/>
          <w:tab w:val="left" w:pos="1134"/>
        </w:tabs>
        <w:ind w:left="0"/>
        <w:jc w:val="both"/>
        <w:rPr>
          <w:lang w:val="ru-RU"/>
        </w:rPr>
      </w:pPr>
      <w:r>
        <w:rPr>
          <w:lang w:val="ru-RU"/>
        </w:rPr>
        <w:t xml:space="preserve">29. </w:t>
      </w:r>
      <w:r w:rsidRPr="00057942">
        <w:t xml:space="preserve">Місцева рада Д. прийняла рішення про утворення ландшафтного заказника місцевого значення. Через деякий час нею ж було прийнято рішення про передачу частини заповідних земель для комерційного будівництва. </w:t>
      </w:r>
    </w:p>
    <w:p w:rsidR="00C0783C" w:rsidRPr="00057942" w:rsidRDefault="00C0783C" w:rsidP="00C0783C">
      <w:pPr>
        <w:tabs>
          <w:tab w:val="left" w:pos="851"/>
          <w:tab w:val="left" w:pos="993"/>
          <w:tab w:val="left" w:pos="1134"/>
        </w:tabs>
        <w:ind w:firstLine="567"/>
        <w:jc w:val="both"/>
      </w:pPr>
      <w:r w:rsidRPr="00057942">
        <w:t>Прокурор міста Д. оскаржив прийняття даного рішення посилаючись на порушення в ньому вимог до охорони водно-болотних угідь, як місця перебування перелітних птахів, а також рідкісних та зникаючих видів рослин.</w:t>
      </w:r>
    </w:p>
    <w:p w:rsidR="00C0783C" w:rsidRPr="00057942" w:rsidRDefault="00C0783C" w:rsidP="00C0783C">
      <w:pPr>
        <w:tabs>
          <w:tab w:val="left" w:pos="993"/>
          <w:tab w:val="left" w:pos="1134"/>
        </w:tabs>
        <w:ind w:firstLine="567"/>
        <w:jc w:val="both"/>
      </w:pPr>
      <w:r w:rsidRPr="00057942">
        <w:t xml:space="preserve">В процесі розгляду справи судом з’ясувалося, що у рішенні про оголошення території природно-заповідного фонду відсутня вказівка на площу заповідних земель. </w:t>
      </w:r>
    </w:p>
    <w:p w:rsidR="00C0783C" w:rsidRPr="00057942" w:rsidRDefault="00C0783C" w:rsidP="00C0783C">
      <w:pPr>
        <w:tabs>
          <w:tab w:val="left" w:pos="993"/>
          <w:tab w:val="left" w:pos="1134"/>
        </w:tabs>
        <w:ind w:firstLine="567"/>
        <w:jc w:val="both"/>
      </w:pPr>
      <w:r w:rsidRPr="00057942">
        <w:t>Проаналізуйте викладену ситуацію на предмет дотримання норм законодавства про охорону земель. Яке рішення повинно бути прийнято судом по справі.</w:t>
      </w:r>
    </w:p>
    <w:p w:rsidR="00C0783C" w:rsidRPr="00057942" w:rsidRDefault="00C0783C" w:rsidP="00C0783C">
      <w:pPr>
        <w:tabs>
          <w:tab w:val="left" w:pos="993"/>
          <w:tab w:val="left" w:pos="1134"/>
        </w:tabs>
        <w:ind w:firstLine="567"/>
        <w:jc w:val="both"/>
        <w:rPr>
          <w:i/>
        </w:rPr>
      </w:pPr>
    </w:p>
    <w:p w:rsidR="00C0783C" w:rsidRPr="00057942" w:rsidRDefault="00C0783C" w:rsidP="00C0783C">
      <w:pPr>
        <w:pStyle w:val="a3"/>
        <w:autoSpaceDE w:val="0"/>
        <w:autoSpaceDN w:val="0"/>
        <w:adjustRightInd w:val="0"/>
        <w:ind w:left="0"/>
        <w:jc w:val="both"/>
      </w:pPr>
      <w:r>
        <w:t xml:space="preserve">30. </w:t>
      </w:r>
      <w:r w:rsidRPr="00057942">
        <w:t>На прохання відпочиваючих, що мають особистий автомобільний транспорт адміністрація оздоровчого санаторію, що знаходиться на березі Чорного моря, дозволила спорудити автомобільну стоянку в межах прибережної смуги моря. Державний інспектор з контролю за використанням і охороною земель, на підставі виявлення порушення земельного законодавства, зафіксував правопорушення та передав матеріали перевірки до прокуратури.</w:t>
      </w:r>
    </w:p>
    <w:p w:rsidR="00C0783C" w:rsidRPr="00BA47D3" w:rsidRDefault="00C0783C" w:rsidP="00C0783C">
      <w:pPr>
        <w:autoSpaceDE w:val="0"/>
        <w:autoSpaceDN w:val="0"/>
        <w:adjustRightInd w:val="0"/>
        <w:ind w:firstLine="567"/>
        <w:jc w:val="both"/>
      </w:pPr>
      <w:r w:rsidRPr="00BA47D3">
        <w:lastRenderedPageBreak/>
        <w:t>Вкажіть порядок та особливості використання земель оздоровчого призначення? Визначте права та обов’язки державного інспектора з контролю за використанням і охороною земель?</w:t>
      </w:r>
    </w:p>
    <w:p w:rsidR="00C0783C" w:rsidRDefault="00C0783C" w:rsidP="00C0783C">
      <w:pPr>
        <w:pStyle w:val="a3"/>
        <w:tabs>
          <w:tab w:val="left" w:pos="993"/>
        </w:tabs>
        <w:autoSpaceDE w:val="0"/>
        <w:autoSpaceDN w:val="0"/>
        <w:adjustRightInd w:val="0"/>
        <w:ind w:left="0"/>
        <w:jc w:val="both"/>
        <w:rPr>
          <w:lang w:val="ru-RU"/>
        </w:rPr>
      </w:pPr>
      <w:r w:rsidRPr="00BA47D3">
        <w:rPr>
          <w:lang w:val="ru-RU"/>
        </w:rPr>
        <w:tab/>
      </w:r>
      <w:r w:rsidRPr="00BA47D3">
        <w:rPr>
          <w:lang w:val="ru-RU"/>
        </w:rPr>
        <w:tab/>
      </w:r>
    </w:p>
    <w:p w:rsidR="00C0783C" w:rsidRPr="00510735" w:rsidRDefault="00C0783C" w:rsidP="00C0783C">
      <w:pPr>
        <w:pStyle w:val="a3"/>
        <w:tabs>
          <w:tab w:val="left" w:pos="993"/>
        </w:tabs>
        <w:autoSpaceDE w:val="0"/>
        <w:autoSpaceDN w:val="0"/>
        <w:adjustRightInd w:val="0"/>
        <w:ind w:left="0"/>
        <w:jc w:val="both"/>
      </w:pPr>
      <w:r>
        <w:rPr>
          <w:lang w:val="ru-RU"/>
        </w:rPr>
        <w:t xml:space="preserve">31. </w:t>
      </w:r>
      <w:r w:rsidRPr="00057942">
        <w:t xml:space="preserve">Сім’я, що проживає на </w:t>
      </w:r>
      <w:proofErr w:type="gramStart"/>
      <w:r w:rsidRPr="00057942">
        <w:t>Буковелі  відповідно</w:t>
      </w:r>
      <w:proofErr w:type="gramEnd"/>
      <w:r w:rsidRPr="00057942">
        <w:t xml:space="preserve"> до чинного законодавства займається зеленим туризмом. Для забезпечення збільшення обсягу послуг голова сім’ї звернувся із заявою до райдержадміністрації щодо виділення земельної ділянки для створення пункту технічного обслуговування автомобілів громадян, яка розташована в межах земель рекреаційного призначення.</w:t>
      </w:r>
    </w:p>
    <w:p w:rsidR="00C0783C" w:rsidRPr="00BA47D3" w:rsidRDefault="00C0783C" w:rsidP="00C0783C">
      <w:pPr>
        <w:tabs>
          <w:tab w:val="left" w:pos="993"/>
        </w:tabs>
        <w:autoSpaceDE w:val="0"/>
        <w:autoSpaceDN w:val="0"/>
        <w:adjustRightInd w:val="0"/>
        <w:ind w:firstLine="567"/>
        <w:jc w:val="both"/>
      </w:pPr>
      <w:r w:rsidRPr="00BA47D3">
        <w:t>Який порядок надання земельних ділянок за рахунок земель рекреаційного призначення?</w:t>
      </w:r>
    </w:p>
    <w:p w:rsidR="00C0783C" w:rsidRPr="00057942" w:rsidRDefault="00C0783C" w:rsidP="00C0783C">
      <w:pPr>
        <w:pStyle w:val="a3"/>
        <w:tabs>
          <w:tab w:val="left" w:pos="993"/>
        </w:tabs>
        <w:autoSpaceDE w:val="0"/>
        <w:autoSpaceDN w:val="0"/>
        <w:adjustRightInd w:val="0"/>
        <w:ind w:left="0"/>
        <w:jc w:val="both"/>
        <w:rPr>
          <w:lang w:val="ru-RU"/>
        </w:rPr>
      </w:pPr>
    </w:p>
    <w:p w:rsidR="00C0783C" w:rsidRPr="00057942" w:rsidRDefault="00C0783C" w:rsidP="00C0783C">
      <w:pPr>
        <w:pStyle w:val="a3"/>
        <w:tabs>
          <w:tab w:val="left" w:pos="993"/>
        </w:tabs>
        <w:autoSpaceDE w:val="0"/>
        <w:autoSpaceDN w:val="0"/>
        <w:adjustRightInd w:val="0"/>
        <w:ind w:left="0"/>
        <w:jc w:val="both"/>
      </w:pPr>
      <w:r>
        <w:rPr>
          <w:lang w:val="ru-RU"/>
        </w:rPr>
        <w:t xml:space="preserve">32. </w:t>
      </w:r>
      <w:r w:rsidRPr="00057942">
        <w:t>Директор санаторію “Здравниця” своїм розпорядженням дозволив будівництво житлових приміщень працівникам санаторію, які пропрацювали в санаторії більше 15 років. При проведенні перевірки дотримання земельного законодавства районною прокуратурою цей факт був визнаний незаконним.</w:t>
      </w:r>
    </w:p>
    <w:p w:rsidR="00C0783C" w:rsidRPr="00057942" w:rsidRDefault="00C0783C" w:rsidP="00C0783C">
      <w:pPr>
        <w:tabs>
          <w:tab w:val="left" w:pos="993"/>
        </w:tabs>
        <w:autoSpaceDE w:val="0"/>
        <w:autoSpaceDN w:val="0"/>
        <w:adjustRightInd w:val="0"/>
        <w:ind w:firstLine="567"/>
        <w:jc w:val="both"/>
      </w:pPr>
      <w:r w:rsidRPr="00057942">
        <w:t>Директор санаторію звернувся в юридичну консультацію з питанням щодо правомірності своїх дій.</w:t>
      </w:r>
    </w:p>
    <w:p w:rsidR="00C0783C" w:rsidRPr="00BA47D3" w:rsidRDefault="00C0783C" w:rsidP="00C0783C">
      <w:pPr>
        <w:tabs>
          <w:tab w:val="left" w:pos="993"/>
        </w:tabs>
        <w:autoSpaceDE w:val="0"/>
        <w:autoSpaceDN w:val="0"/>
        <w:adjustRightInd w:val="0"/>
        <w:ind w:firstLine="567"/>
        <w:jc w:val="both"/>
      </w:pPr>
      <w:r w:rsidRPr="00BA47D3">
        <w:t>Зробіть висновок.</w:t>
      </w:r>
    </w:p>
    <w:p w:rsidR="00C0783C" w:rsidRPr="00BA47D3" w:rsidRDefault="00C0783C" w:rsidP="00C0783C"/>
    <w:p w:rsidR="00C0783C" w:rsidRPr="00057942" w:rsidRDefault="00C0783C" w:rsidP="00C0783C"/>
    <w:p w:rsidR="00C0783C" w:rsidRPr="00057942" w:rsidRDefault="00C0783C" w:rsidP="00C0783C"/>
    <w:p w:rsidR="00C0783C" w:rsidRPr="00057942" w:rsidRDefault="00C0783C" w:rsidP="00C0783C">
      <w:pPr>
        <w:tabs>
          <w:tab w:val="left" w:pos="851"/>
        </w:tabs>
      </w:pPr>
    </w:p>
    <w:p w:rsidR="00C0783C" w:rsidRPr="00057942" w:rsidRDefault="00C0783C" w:rsidP="00C0783C">
      <w:pPr>
        <w:ind w:firstLine="709"/>
        <w:jc w:val="center"/>
        <w:rPr>
          <w:b/>
        </w:rPr>
      </w:pPr>
    </w:p>
    <w:p w:rsidR="00C0783C" w:rsidRPr="00057942" w:rsidRDefault="00C0783C" w:rsidP="00C0783C"/>
    <w:p w:rsidR="0096666D" w:rsidRDefault="0096666D" w:rsidP="00B86330">
      <w:pPr>
        <w:keepNext/>
        <w:keepLines/>
        <w:ind w:firstLine="720"/>
        <w:jc w:val="both"/>
        <w:rPr>
          <w:snapToGrid w:val="0"/>
          <w:sz w:val="26"/>
          <w:szCs w:val="26"/>
          <w:lang w:val="uk-UA"/>
        </w:rPr>
      </w:pPr>
    </w:p>
    <w:sectPr w:rsidR="0096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2C9"/>
    <w:multiLevelType w:val="hybridMultilevel"/>
    <w:tmpl w:val="8D8830C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03894DC1"/>
    <w:multiLevelType w:val="hybridMultilevel"/>
    <w:tmpl w:val="31CCCD5E"/>
    <w:lvl w:ilvl="0" w:tplc="0422000F">
      <w:start w:val="1"/>
      <w:numFmt w:val="decimal"/>
      <w:lvlText w:val="%1."/>
      <w:lvlJc w:val="left"/>
      <w:pPr>
        <w:tabs>
          <w:tab w:val="num" w:pos="720"/>
        </w:tabs>
        <w:ind w:left="720" w:hanging="360"/>
      </w:pPr>
      <w:rPr>
        <w:rFonts w:cs="Times New Roman"/>
      </w:rPr>
    </w:lvl>
    <w:lvl w:ilvl="1" w:tplc="50287C84">
      <w:start w:val="1"/>
      <w:numFmt w:val="decimal"/>
      <w:lvlText w:val="%2."/>
      <w:lvlJc w:val="left"/>
      <w:pPr>
        <w:tabs>
          <w:tab w:val="num" w:pos="2088"/>
        </w:tabs>
        <w:ind w:left="2088" w:hanging="1008"/>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04184DE6"/>
    <w:multiLevelType w:val="hybridMultilevel"/>
    <w:tmpl w:val="76DC771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
    <w:nsid w:val="060E65BE"/>
    <w:multiLevelType w:val="hybridMultilevel"/>
    <w:tmpl w:val="D716131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
    <w:nsid w:val="066F6D94"/>
    <w:multiLevelType w:val="hybridMultilevel"/>
    <w:tmpl w:val="DE6A1D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76E338A"/>
    <w:multiLevelType w:val="hybridMultilevel"/>
    <w:tmpl w:val="71A4162E"/>
    <w:lvl w:ilvl="0" w:tplc="F4922D7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
    <w:nsid w:val="07E74A0A"/>
    <w:multiLevelType w:val="hybridMultilevel"/>
    <w:tmpl w:val="2AE02A4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
    <w:nsid w:val="07FD2E84"/>
    <w:multiLevelType w:val="hybridMultilevel"/>
    <w:tmpl w:val="E94248AC"/>
    <w:lvl w:ilvl="0" w:tplc="EDCC694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8">
    <w:nsid w:val="0A551E76"/>
    <w:multiLevelType w:val="hybridMultilevel"/>
    <w:tmpl w:val="C4AC9292"/>
    <w:lvl w:ilvl="0" w:tplc="3B28E12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nsid w:val="0C292737"/>
    <w:multiLevelType w:val="hybridMultilevel"/>
    <w:tmpl w:val="664CC6D8"/>
    <w:lvl w:ilvl="0" w:tplc="FB5C86E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0C7D4898"/>
    <w:multiLevelType w:val="hybridMultilevel"/>
    <w:tmpl w:val="EBC470F4"/>
    <w:lvl w:ilvl="0" w:tplc="126AB980">
      <w:start w:val="1"/>
      <w:numFmt w:val="decimal"/>
      <w:lvlText w:val="%1."/>
      <w:lvlJc w:val="left"/>
      <w:pPr>
        <w:tabs>
          <w:tab w:val="num" w:pos="786"/>
        </w:tabs>
        <w:ind w:left="786" w:hanging="360"/>
      </w:pPr>
      <w:rPr>
        <w:rFonts w:cs="Times New Roman" w:hint="default"/>
        <w:b w:val="0"/>
        <w:bCs w:val="0"/>
        <w:i w:val="0"/>
        <w:iCs w:val="0"/>
      </w:rPr>
    </w:lvl>
    <w:lvl w:ilvl="1" w:tplc="0419000F">
      <w:start w:val="1"/>
      <w:numFmt w:val="decimal"/>
      <w:lvlText w:val="%2."/>
      <w:lvlJc w:val="left"/>
      <w:pPr>
        <w:tabs>
          <w:tab w:val="num" w:pos="1506"/>
        </w:tabs>
        <w:ind w:left="1506" w:hanging="360"/>
      </w:pPr>
      <w:rPr>
        <w:rFonts w:cs="Times New Roman" w:hint="default"/>
        <w:b w:val="0"/>
        <w:bCs w:val="0"/>
        <w:i w:val="0"/>
        <w:iCs w:val="0"/>
      </w:rPr>
    </w:lvl>
    <w:lvl w:ilvl="2" w:tplc="0422001B">
      <w:start w:val="1"/>
      <w:numFmt w:val="lowerRoman"/>
      <w:lvlText w:val="%3."/>
      <w:lvlJc w:val="right"/>
      <w:pPr>
        <w:tabs>
          <w:tab w:val="num" w:pos="2226"/>
        </w:tabs>
        <w:ind w:left="2226" w:hanging="180"/>
      </w:pPr>
      <w:rPr>
        <w:rFonts w:cs="Times New Roman"/>
      </w:rPr>
    </w:lvl>
    <w:lvl w:ilvl="3" w:tplc="0422000F">
      <w:start w:val="1"/>
      <w:numFmt w:val="decimal"/>
      <w:lvlText w:val="%4."/>
      <w:lvlJc w:val="left"/>
      <w:pPr>
        <w:tabs>
          <w:tab w:val="num" w:pos="2946"/>
        </w:tabs>
        <w:ind w:left="2946" w:hanging="360"/>
      </w:pPr>
      <w:rPr>
        <w:rFonts w:cs="Times New Roman"/>
      </w:rPr>
    </w:lvl>
    <w:lvl w:ilvl="4" w:tplc="04220019">
      <w:start w:val="1"/>
      <w:numFmt w:val="lowerLetter"/>
      <w:lvlText w:val="%5."/>
      <w:lvlJc w:val="left"/>
      <w:pPr>
        <w:tabs>
          <w:tab w:val="num" w:pos="3666"/>
        </w:tabs>
        <w:ind w:left="3666" w:hanging="360"/>
      </w:pPr>
      <w:rPr>
        <w:rFonts w:cs="Times New Roman"/>
      </w:rPr>
    </w:lvl>
    <w:lvl w:ilvl="5" w:tplc="0422001B">
      <w:start w:val="1"/>
      <w:numFmt w:val="lowerRoman"/>
      <w:lvlText w:val="%6."/>
      <w:lvlJc w:val="right"/>
      <w:pPr>
        <w:tabs>
          <w:tab w:val="num" w:pos="4386"/>
        </w:tabs>
        <w:ind w:left="4386" w:hanging="180"/>
      </w:pPr>
      <w:rPr>
        <w:rFonts w:cs="Times New Roman"/>
      </w:rPr>
    </w:lvl>
    <w:lvl w:ilvl="6" w:tplc="0422000F">
      <w:start w:val="1"/>
      <w:numFmt w:val="decimal"/>
      <w:lvlText w:val="%7."/>
      <w:lvlJc w:val="left"/>
      <w:pPr>
        <w:tabs>
          <w:tab w:val="num" w:pos="5106"/>
        </w:tabs>
        <w:ind w:left="5106" w:hanging="360"/>
      </w:pPr>
      <w:rPr>
        <w:rFonts w:cs="Times New Roman"/>
      </w:rPr>
    </w:lvl>
    <w:lvl w:ilvl="7" w:tplc="04220019">
      <w:start w:val="1"/>
      <w:numFmt w:val="lowerLetter"/>
      <w:lvlText w:val="%8."/>
      <w:lvlJc w:val="left"/>
      <w:pPr>
        <w:tabs>
          <w:tab w:val="num" w:pos="5826"/>
        </w:tabs>
        <w:ind w:left="5826" w:hanging="360"/>
      </w:pPr>
      <w:rPr>
        <w:rFonts w:cs="Times New Roman"/>
      </w:rPr>
    </w:lvl>
    <w:lvl w:ilvl="8" w:tplc="0422001B">
      <w:start w:val="1"/>
      <w:numFmt w:val="lowerRoman"/>
      <w:lvlText w:val="%9."/>
      <w:lvlJc w:val="right"/>
      <w:pPr>
        <w:tabs>
          <w:tab w:val="num" w:pos="6546"/>
        </w:tabs>
        <w:ind w:left="6546" w:hanging="180"/>
      </w:pPr>
      <w:rPr>
        <w:rFonts w:cs="Times New Roman"/>
      </w:rPr>
    </w:lvl>
  </w:abstractNum>
  <w:abstractNum w:abstractNumId="11">
    <w:nsid w:val="0E6B4E4C"/>
    <w:multiLevelType w:val="hybridMultilevel"/>
    <w:tmpl w:val="E1B43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EE52B4C"/>
    <w:multiLevelType w:val="hybridMultilevel"/>
    <w:tmpl w:val="3AF2B9BE"/>
    <w:lvl w:ilvl="0" w:tplc="ACB65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3">
    <w:nsid w:val="11D25871"/>
    <w:multiLevelType w:val="hybridMultilevel"/>
    <w:tmpl w:val="6FEEA0C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nsid w:val="184533BB"/>
    <w:multiLevelType w:val="hybridMultilevel"/>
    <w:tmpl w:val="E13E9A70"/>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1C0C36A7"/>
    <w:multiLevelType w:val="hybridMultilevel"/>
    <w:tmpl w:val="A1E8D9C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6">
    <w:nsid w:val="20DF36A6"/>
    <w:multiLevelType w:val="hybridMultilevel"/>
    <w:tmpl w:val="84CC04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7">
    <w:nsid w:val="230B0974"/>
    <w:multiLevelType w:val="hybridMultilevel"/>
    <w:tmpl w:val="F6ACD4C8"/>
    <w:lvl w:ilvl="0" w:tplc="FA1817AE">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18">
    <w:nsid w:val="2475447B"/>
    <w:multiLevelType w:val="hybridMultilevel"/>
    <w:tmpl w:val="CAB6489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9">
    <w:nsid w:val="255C7803"/>
    <w:multiLevelType w:val="hybridMultilevel"/>
    <w:tmpl w:val="5D30896C"/>
    <w:lvl w:ilvl="0" w:tplc="23FCEA4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nsid w:val="27785D56"/>
    <w:multiLevelType w:val="hybridMultilevel"/>
    <w:tmpl w:val="C9BE36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2B3D06FF"/>
    <w:multiLevelType w:val="hybridMultilevel"/>
    <w:tmpl w:val="4FBA23D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2">
    <w:nsid w:val="2CD94F5F"/>
    <w:multiLevelType w:val="hybridMultilevel"/>
    <w:tmpl w:val="96002BEA"/>
    <w:lvl w:ilvl="0" w:tplc="230CCAD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3">
    <w:nsid w:val="2D2B1828"/>
    <w:multiLevelType w:val="hybridMultilevel"/>
    <w:tmpl w:val="076E7108"/>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4">
    <w:nsid w:val="2D3C1501"/>
    <w:multiLevelType w:val="hybridMultilevel"/>
    <w:tmpl w:val="1C2E77FC"/>
    <w:lvl w:ilvl="0" w:tplc="49D6197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5">
    <w:nsid w:val="30211471"/>
    <w:multiLevelType w:val="hybridMultilevel"/>
    <w:tmpl w:val="10ACF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073691B"/>
    <w:multiLevelType w:val="hybridMultilevel"/>
    <w:tmpl w:val="1D92D920"/>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7">
    <w:nsid w:val="3113660D"/>
    <w:multiLevelType w:val="hybridMultilevel"/>
    <w:tmpl w:val="B3541C28"/>
    <w:lvl w:ilvl="0" w:tplc="056664A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8">
    <w:nsid w:val="311E1787"/>
    <w:multiLevelType w:val="hybridMultilevel"/>
    <w:tmpl w:val="AEF4559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9">
    <w:nsid w:val="322D2D24"/>
    <w:multiLevelType w:val="hybridMultilevel"/>
    <w:tmpl w:val="1826CCC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33B269AB"/>
    <w:multiLevelType w:val="hybridMultilevel"/>
    <w:tmpl w:val="FCB42E4A"/>
    <w:lvl w:ilvl="0" w:tplc="E244D1EC">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31">
    <w:nsid w:val="33FA4A2E"/>
    <w:multiLevelType w:val="hybridMultilevel"/>
    <w:tmpl w:val="E27C35B0"/>
    <w:lvl w:ilvl="0" w:tplc="692C5B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2">
    <w:nsid w:val="36D72416"/>
    <w:multiLevelType w:val="hybridMultilevel"/>
    <w:tmpl w:val="AEC4440A"/>
    <w:lvl w:ilvl="0" w:tplc="4AF63B4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3">
    <w:nsid w:val="388A32FA"/>
    <w:multiLevelType w:val="hybridMultilevel"/>
    <w:tmpl w:val="8D32214E"/>
    <w:lvl w:ilvl="0" w:tplc="116A70E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4">
    <w:nsid w:val="3A46524E"/>
    <w:multiLevelType w:val="hybridMultilevel"/>
    <w:tmpl w:val="5C36EC08"/>
    <w:lvl w:ilvl="0" w:tplc="D9F8B500">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3EBC6433"/>
    <w:multiLevelType w:val="hybridMultilevel"/>
    <w:tmpl w:val="748CB8A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6">
    <w:nsid w:val="4156551A"/>
    <w:multiLevelType w:val="hybridMultilevel"/>
    <w:tmpl w:val="9C143026"/>
    <w:lvl w:ilvl="0" w:tplc="F0CA27D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37">
    <w:nsid w:val="41A63D8C"/>
    <w:multiLevelType w:val="hybridMultilevel"/>
    <w:tmpl w:val="A2669B4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8">
    <w:nsid w:val="43AE2A52"/>
    <w:multiLevelType w:val="hybridMultilevel"/>
    <w:tmpl w:val="9C5274D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9">
    <w:nsid w:val="46CD5D90"/>
    <w:multiLevelType w:val="hybridMultilevel"/>
    <w:tmpl w:val="4A1A5920"/>
    <w:lvl w:ilvl="0" w:tplc="54D871A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0">
    <w:nsid w:val="47641970"/>
    <w:multiLevelType w:val="hybridMultilevel"/>
    <w:tmpl w:val="29A4BDD4"/>
    <w:lvl w:ilvl="0" w:tplc="12D2620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1">
    <w:nsid w:val="47B24A87"/>
    <w:multiLevelType w:val="hybridMultilevel"/>
    <w:tmpl w:val="C2A8625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2">
    <w:nsid w:val="47D04764"/>
    <w:multiLevelType w:val="hybridMultilevel"/>
    <w:tmpl w:val="5B4E153C"/>
    <w:lvl w:ilvl="0" w:tplc="D382A78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3">
    <w:nsid w:val="48A06D6F"/>
    <w:multiLevelType w:val="hybridMultilevel"/>
    <w:tmpl w:val="FFF6402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4">
    <w:nsid w:val="49B601CD"/>
    <w:multiLevelType w:val="hybridMultilevel"/>
    <w:tmpl w:val="8C38C8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5">
    <w:nsid w:val="4F146DCE"/>
    <w:multiLevelType w:val="hybridMultilevel"/>
    <w:tmpl w:val="6BAAE0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4FE55881"/>
    <w:multiLevelType w:val="hybridMultilevel"/>
    <w:tmpl w:val="25626ADA"/>
    <w:lvl w:ilvl="0" w:tplc="C70CC33A">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47">
    <w:nsid w:val="525C5E73"/>
    <w:multiLevelType w:val="hybridMultilevel"/>
    <w:tmpl w:val="65EC6B6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8">
    <w:nsid w:val="536D43C4"/>
    <w:multiLevelType w:val="hybridMultilevel"/>
    <w:tmpl w:val="0C3EEAA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9">
    <w:nsid w:val="55CB1584"/>
    <w:multiLevelType w:val="hybridMultilevel"/>
    <w:tmpl w:val="2A1E3DA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0">
    <w:nsid w:val="578A10F0"/>
    <w:multiLevelType w:val="hybridMultilevel"/>
    <w:tmpl w:val="9FCE260C"/>
    <w:lvl w:ilvl="0" w:tplc="6622A6F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1">
    <w:nsid w:val="590F6AD9"/>
    <w:multiLevelType w:val="hybridMultilevel"/>
    <w:tmpl w:val="7F8CA6C2"/>
    <w:lvl w:ilvl="0" w:tplc="59DA627A">
      <w:start w:val="1"/>
      <w:numFmt w:val="decimal"/>
      <w:lvlText w:val="%1."/>
      <w:lvlJc w:val="left"/>
      <w:pPr>
        <w:tabs>
          <w:tab w:val="num" w:pos="720"/>
        </w:tabs>
        <w:ind w:left="720" w:hanging="360"/>
      </w:pPr>
      <w:rPr>
        <w:rFonts w:cs="Times New Roman" w:hint="default"/>
        <w:b w:val="0"/>
        <w:bCs w:val="0"/>
        <w:i w:val="0"/>
        <w:iCs w:val="0"/>
      </w:rPr>
    </w:lvl>
    <w:lvl w:ilvl="1" w:tplc="0419000F">
      <w:start w:val="1"/>
      <w:numFmt w:val="decimal"/>
      <w:lvlText w:val="%2."/>
      <w:lvlJc w:val="left"/>
      <w:pPr>
        <w:tabs>
          <w:tab w:val="num" w:pos="1440"/>
        </w:tabs>
        <w:ind w:left="1440" w:hanging="360"/>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2">
    <w:nsid w:val="5BB90FE7"/>
    <w:multiLevelType w:val="hybridMultilevel"/>
    <w:tmpl w:val="C90ED6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5E2F07B8"/>
    <w:multiLevelType w:val="hybridMultilevel"/>
    <w:tmpl w:val="F920EFCA"/>
    <w:lvl w:ilvl="0" w:tplc="27A67188">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4">
    <w:nsid w:val="62065A35"/>
    <w:multiLevelType w:val="hybridMultilevel"/>
    <w:tmpl w:val="D6840F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5">
    <w:nsid w:val="627746B3"/>
    <w:multiLevelType w:val="hybridMultilevel"/>
    <w:tmpl w:val="F74CBC1C"/>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6">
    <w:nsid w:val="674E7519"/>
    <w:multiLevelType w:val="hybridMultilevel"/>
    <w:tmpl w:val="38AEFB7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7">
    <w:nsid w:val="68AC5A78"/>
    <w:multiLevelType w:val="hybridMultilevel"/>
    <w:tmpl w:val="CED0A5C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8">
    <w:nsid w:val="6A114B3D"/>
    <w:multiLevelType w:val="hybridMultilevel"/>
    <w:tmpl w:val="2ABCC74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9">
    <w:nsid w:val="6CB76424"/>
    <w:multiLevelType w:val="hybridMultilevel"/>
    <w:tmpl w:val="69C62C18"/>
    <w:lvl w:ilvl="0" w:tplc="0422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60">
    <w:nsid w:val="702A4CCF"/>
    <w:multiLevelType w:val="hybridMultilevel"/>
    <w:tmpl w:val="D9F888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1">
    <w:nsid w:val="70B63875"/>
    <w:multiLevelType w:val="hybridMultilevel"/>
    <w:tmpl w:val="48B83B1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2">
    <w:nsid w:val="768C28EE"/>
    <w:multiLevelType w:val="hybridMultilevel"/>
    <w:tmpl w:val="BC8CCD7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3">
    <w:nsid w:val="76C11E1E"/>
    <w:multiLevelType w:val="hybridMultilevel"/>
    <w:tmpl w:val="A3EAF0E8"/>
    <w:lvl w:ilvl="0" w:tplc="00FE839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64">
    <w:nsid w:val="789B2359"/>
    <w:multiLevelType w:val="hybridMultilevel"/>
    <w:tmpl w:val="FF0045DA"/>
    <w:lvl w:ilvl="0" w:tplc="7AEE805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5">
    <w:nsid w:val="793E2379"/>
    <w:multiLevelType w:val="hybridMultilevel"/>
    <w:tmpl w:val="0BFC3E0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6">
    <w:nsid w:val="7CA0528A"/>
    <w:multiLevelType w:val="hybridMultilevel"/>
    <w:tmpl w:val="A55436FE"/>
    <w:lvl w:ilvl="0" w:tplc="0409000F">
      <w:start w:val="1"/>
      <w:numFmt w:val="decimal"/>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9"/>
  </w:num>
  <w:num w:numId="2">
    <w:abstractNumId w:val="10"/>
  </w:num>
  <w:num w:numId="3">
    <w:abstractNumId w:val="51"/>
  </w:num>
  <w:num w:numId="4">
    <w:abstractNumId w:val="14"/>
  </w:num>
  <w:num w:numId="5">
    <w:abstractNumId w:val="23"/>
  </w:num>
  <w:num w:numId="6">
    <w:abstractNumId w:val="20"/>
  </w:num>
  <w:num w:numId="7">
    <w:abstractNumId w:val="13"/>
  </w:num>
  <w:num w:numId="8">
    <w:abstractNumId w:val="1"/>
  </w:num>
  <w:num w:numId="9">
    <w:abstractNumId w:val="66"/>
  </w:num>
  <w:num w:numId="10">
    <w:abstractNumId w:val="25"/>
  </w:num>
  <w:num w:numId="11">
    <w:abstractNumId w:val="11"/>
  </w:num>
  <w:num w:numId="12">
    <w:abstractNumId w:val="4"/>
  </w:num>
  <w:num w:numId="13">
    <w:abstractNumId w:val="52"/>
  </w:num>
  <w:num w:numId="14">
    <w:abstractNumId w:val="42"/>
  </w:num>
  <w:num w:numId="15">
    <w:abstractNumId w:val="31"/>
  </w:num>
  <w:num w:numId="16">
    <w:abstractNumId w:val="7"/>
  </w:num>
  <w:num w:numId="17">
    <w:abstractNumId w:val="19"/>
  </w:num>
  <w:num w:numId="18">
    <w:abstractNumId w:val="39"/>
  </w:num>
  <w:num w:numId="19">
    <w:abstractNumId w:val="36"/>
  </w:num>
  <w:num w:numId="20">
    <w:abstractNumId w:val="30"/>
  </w:num>
  <w:num w:numId="21">
    <w:abstractNumId w:val="17"/>
  </w:num>
  <w:num w:numId="22">
    <w:abstractNumId w:val="46"/>
  </w:num>
  <w:num w:numId="23">
    <w:abstractNumId w:val="63"/>
  </w:num>
  <w:num w:numId="24">
    <w:abstractNumId w:val="53"/>
  </w:num>
  <w:num w:numId="25">
    <w:abstractNumId w:val="50"/>
  </w:num>
  <w:num w:numId="26">
    <w:abstractNumId w:val="8"/>
  </w:num>
  <w:num w:numId="27">
    <w:abstractNumId w:val="27"/>
  </w:num>
  <w:num w:numId="28">
    <w:abstractNumId w:val="32"/>
  </w:num>
  <w:num w:numId="29">
    <w:abstractNumId w:val="24"/>
  </w:num>
  <w:num w:numId="30">
    <w:abstractNumId w:val="33"/>
  </w:num>
  <w:num w:numId="31">
    <w:abstractNumId w:val="12"/>
  </w:num>
  <w:num w:numId="32">
    <w:abstractNumId w:val="22"/>
  </w:num>
  <w:num w:numId="33">
    <w:abstractNumId w:val="5"/>
  </w:num>
  <w:num w:numId="34">
    <w:abstractNumId w:val="40"/>
  </w:num>
  <w:num w:numId="35">
    <w:abstractNumId w:val="9"/>
  </w:num>
  <w:num w:numId="36">
    <w:abstractNumId w:val="64"/>
  </w:num>
  <w:num w:numId="37">
    <w:abstractNumId w:val="21"/>
  </w:num>
  <w:num w:numId="38">
    <w:abstractNumId w:val="47"/>
  </w:num>
  <w:num w:numId="39">
    <w:abstractNumId w:val="41"/>
  </w:num>
  <w:num w:numId="40">
    <w:abstractNumId w:val="35"/>
  </w:num>
  <w:num w:numId="41">
    <w:abstractNumId w:val="43"/>
  </w:num>
  <w:num w:numId="42">
    <w:abstractNumId w:val="55"/>
  </w:num>
  <w:num w:numId="43">
    <w:abstractNumId w:val="0"/>
  </w:num>
  <w:num w:numId="44">
    <w:abstractNumId w:val="57"/>
  </w:num>
  <w:num w:numId="45">
    <w:abstractNumId w:val="37"/>
  </w:num>
  <w:num w:numId="46">
    <w:abstractNumId w:val="34"/>
  </w:num>
  <w:num w:numId="47">
    <w:abstractNumId w:val="60"/>
  </w:num>
  <w:num w:numId="48">
    <w:abstractNumId w:val="65"/>
  </w:num>
  <w:num w:numId="49">
    <w:abstractNumId w:val="45"/>
  </w:num>
  <w:num w:numId="50">
    <w:abstractNumId w:val="18"/>
  </w:num>
  <w:num w:numId="51">
    <w:abstractNumId w:val="49"/>
  </w:num>
  <w:num w:numId="52">
    <w:abstractNumId w:val="15"/>
  </w:num>
  <w:num w:numId="53">
    <w:abstractNumId w:val="16"/>
  </w:num>
  <w:num w:numId="54">
    <w:abstractNumId w:val="48"/>
  </w:num>
  <w:num w:numId="55">
    <w:abstractNumId w:val="3"/>
  </w:num>
  <w:num w:numId="56">
    <w:abstractNumId w:val="38"/>
  </w:num>
  <w:num w:numId="57">
    <w:abstractNumId w:val="44"/>
  </w:num>
  <w:num w:numId="58">
    <w:abstractNumId w:val="26"/>
  </w:num>
  <w:num w:numId="59">
    <w:abstractNumId w:val="28"/>
  </w:num>
  <w:num w:numId="60">
    <w:abstractNumId w:val="6"/>
  </w:num>
  <w:num w:numId="61">
    <w:abstractNumId w:val="56"/>
  </w:num>
  <w:num w:numId="62">
    <w:abstractNumId w:val="54"/>
  </w:num>
  <w:num w:numId="63">
    <w:abstractNumId w:val="61"/>
  </w:num>
  <w:num w:numId="64">
    <w:abstractNumId w:val="62"/>
  </w:num>
  <w:num w:numId="65">
    <w:abstractNumId w:val="2"/>
  </w:num>
  <w:num w:numId="66">
    <w:abstractNumId w:val="58"/>
  </w:num>
  <w:num w:numId="67">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F"/>
    <w:rsid w:val="000B3B4C"/>
    <w:rsid w:val="001462E5"/>
    <w:rsid w:val="00175869"/>
    <w:rsid w:val="001F216C"/>
    <w:rsid w:val="00275C1D"/>
    <w:rsid w:val="00515F1E"/>
    <w:rsid w:val="00582964"/>
    <w:rsid w:val="00584E5D"/>
    <w:rsid w:val="00611927"/>
    <w:rsid w:val="00733411"/>
    <w:rsid w:val="00771ACA"/>
    <w:rsid w:val="00831844"/>
    <w:rsid w:val="00862AB4"/>
    <w:rsid w:val="00964AA8"/>
    <w:rsid w:val="0096666D"/>
    <w:rsid w:val="009E6297"/>
    <w:rsid w:val="00A9128F"/>
    <w:rsid w:val="00B86330"/>
    <w:rsid w:val="00C0783C"/>
    <w:rsid w:val="00E03C18"/>
    <w:rsid w:val="00E04CDE"/>
    <w:rsid w:val="00E35B44"/>
    <w:rsid w:val="00F0037D"/>
    <w:rsid w:val="00F0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E3C5D6-57E1-4A2F-AAC2-66231AE3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30"/>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275C1D"/>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86330"/>
    <w:pPr>
      <w:spacing w:after="120" w:line="480" w:lineRule="auto"/>
      <w:ind w:left="283"/>
    </w:pPr>
    <w:rPr>
      <w:rFonts w:eastAsia="Calibri"/>
      <w:sz w:val="24"/>
      <w:szCs w:val="24"/>
    </w:rPr>
  </w:style>
  <w:style w:type="character" w:customStyle="1" w:styleId="22">
    <w:name w:val="Основной текст с отступом 2 Знак"/>
    <w:basedOn w:val="a0"/>
    <w:link w:val="21"/>
    <w:uiPriority w:val="99"/>
    <w:rsid w:val="00B86330"/>
    <w:rPr>
      <w:rFonts w:ascii="Times New Roman" w:eastAsia="Calibri" w:hAnsi="Times New Roman" w:cs="Times New Roman"/>
      <w:sz w:val="24"/>
      <w:szCs w:val="24"/>
      <w:lang w:eastAsia="ru-RU"/>
    </w:rPr>
  </w:style>
  <w:style w:type="paragraph" w:styleId="a3">
    <w:name w:val="List Paragraph"/>
    <w:basedOn w:val="a"/>
    <w:uiPriority w:val="99"/>
    <w:qFormat/>
    <w:rsid w:val="00B86330"/>
    <w:pPr>
      <w:ind w:left="720"/>
    </w:pPr>
    <w:rPr>
      <w:lang w:val="uk-UA"/>
    </w:rPr>
  </w:style>
  <w:style w:type="paragraph" w:styleId="a4">
    <w:name w:val="Title"/>
    <w:aliases w:val="Мой стиль"/>
    <w:basedOn w:val="a"/>
    <w:link w:val="a5"/>
    <w:uiPriority w:val="99"/>
    <w:qFormat/>
    <w:rsid w:val="00B86330"/>
    <w:pPr>
      <w:jc w:val="center"/>
    </w:pPr>
    <w:rPr>
      <w:rFonts w:eastAsia="Calibri"/>
      <w:sz w:val="20"/>
      <w:szCs w:val="20"/>
    </w:rPr>
  </w:style>
  <w:style w:type="character" w:customStyle="1" w:styleId="a5">
    <w:name w:val="Название Знак"/>
    <w:aliases w:val="Мой стиль Знак"/>
    <w:basedOn w:val="a0"/>
    <w:link w:val="a4"/>
    <w:uiPriority w:val="99"/>
    <w:rsid w:val="00B86330"/>
    <w:rPr>
      <w:rFonts w:ascii="Times New Roman" w:eastAsia="Calibri" w:hAnsi="Times New Roman" w:cs="Times New Roman"/>
      <w:sz w:val="20"/>
      <w:szCs w:val="20"/>
      <w:lang w:eastAsia="ru-RU"/>
    </w:rPr>
  </w:style>
  <w:style w:type="paragraph" w:styleId="a6">
    <w:name w:val="Body Text"/>
    <w:basedOn w:val="a"/>
    <w:link w:val="a7"/>
    <w:uiPriority w:val="99"/>
    <w:semiHidden/>
    <w:unhideWhenUsed/>
    <w:rsid w:val="00B86330"/>
    <w:pPr>
      <w:spacing w:after="120"/>
    </w:pPr>
  </w:style>
  <w:style w:type="character" w:customStyle="1" w:styleId="a7">
    <w:name w:val="Основной текст Знак"/>
    <w:basedOn w:val="a0"/>
    <w:link w:val="a6"/>
    <w:uiPriority w:val="99"/>
    <w:semiHidden/>
    <w:rsid w:val="00B86330"/>
    <w:rPr>
      <w:rFonts w:ascii="Times New Roman" w:eastAsia="Times New Roman" w:hAnsi="Times New Roman" w:cs="Times New Roman"/>
      <w:sz w:val="28"/>
      <w:szCs w:val="28"/>
      <w:lang w:eastAsia="ru-RU"/>
    </w:rPr>
  </w:style>
  <w:style w:type="paragraph" w:styleId="a8">
    <w:name w:val="footnote text"/>
    <w:aliases w:val="Footnote Text Char"/>
    <w:basedOn w:val="a"/>
    <w:link w:val="a9"/>
    <w:uiPriority w:val="99"/>
    <w:semiHidden/>
    <w:rsid w:val="00B86330"/>
    <w:rPr>
      <w:rFonts w:eastAsia="Calibri"/>
      <w:sz w:val="20"/>
      <w:szCs w:val="20"/>
    </w:rPr>
  </w:style>
  <w:style w:type="character" w:customStyle="1" w:styleId="a9">
    <w:name w:val="Текст сноски Знак"/>
    <w:aliases w:val="Footnote Text Char Знак"/>
    <w:basedOn w:val="a0"/>
    <w:link w:val="a8"/>
    <w:uiPriority w:val="99"/>
    <w:semiHidden/>
    <w:rsid w:val="00B86330"/>
    <w:rPr>
      <w:rFonts w:ascii="Times New Roman" w:eastAsia="Calibri" w:hAnsi="Times New Roman" w:cs="Times New Roman"/>
      <w:sz w:val="20"/>
      <w:szCs w:val="20"/>
      <w:lang w:eastAsia="ru-RU"/>
    </w:rPr>
  </w:style>
  <w:style w:type="character" w:customStyle="1" w:styleId="20">
    <w:name w:val="Заголовок 2 Знак"/>
    <w:basedOn w:val="a0"/>
    <w:link w:val="2"/>
    <w:rsid w:val="00275C1D"/>
    <w:rPr>
      <w:rFonts w:ascii="Arial" w:eastAsia="Times New Roman" w:hAnsi="Arial" w:cs="Arial"/>
      <w:b/>
      <w:bCs/>
      <w:i/>
      <w:iCs/>
      <w:sz w:val="28"/>
      <w:szCs w:val="28"/>
      <w:lang w:eastAsia="ru-RU"/>
    </w:rPr>
  </w:style>
  <w:style w:type="paragraph" w:customStyle="1" w:styleId="-">
    <w:name w:val="Книга - титул"/>
    <w:rsid w:val="00275C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HTML">
    <w:name w:val="HTML Preformatted"/>
    <w:basedOn w:val="a"/>
    <w:link w:val="HTML0"/>
    <w:uiPriority w:val="99"/>
    <w:rsid w:val="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6666D"/>
    <w:rPr>
      <w:rFonts w:ascii="Courier New" w:eastAsia="Times New Roman" w:hAnsi="Courier New" w:cs="Courier New"/>
      <w:sz w:val="20"/>
      <w:szCs w:val="20"/>
      <w:lang w:eastAsia="ru-RU"/>
    </w:rPr>
  </w:style>
  <w:style w:type="paragraph" w:styleId="aa">
    <w:name w:val="endnote text"/>
    <w:basedOn w:val="a"/>
    <w:link w:val="ab"/>
    <w:uiPriority w:val="99"/>
    <w:rsid w:val="009E6297"/>
    <w:rPr>
      <w:rFonts w:eastAsia="Calibri"/>
      <w:sz w:val="24"/>
      <w:szCs w:val="24"/>
    </w:rPr>
  </w:style>
  <w:style w:type="character" w:customStyle="1" w:styleId="ab">
    <w:name w:val="Текст концевой сноски Знак"/>
    <w:basedOn w:val="a0"/>
    <w:link w:val="aa"/>
    <w:uiPriority w:val="99"/>
    <w:rsid w:val="009E6297"/>
    <w:rPr>
      <w:rFonts w:ascii="Times New Roman" w:eastAsia="Calibri" w:hAnsi="Times New Roman" w:cs="Times New Roman"/>
      <w:sz w:val="24"/>
      <w:szCs w:val="24"/>
      <w:lang w:eastAsia="ru-RU"/>
    </w:rPr>
  </w:style>
  <w:style w:type="paragraph" w:styleId="ac">
    <w:name w:val="Normal (Web)"/>
    <w:basedOn w:val="a"/>
    <w:uiPriority w:val="99"/>
    <w:rsid w:val="00C078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ib.pu.if.ua/elibrar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pu.if.ua/elibrar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16CAB-B900-4201-83F8-B3A2854C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9377</Words>
  <Characters>53454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XTreme.ws</cp:lastModifiedBy>
  <cp:revision>6</cp:revision>
  <dcterms:created xsi:type="dcterms:W3CDTF">2019-06-03T04:01:00Z</dcterms:created>
  <dcterms:modified xsi:type="dcterms:W3CDTF">2019-09-03T19:55:00Z</dcterms:modified>
</cp:coreProperties>
</file>