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7B" w:rsidRDefault="0074627B" w:rsidP="006E19F2">
      <w:pPr>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МІНІСТЕРСТВО ВНУТРІШНІХ СПРАВ УКРАЇНИ</w:t>
      </w:r>
    </w:p>
    <w:p w:rsidR="004C087E" w:rsidRPr="006E19F2" w:rsidRDefault="004C087E" w:rsidP="006E19F2">
      <w:pPr>
        <w:spacing w:after="0" w:line="240" w:lineRule="auto"/>
        <w:jc w:val="center"/>
        <w:rPr>
          <w:rFonts w:ascii="Times New Roman" w:hAnsi="Times New Roman" w:cs="Times New Roman"/>
          <w:b/>
          <w:sz w:val="28"/>
          <w:szCs w:val="28"/>
          <w:lang w:val="uk-UA"/>
        </w:rPr>
      </w:pPr>
    </w:p>
    <w:p w:rsidR="0074627B" w:rsidRPr="006E19F2" w:rsidRDefault="0074627B" w:rsidP="006E19F2">
      <w:pPr>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ДНІПРОПЕТРОВСЬКИЙ ДЕРЖАВНИЙ УНІВЕРСИТЕТ</w:t>
      </w:r>
    </w:p>
    <w:p w:rsidR="0074627B" w:rsidRDefault="0074627B" w:rsidP="006E19F2">
      <w:pPr>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ВНУТРІШНІХ СПРАВ</w:t>
      </w:r>
    </w:p>
    <w:p w:rsidR="004C087E" w:rsidRPr="006E19F2" w:rsidRDefault="004C087E" w:rsidP="006E19F2">
      <w:pPr>
        <w:spacing w:after="0" w:line="240" w:lineRule="auto"/>
        <w:jc w:val="center"/>
        <w:rPr>
          <w:rFonts w:ascii="Times New Roman" w:hAnsi="Times New Roman" w:cs="Times New Roman"/>
          <w:b/>
          <w:sz w:val="28"/>
          <w:szCs w:val="28"/>
          <w:lang w:val="uk-UA"/>
        </w:rPr>
      </w:pPr>
    </w:p>
    <w:p w:rsidR="0074627B" w:rsidRPr="006E19F2" w:rsidRDefault="0074627B" w:rsidP="006E19F2">
      <w:pPr>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ФАКУЛЬТЕТ ПІДГОТОВКИ ФАХІВЦІВ ДЛЯ ОРГАНІВ ДОСУДОВОГО РОЗСЛІДУВАННЯ</w:t>
      </w:r>
    </w:p>
    <w:p w:rsidR="0074627B" w:rsidRPr="006E19F2" w:rsidRDefault="0074627B" w:rsidP="006E19F2">
      <w:pPr>
        <w:spacing w:after="0" w:line="240" w:lineRule="auto"/>
        <w:jc w:val="center"/>
        <w:rPr>
          <w:rFonts w:ascii="Times New Roman" w:hAnsi="Times New Roman" w:cs="Times New Roman"/>
          <w:b/>
          <w:sz w:val="28"/>
          <w:szCs w:val="28"/>
          <w:lang w:val="uk-UA"/>
        </w:rPr>
      </w:pPr>
    </w:p>
    <w:p w:rsidR="0074627B" w:rsidRPr="006E19F2" w:rsidRDefault="0074627B" w:rsidP="006E19F2">
      <w:pPr>
        <w:spacing w:after="0" w:line="240" w:lineRule="auto"/>
        <w:jc w:val="center"/>
        <w:rPr>
          <w:rFonts w:ascii="Times New Roman" w:hAnsi="Times New Roman" w:cs="Times New Roman"/>
          <w:sz w:val="28"/>
          <w:szCs w:val="28"/>
          <w:lang w:val="uk-UA"/>
        </w:rPr>
      </w:pPr>
      <w:r w:rsidRPr="006E19F2">
        <w:rPr>
          <w:rFonts w:ascii="Times New Roman" w:hAnsi="Times New Roman" w:cs="Times New Roman"/>
          <w:sz w:val="28"/>
          <w:szCs w:val="28"/>
          <w:lang w:val="uk-UA"/>
        </w:rPr>
        <w:t>Кафедра кримінального процесу</w:t>
      </w:r>
    </w:p>
    <w:p w:rsidR="0074627B" w:rsidRDefault="0074627B" w:rsidP="006E19F2">
      <w:pPr>
        <w:spacing w:after="0" w:line="240" w:lineRule="auto"/>
        <w:rPr>
          <w:rFonts w:ascii="Times New Roman" w:hAnsi="Times New Roman" w:cs="Times New Roman"/>
          <w:sz w:val="28"/>
          <w:szCs w:val="28"/>
          <w:lang w:val="uk-UA"/>
        </w:rPr>
      </w:pPr>
    </w:p>
    <w:p w:rsidR="004C087E" w:rsidRPr="006E19F2" w:rsidRDefault="004C087E"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ind w:left="5245"/>
        <w:rPr>
          <w:rFonts w:ascii="Times New Roman" w:hAnsi="Times New Roman" w:cs="Times New Roman"/>
          <w:b/>
          <w:sz w:val="28"/>
          <w:szCs w:val="28"/>
          <w:lang w:val="uk-UA"/>
        </w:rPr>
      </w:pPr>
      <w:r w:rsidRPr="006E19F2">
        <w:rPr>
          <w:rFonts w:ascii="Times New Roman" w:hAnsi="Times New Roman" w:cs="Times New Roman"/>
          <w:b/>
          <w:sz w:val="28"/>
          <w:szCs w:val="28"/>
          <w:lang w:val="uk-UA"/>
        </w:rPr>
        <w:t>ЗАТВЕРДЖУЮ</w:t>
      </w:r>
    </w:p>
    <w:p w:rsidR="0074627B" w:rsidRPr="006E19F2" w:rsidRDefault="0047288A" w:rsidP="006E19F2">
      <w:pPr>
        <w:spacing w:after="0" w:line="240" w:lineRule="auto"/>
        <w:ind w:left="52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4627B" w:rsidRPr="006E19F2">
        <w:rPr>
          <w:rFonts w:ascii="Times New Roman" w:hAnsi="Times New Roman" w:cs="Times New Roman"/>
          <w:sz w:val="28"/>
          <w:szCs w:val="28"/>
          <w:lang w:val="uk-UA"/>
        </w:rPr>
        <w:t>роректор</w:t>
      </w:r>
      <w:r w:rsidR="004C087E">
        <w:rPr>
          <w:rFonts w:ascii="Times New Roman" w:hAnsi="Times New Roman" w:cs="Times New Roman"/>
          <w:sz w:val="28"/>
          <w:szCs w:val="28"/>
          <w:lang w:val="uk-UA"/>
        </w:rPr>
        <w:t xml:space="preserve"> </w:t>
      </w:r>
      <w:r w:rsidR="0074627B" w:rsidRPr="006E19F2">
        <w:rPr>
          <w:rFonts w:ascii="Times New Roman" w:hAnsi="Times New Roman" w:cs="Times New Roman"/>
          <w:sz w:val="28"/>
          <w:szCs w:val="28"/>
          <w:lang w:val="uk-UA"/>
        </w:rPr>
        <w:t>Дніпропетровського</w:t>
      </w:r>
    </w:p>
    <w:p w:rsidR="0074627B" w:rsidRPr="006E19F2" w:rsidRDefault="0074627B" w:rsidP="006E19F2">
      <w:pPr>
        <w:spacing w:after="0" w:line="240" w:lineRule="auto"/>
        <w:ind w:left="5220"/>
        <w:jc w:val="both"/>
        <w:rPr>
          <w:rFonts w:ascii="Times New Roman" w:hAnsi="Times New Roman" w:cs="Times New Roman"/>
          <w:sz w:val="28"/>
          <w:szCs w:val="28"/>
          <w:lang w:val="uk-UA"/>
        </w:rPr>
      </w:pPr>
      <w:r w:rsidRPr="006E19F2">
        <w:rPr>
          <w:rFonts w:ascii="Times New Roman" w:hAnsi="Times New Roman" w:cs="Times New Roman"/>
          <w:sz w:val="28"/>
          <w:szCs w:val="28"/>
          <w:lang w:val="uk-UA"/>
        </w:rPr>
        <w:t>державного університету</w:t>
      </w:r>
    </w:p>
    <w:p w:rsidR="0074627B" w:rsidRDefault="0074627B" w:rsidP="006E19F2">
      <w:pPr>
        <w:spacing w:after="0" w:line="240" w:lineRule="auto"/>
        <w:ind w:left="5220"/>
        <w:jc w:val="both"/>
        <w:rPr>
          <w:rFonts w:ascii="Times New Roman" w:hAnsi="Times New Roman" w:cs="Times New Roman"/>
          <w:sz w:val="28"/>
          <w:szCs w:val="28"/>
          <w:lang w:val="uk-UA"/>
        </w:rPr>
      </w:pPr>
      <w:r w:rsidRPr="006E19F2">
        <w:rPr>
          <w:rFonts w:ascii="Times New Roman" w:hAnsi="Times New Roman" w:cs="Times New Roman"/>
          <w:sz w:val="28"/>
          <w:szCs w:val="28"/>
          <w:lang w:val="uk-UA"/>
        </w:rPr>
        <w:t>внутрішніх справ</w:t>
      </w:r>
    </w:p>
    <w:p w:rsidR="004A6E12" w:rsidRPr="006E19F2" w:rsidRDefault="004A6E12" w:rsidP="006E19F2">
      <w:pPr>
        <w:spacing w:after="0" w:line="240" w:lineRule="auto"/>
        <w:ind w:left="5220"/>
        <w:jc w:val="both"/>
        <w:rPr>
          <w:rFonts w:ascii="Times New Roman" w:hAnsi="Times New Roman" w:cs="Times New Roman"/>
          <w:sz w:val="28"/>
          <w:szCs w:val="28"/>
          <w:lang w:val="uk-UA"/>
        </w:rPr>
      </w:pPr>
    </w:p>
    <w:p w:rsidR="0074627B" w:rsidRPr="006E19F2" w:rsidRDefault="00E00292" w:rsidP="006E19F2">
      <w:pPr>
        <w:spacing w:after="0" w:line="240" w:lineRule="auto"/>
        <w:ind w:left="7088"/>
        <w:rPr>
          <w:rFonts w:ascii="Times New Roman" w:hAnsi="Times New Roman" w:cs="Times New Roman"/>
          <w:b/>
          <w:sz w:val="28"/>
          <w:szCs w:val="28"/>
          <w:lang w:val="uk-UA"/>
        </w:rPr>
      </w:pPr>
      <w:r>
        <w:rPr>
          <w:rFonts w:ascii="Times New Roman" w:hAnsi="Times New Roman" w:cs="Times New Roman"/>
          <w:b/>
          <w:sz w:val="28"/>
          <w:szCs w:val="28"/>
          <w:lang w:val="uk-UA"/>
        </w:rPr>
        <w:t>Л</w:t>
      </w:r>
      <w:r w:rsidR="00DB3133" w:rsidRPr="006E19F2">
        <w:rPr>
          <w:rFonts w:ascii="Times New Roman" w:hAnsi="Times New Roman" w:cs="Times New Roman"/>
          <w:b/>
          <w:sz w:val="28"/>
          <w:szCs w:val="28"/>
          <w:lang w:val="uk-UA"/>
        </w:rPr>
        <w:t>.</w:t>
      </w:r>
      <w:r>
        <w:rPr>
          <w:rFonts w:ascii="Times New Roman" w:hAnsi="Times New Roman" w:cs="Times New Roman"/>
          <w:b/>
          <w:sz w:val="28"/>
          <w:szCs w:val="28"/>
          <w:lang w:val="uk-UA"/>
        </w:rPr>
        <w:t>Р</w:t>
      </w:r>
      <w:r w:rsidR="00DB3133" w:rsidRPr="006E19F2">
        <w:rPr>
          <w:rFonts w:ascii="Times New Roman" w:hAnsi="Times New Roman" w:cs="Times New Roman"/>
          <w:b/>
          <w:sz w:val="28"/>
          <w:szCs w:val="28"/>
          <w:lang w:val="uk-UA"/>
        </w:rPr>
        <w:t>. </w:t>
      </w:r>
      <w:r>
        <w:rPr>
          <w:rFonts w:ascii="Times New Roman" w:hAnsi="Times New Roman" w:cs="Times New Roman"/>
          <w:b/>
          <w:sz w:val="28"/>
          <w:szCs w:val="28"/>
          <w:lang w:val="uk-UA"/>
        </w:rPr>
        <w:t>Наливайко</w:t>
      </w:r>
    </w:p>
    <w:p w:rsidR="0074627B" w:rsidRPr="006E19F2" w:rsidRDefault="0074627B" w:rsidP="006E19F2">
      <w:pPr>
        <w:spacing w:after="0" w:line="240" w:lineRule="auto"/>
        <w:ind w:left="5245"/>
        <w:rPr>
          <w:rFonts w:ascii="Times New Roman" w:hAnsi="Times New Roman" w:cs="Times New Roman"/>
          <w:sz w:val="28"/>
          <w:szCs w:val="28"/>
          <w:lang w:val="uk-UA"/>
        </w:rPr>
      </w:pPr>
    </w:p>
    <w:p w:rsidR="000C0EEE" w:rsidRPr="0047288A" w:rsidRDefault="000C0EEE" w:rsidP="000C0EEE">
      <w:pPr>
        <w:ind w:left="5245"/>
        <w:rPr>
          <w:rFonts w:ascii="Times New Roman" w:hAnsi="Times New Roman" w:cs="Times New Roman"/>
          <w:sz w:val="28"/>
          <w:szCs w:val="28"/>
        </w:rPr>
      </w:pPr>
      <w:r w:rsidRPr="0047288A">
        <w:rPr>
          <w:rFonts w:ascii="Times New Roman" w:hAnsi="Times New Roman" w:cs="Times New Roman"/>
          <w:sz w:val="28"/>
          <w:szCs w:val="28"/>
          <w:lang w:val="uk-UA"/>
        </w:rPr>
        <w:t>_______________ 201</w:t>
      </w:r>
      <w:r w:rsidR="00E00292">
        <w:rPr>
          <w:rFonts w:ascii="Times New Roman" w:hAnsi="Times New Roman" w:cs="Times New Roman"/>
          <w:sz w:val="28"/>
          <w:szCs w:val="28"/>
          <w:lang w:val="uk-UA"/>
        </w:rPr>
        <w:t>8</w:t>
      </w:r>
    </w:p>
    <w:p w:rsidR="0074627B" w:rsidRDefault="0074627B" w:rsidP="006E19F2">
      <w:pPr>
        <w:spacing w:after="0" w:line="240" w:lineRule="auto"/>
        <w:rPr>
          <w:rFonts w:ascii="Times New Roman" w:hAnsi="Times New Roman" w:cs="Times New Roman"/>
          <w:sz w:val="28"/>
          <w:szCs w:val="28"/>
          <w:lang w:val="uk-UA"/>
        </w:rPr>
      </w:pPr>
    </w:p>
    <w:p w:rsidR="000C0EEE" w:rsidRDefault="000C0EEE" w:rsidP="006E19F2">
      <w:pPr>
        <w:spacing w:after="0" w:line="240" w:lineRule="auto"/>
        <w:rPr>
          <w:rFonts w:ascii="Times New Roman" w:hAnsi="Times New Roman" w:cs="Times New Roman"/>
          <w:sz w:val="28"/>
          <w:szCs w:val="28"/>
          <w:lang w:val="uk-UA"/>
        </w:rPr>
      </w:pPr>
    </w:p>
    <w:p w:rsidR="000C0EEE" w:rsidRPr="006E19F2" w:rsidRDefault="000C0EEE"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rPr>
          <w:rFonts w:ascii="Times New Roman" w:hAnsi="Times New Roman" w:cs="Times New Roman"/>
          <w:sz w:val="28"/>
          <w:szCs w:val="28"/>
          <w:lang w:val="uk-UA"/>
        </w:rPr>
      </w:pPr>
    </w:p>
    <w:p w:rsidR="0074627B" w:rsidRDefault="0074627B" w:rsidP="006E19F2">
      <w:pPr>
        <w:pStyle w:val="2"/>
        <w:shd w:val="clear" w:color="auto" w:fill="FFFFFF"/>
        <w:spacing w:before="0" w:after="0"/>
        <w:jc w:val="center"/>
        <w:rPr>
          <w:rFonts w:ascii="Times New Roman" w:hAnsi="Times New Roman" w:cs="Times New Roman"/>
          <w:i w:val="0"/>
          <w:iCs w:val="0"/>
          <w:lang w:val="uk-UA"/>
        </w:rPr>
      </w:pPr>
      <w:r w:rsidRPr="006E19F2">
        <w:rPr>
          <w:rFonts w:ascii="Times New Roman" w:hAnsi="Times New Roman" w:cs="Times New Roman"/>
          <w:i w:val="0"/>
          <w:iCs w:val="0"/>
          <w:lang w:val="uk-UA"/>
        </w:rPr>
        <w:t>ПЛАНИ ПРАКТИЧНИХ (СЕМІНАРСЬКИХ) ЗАНЯТЬ</w:t>
      </w:r>
    </w:p>
    <w:p w:rsidR="004C087E" w:rsidRDefault="004C087E" w:rsidP="004C087E">
      <w:pPr>
        <w:spacing w:after="0" w:line="240" w:lineRule="auto"/>
        <w:jc w:val="center"/>
        <w:rPr>
          <w:rFonts w:ascii="Times New Roman" w:hAnsi="Times New Roman" w:cs="Times New Roman"/>
          <w:b/>
          <w:sz w:val="28"/>
          <w:szCs w:val="28"/>
          <w:lang w:val="uk-UA"/>
        </w:rPr>
      </w:pPr>
    </w:p>
    <w:p w:rsidR="0074627B" w:rsidRDefault="0074627B" w:rsidP="006E19F2">
      <w:pPr>
        <w:spacing w:after="0" w:line="240" w:lineRule="auto"/>
        <w:jc w:val="center"/>
        <w:rPr>
          <w:rFonts w:ascii="Times New Roman" w:hAnsi="Times New Roman" w:cs="Times New Roman"/>
          <w:b/>
          <w:sz w:val="28"/>
          <w:szCs w:val="28"/>
          <w:lang w:val="uk-UA"/>
        </w:rPr>
      </w:pPr>
      <w:r w:rsidRPr="004C087E">
        <w:rPr>
          <w:rFonts w:ascii="Times New Roman" w:hAnsi="Times New Roman" w:cs="Times New Roman"/>
          <w:b/>
          <w:sz w:val="28"/>
          <w:szCs w:val="28"/>
          <w:lang w:val="uk-UA"/>
        </w:rPr>
        <w:t xml:space="preserve">з навчальної дисципліни </w:t>
      </w:r>
      <w:r w:rsidRPr="006E19F2">
        <w:rPr>
          <w:rFonts w:ascii="Times New Roman" w:hAnsi="Times New Roman" w:cs="Times New Roman"/>
          <w:b/>
          <w:sz w:val="28"/>
          <w:szCs w:val="28"/>
          <w:lang w:val="uk-UA"/>
        </w:rPr>
        <w:t xml:space="preserve">«ДОКАЗУВАННЯ </w:t>
      </w:r>
      <w:r w:rsidR="001A1346" w:rsidRPr="006E19F2">
        <w:rPr>
          <w:rFonts w:ascii="Times New Roman" w:hAnsi="Times New Roman" w:cs="Times New Roman"/>
          <w:b/>
          <w:sz w:val="28"/>
          <w:szCs w:val="28"/>
          <w:lang w:val="uk-UA"/>
        </w:rPr>
        <w:t>У</w:t>
      </w:r>
      <w:r w:rsidRPr="006E19F2">
        <w:rPr>
          <w:rFonts w:ascii="Times New Roman" w:hAnsi="Times New Roman" w:cs="Times New Roman"/>
          <w:b/>
          <w:sz w:val="28"/>
          <w:szCs w:val="28"/>
          <w:lang w:val="uk-UA"/>
        </w:rPr>
        <w:t xml:space="preserve"> КРИМІНАЛЬНОМУ </w:t>
      </w:r>
      <w:r w:rsidR="001A1346" w:rsidRPr="006E19F2">
        <w:rPr>
          <w:rFonts w:ascii="Times New Roman" w:hAnsi="Times New Roman" w:cs="Times New Roman"/>
          <w:b/>
          <w:sz w:val="28"/>
          <w:szCs w:val="28"/>
          <w:lang w:val="uk-UA"/>
        </w:rPr>
        <w:t>СУДОЧИНСТВІ</w:t>
      </w:r>
      <w:r w:rsidRPr="006E19F2">
        <w:rPr>
          <w:rFonts w:ascii="Times New Roman" w:hAnsi="Times New Roman" w:cs="Times New Roman"/>
          <w:b/>
          <w:sz w:val="28"/>
          <w:szCs w:val="28"/>
          <w:lang w:val="uk-UA"/>
        </w:rPr>
        <w:t>»</w:t>
      </w:r>
    </w:p>
    <w:p w:rsidR="004C087E" w:rsidRPr="006E19F2" w:rsidRDefault="004C087E" w:rsidP="006E19F2">
      <w:pPr>
        <w:spacing w:after="0" w:line="240" w:lineRule="auto"/>
        <w:jc w:val="center"/>
        <w:rPr>
          <w:rFonts w:ascii="Times New Roman" w:hAnsi="Times New Roman" w:cs="Times New Roman"/>
          <w:sz w:val="28"/>
          <w:szCs w:val="28"/>
          <w:lang w:val="uk-UA"/>
        </w:rPr>
      </w:pPr>
    </w:p>
    <w:p w:rsidR="0074627B" w:rsidRPr="006E19F2" w:rsidRDefault="0074627B" w:rsidP="006E19F2">
      <w:pPr>
        <w:spacing w:after="0" w:line="240" w:lineRule="auto"/>
        <w:ind w:firstLine="708"/>
        <w:jc w:val="center"/>
        <w:rPr>
          <w:rFonts w:ascii="Times New Roman" w:hAnsi="Times New Roman" w:cs="Times New Roman"/>
          <w:sz w:val="28"/>
          <w:szCs w:val="28"/>
          <w:lang w:val="uk-UA"/>
        </w:rPr>
      </w:pPr>
      <w:r w:rsidRPr="006E19F2">
        <w:rPr>
          <w:rFonts w:ascii="Times New Roman" w:hAnsi="Times New Roman" w:cs="Times New Roman"/>
          <w:sz w:val="28"/>
          <w:szCs w:val="28"/>
          <w:lang w:val="uk-UA"/>
        </w:rPr>
        <w:t xml:space="preserve">спеціальність </w:t>
      </w:r>
      <w:r w:rsidR="004D5190" w:rsidRPr="006E19F2">
        <w:rPr>
          <w:rFonts w:ascii="Times New Roman" w:hAnsi="Times New Roman" w:cs="Times New Roman"/>
          <w:sz w:val="28"/>
          <w:szCs w:val="28"/>
          <w:lang w:val="uk-UA"/>
        </w:rPr>
        <w:t>6.030401</w:t>
      </w:r>
      <w:r w:rsidRPr="006E19F2">
        <w:rPr>
          <w:rFonts w:ascii="Times New Roman" w:hAnsi="Times New Roman" w:cs="Times New Roman"/>
          <w:sz w:val="28"/>
          <w:szCs w:val="28"/>
          <w:lang w:val="uk-UA"/>
        </w:rPr>
        <w:t xml:space="preserve"> </w:t>
      </w:r>
      <w:r w:rsidR="00925DEC">
        <w:rPr>
          <w:rFonts w:ascii="Times New Roman" w:hAnsi="Times New Roman" w:cs="Times New Roman"/>
          <w:sz w:val="28"/>
          <w:szCs w:val="28"/>
          <w:lang w:val="uk-UA"/>
        </w:rPr>
        <w:t>˗ «</w:t>
      </w:r>
      <w:r w:rsidRPr="006E19F2">
        <w:rPr>
          <w:rFonts w:ascii="Times New Roman" w:hAnsi="Times New Roman" w:cs="Times New Roman"/>
          <w:sz w:val="28"/>
          <w:szCs w:val="28"/>
          <w:lang w:val="uk-UA"/>
        </w:rPr>
        <w:t>Право</w:t>
      </w:r>
      <w:r w:rsidR="004D5190" w:rsidRPr="006E19F2">
        <w:rPr>
          <w:rFonts w:ascii="Times New Roman" w:hAnsi="Times New Roman" w:cs="Times New Roman"/>
          <w:sz w:val="28"/>
          <w:szCs w:val="28"/>
          <w:lang w:val="uk-UA"/>
        </w:rPr>
        <w:t>знавство</w:t>
      </w:r>
      <w:r w:rsidR="00925DEC">
        <w:rPr>
          <w:rFonts w:ascii="Times New Roman" w:hAnsi="Times New Roman" w:cs="Times New Roman"/>
          <w:sz w:val="28"/>
          <w:szCs w:val="28"/>
          <w:lang w:val="uk-UA"/>
        </w:rPr>
        <w:t>»</w:t>
      </w:r>
    </w:p>
    <w:p w:rsidR="004C087E" w:rsidRDefault="0074627B" w:rsidP="006E19F2">
      <w:pPr>
        <w:spacing w:after="0" w:line="240" w:lineRule="auto"/>
        <w:ind w:firstLine="708"/>
        <w:jc w:val="center"/>
        <w:rPr>
          <w:rFonts w:ascii="Times New Roman" w:hAnsi="Times New Roman" w:cs="Times New Roman"/>
          <w:sz w:val="28"/>
          <w:szCs w:val="28"/>
          <w:lang w:val="uk-UA"/>
        </w:rPr>
      </w:pPr>
      <w:r w:rsidRPr="006E19F2">
        <w:rPr>
          <w:rFonts w:ascii="Times New Roman" w:hAnsi="Times New Roman" w:cs="Times New Roman"/>
          <w:sz w:val="28"/>
          <w:szCs w:val="28"/>
          <w:lang w:val="uk-UA"/>
        </w:rPr>
        <w:t xml:space="preserve">для </w:t>
      </w:r>
      <w:r w:rsidR="004C087E">
        <w:rPr>
          <w:rFonts w:ascii="Times New Roman" w:hAnsi="Times New Roman" w:cs="Times New Roman"/>
          <w:sz w:val="28"/>
          <w:szCs w:val="28"/>
          <w:lang w:val="uk-UA"/>
        </w:rPr>
        <w:t>здобувачів вищої освіти 5-го курсу ФП</w:t>
      </w:r>
      <w:r w:rsidR="00E00292">
        <w:rPr>
          <w:rFonts w:ascii="Times New Roman" w:hAnsi="Times New Roman" w:cs="Times New Roman"/>
          <w:sz w:val="28"/>
          <w:szCs w:val="28"/>
          <w:lang w:val="uk-UA"/>
        </w:rPr>
        <w:t>ФП</w:t>
      </w:r>
      <w:r w:rsidR="004C087E">
        <w:rPr>
          <w:rFonts w:ascii="Times New Roman" w:hAnsi="Times New Roman" w:cs="Times New Roman"/>
          <w:sz w:val="28"/>
          <w:szCs w:val="28"/>
          <w:lang w:val="uk-UA"/>
        </w:rPr>
        <w:t xml:space="preserve">НП ННІ ЗНПК, </w:t>
      </w:r>
    </w:p>
    <w:p w:rsidR="0074627B" w:rsidRPr="006E19F2" w:rsidRDefault="0074627B" w:rsidP="006E19F2">
      <w:pPr>
        <w:spacing w:after="0" w:line="240" w:lineRule="auto"/>
        <w:ind w:firstLine="708"/>
        <w:jc w:val="center"/>
        <w:rPr>
          <w:rFonts w:ascii="Times New Roman" w:hAnsi="Times New Roman" w:cs="Times New Roman"/>
          <w:sz w:val="28"/>
          <w:szCs w:val="28"/>
          <w:lang w:val="uk-UA"/>
        </w:rPr>
      </w:pPr>
      <w:r w:rsidRPr="00FA6E52">
        <w:rPr>
          <w:rFonts w:ascii="Times New Roman" w:hAnsi="Times New Roman" w:cs="Times New Roman"/>
          <w:sz w:val="28"/>
          <w:szCs w:val="28"/>
          <w:lang w:val="uk-UA"/>
        </w:rPr>
        <w:t xml:space="preserve">що навчаються на </w:t>
      </w:r>
      <w:r w:rsidR="001A1346" w:rsidRPr="00FA6E52">
        <w:rPr>
          <w:rFonts w:ascii="Times New Roman" w:hAnsi="Times New Roman" w:cs="Times New Roman"/>
          <w:sz w:val="28"/>
          <w:szCs w:val="28"/>
          <w:lang w:val="uk-UA"/>
        </w:rPr>
        <w:t>першому (бакалав</w:t>
      </w:r>
      <w:r w:rsidRPr="00FA6E52">
        <w:rPr>
          <w:rFonts w:ascii="Times New Roman" w:hAnsi="Times New Roman" w:cs="Times New Roman"/>
          <w:sz w:val="28"/>
          <w:szCs w:val="28"/>
          <w:lang w:val="uk-UA"/>
        </w:rPr>
        <w:t>рському)</w:t>
      </w:r>
      <w:r w:rsidRPr="006E19F2">
        <w:rPr>
          <w:rFonts w:ascii="Times New Roman" w:hAnsi="Times New Roman" w:cs="Times New Roman"/>
          <w:sz w:val="28"/>
          <w:szCs w:val="28"/>
          <w:lang w:val="uk-UA"/>
        </w:rPr>
        <w:t xml:space="preserve"> рівні вищої освіти</w:t>
      </w: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925DEC" w:rsidRDefault="00925DEC" w:rsidP="006E19F2">
      <w:pPr>
        <w:spacing w:after="0" w:line="240" w:lineRule="auto"/>
        <w:jc w:val="center"/>
        <w:rPr>
          <w:rFonts w:ascii="Times New Roman" w:hAnsi="Times New Roman" w:cs="Times New Roman"/>
          <w:b/>
          <w:snapToGrid w:val="0"/>
          <w:sz w:val="28"/>
          <w:szCs w:val="28"/>
          <w:lang w:val="uk-UA"/>
        </w:rPr>
      </w:pPr>
    </w:p>
    <w:p w:rsidR="00925DEC" w:rsidRDefault="00925DEC" w:rsidP="006E19F2">
      <w:pPr>
        <w:spacing w:after="0" w:line="240" w:lineRule="auto"/>
        <w:jc w:val="center"/>
        <w:rPr>
          <w:rFonts w:ascii="Times New Roman" w:hAnsi="Times New Roman" w:cs="Times New Roman"/>
          <w:b/>
          <w:snapToGrid w:val="0"/>
          <w:sz w:val="28"/>
          <w:szCs w:val="28"/>
          <w:lang w:val="uk-UA"/>
        </w:rPr>
      </w:pPr>
    </w:p>
    <w:p w:rsidR="00925DEC" w:rsidRDefault="00925DEC" w:rsidP="006E19F2">
      <w:pPr>
        <w:spacing w:after="0" w:line="240" w:lineRule="auto"/>
        <w:jc w:val="center"/>
        <w:rPr>
          <w:rFonts w:ascii="Times New Roman" w:hAnsi="Times New Roman" w:cs="Times New Roman"/>
          <w:b/>
          <w:snapToGrid w:val="0"/>
          <w:sz w:val="28"/>
          <w:szCs w:val="28"/>
          <w:lang w:val="uk-UA"/>
        </w:rPr>
      </w:pPr>
    </w:p>
    <w:p w:rsidR="00925DEC" w:rsidRDefault="00925DEC" w:rsidP="006E19F2">
      <w:pPr>
        <w:spacing w:after="0" w:line="240" w:lineRule="auto"/>
        <w:jc w:val="center"/>
        <w:rPr>
          <w:rFonts w:ascii="Times New Roman" w:hAnsi="Times New Roman" w:cs="Times New Roman"/>
          <w:b/>
          <w:snapToGrid w:val="0"/>
          <w:sz w:val="28"/>
          <w:szCs w:val="28"/>
          <w:lang w:val="uk-UA"/>
        </w:rPr>
      </w:pPr>
    </w:p>
    <w:p w:rsidR="0074627B" w:rsidRPr="006E19F2" w:rsidRDefault="0074627B" w:rsidP="006E19F2">
      <w:pPr>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napToGrid w:val="0"/>
          <w:sz w:val="28"/>
          <w:szCs w:val="28"/>
          <w:lang w:val="uk-UA"/>
        </w:rPr>
        <w:t xml:space="preserve">Дніпро </w:t>
      </w:r>
      <w:r w:rsidRPr="006E19F2">
        <w:rPr>
          <w:rFonts w:ascii="Times New Roman" w:hAnsi="Times New Roman" w:cs="Times New Roman"/>
          <w:b/>
          <w:sz w:val="28"/>
          <w:szCs w:val="28"/>
          <w:lang w:val="uk-UA"/>
        </w:rPr>
        <w:t>– 201</w:t>
      </w:r>
      <w:r w:rsidR="00E00292">
        <w:rPr>
          <w:rFonts w:ascii="Times New Roman" w:hAnsi="Times New Roman" w:cs="Times New Roman"/>
          <w:b/>
          <w:sz w:val="28"/>
          <w:szCs w:val="28"/>
          <w:lang w:val="uk-UA"/>
        </w:rPr>
        <w:t>8</w:t>
      </w:r>
    </w:p>
    <w:p w:rsidR="0074627B" w:rsidRPr="006E19F2" w:rsidRDefault="0074627B" w:rsidP="006E19F2">
      <w:pPr>
        <w:spacing w:after="0" w:line="240" w:lineRule="auto"/>
        <w:jc w:val="both"/>
        <w:rPr>
          <w:rFonts w:ascii="Times New Roman" w:hAnsi="Times New Roman" w:cs="Times New Roman"/>
          <w:sz w:val="28"/>
          <w:szCs w:val="28"/>
          <w:lang w:val="uk-UA"/>
        </w:rPr>
      </w:pPr>
      <w:r w:rsidRPr="006E19F2">
        <w:rPr>
          <w:rFonts w:ascii="Times New Roman" w:hAnsi="Times New Roman" w:cs="Times New Roman"/>
          <w:sz w:val="28"/>
          <w:szCs w:val="28"/>
          <w:lang w:val="uk-UA"/>
        </w:rPr>
        <w:br w:type="page"/>
      </w:r>
      <w:r w:rsidRPr="006E19F2">
        <w:rPr>
          <w:rFonts w:ascii="Times New Roman" w:hAnsi="Times New Roman" w:cs="Times New Roman"/>
          <w:sz w:val="28"/>
          <w:szCs w:val="28"/>
          <w:lang w:val="uk-UA"/>
        </w:rPr>
        <w:lastRenderedPageBreak/>
        <w:t xml:space="preserve">Плани практичних (семінарських) занять з навчальної дисципліни «Доказування </w:t>
      </w:r>
      <w:r w:rsidR="001A1346" w:rsidRPr="006E19F2">
        <w:rPr>
          <w:rFonts w:ascii="Times New Roman" w:hAnsi="Times New Roman" w:cs="Times New Roman"/>
          <w:sz w:val="28"/>
          <w:szCs w:val="28"/>
          <w:lang w:val="uk-UA"/>
        </w:rPr>
        <w:t>у</w:t>
      </w:r>
      <w:r w:rsidRPr="006E19F2">
        <w:rPr>
          <w:rFonts w:ascii="Times New Roman" w:hAnsi="Times New Roman" w:cs="Times New Roman"/>
          <w:sz w:val="28"/>
          <w:szCs w:val="28"/>
          <w:lang w:val="uk-UA"/>
        </w:rPr>
        <w:t xml:space="preserve"> кримінальному </w:t>
      </w:r>
      <w:r w:rsidR="001A1346" w:rsidRPr="006E19F2">
        <w:rPr>
          <w:rFonts w:ascii="Times New Roman" w:hAnsi="Times New Roman" w:cs="Times New Roman"/>
          <w:sz w:val="28"/>
          <w:szCs w:val="28"/>
          <w:lang w:val="uk-UA"/>
        </w:rPr>
        <w:t>судочинстві</w:t>
      </w:r>
      <w:r w:rsidRPr="006E19F2">
        <w:rPr>
          <w:rFonts w:ascii="Times New Roman" w:hAnsi="Times New Roman" w:cs="Times New Roman"/>
          <w:sz w:val="28"/>
          <w:szCs w:val="28"/>
          <w:lang w:val="uk-UA"/>
        </w:rPr>
        <w:t xml:space="preserve">» для здобувачів </w:t>
      </w:r>
      <w:r w:rsidR="001A1346" w:rsidRPr="006E19F2">
        <w:rPr>
          <w:rFonts w:ascii="Times New Roman" w:hAnsi="Times New Roman" w:cs="Times New Roman"/>
          <w:sz w:val="28"/>
          <w:szCs w:val="28"/>
          <w:lang w:val="uk-UA"/>
        </w:rPr>
        <w:t>першого (бакалав</w:t>
      </w:r>
      <w:r w:rsidRPr="006E19F2">
        <w:rPr>
          <w:rFonts w:ascii="Times New Roman" w:hAnsi="Times New Roman" w:cs="Times New Roman"/>
          <w:sz w:val="28"/>
          <w:szCs w:val="28"/>
          <w:lang w:val="uk-UA"/>
        </w:rPr>
        <w:t xml:space="preserve">рського) рівня </w:t>
      </w:r>
      <w:r w:rsidRPr="006E19F2">
        <w:rPr>
          <w:rFonts w:ascii="Times New Roman" w:hAnsi="Times New Roman" w:cs="Times New Roman"/>
          <w:color w:val="000000"/>
          <w:sz w:val="28"/>
          <w:szCs w:val="28"/>
          <w:shd w:val="clear" w:color="auto" w:fill="FFFFFF"/>
          <w:lang w:val="uk-UA"/>
        </w:rPr>
        <w:t xml:space="preserve">вищої освіти </w:t>
      </w:r>
      <w:r w:rsidR="003B1B16">
        <w:rPr>
          <w:rFonts w:ascii="Times New Roman" w:hAnsi="Times New Roman" w:cs="Times New Roman"/>
          <w:color w:val="000000"/>
          <w:sz w:val="28"/>
          <w:szCs w:val="28"/>
          <w:shd w:val="clear" w:color="auto" w:fill="FFFFFF"/>
          <w:lang w:val="uk-UA"/>
        </w:rPr>
        <w:t>5</w:t>
      </w:r>
      <w:r w:rsidRPr="006E19F2">
        <w:rPr>
          <w:rFonts w:ascii="Times New Roman" w:hAnsi="Times New Roman" w:cs="Times New Roman"/>
          <w:color w:val="000000"/>
          <w:sz w:val="28"/>
          <w:szCs w:val="28"/>
          <w:shd w:val="clear" w:color="auto" w:fill="FFFFFF"/>
          <w:lang w:val="uk-UA"/>
        </w:rPr>
        <w:t xml:space="preserve">-го курсу факультету </w:t>
      </w:r>
      <w:r w:rsidR="00FA6E52">
        <w:rPr>
          <w:rFonts w:ascii="Times New Roman" w:hAnsi="Times New Roman" w:cs="Times New Roman"/>
          <w:color w:val="000000"/>
          <w:sz w:val="28"/>
          <w:szCs w:val="28"/>
          <w:shd w:val="clear" w:color="auto" w:fill="FFFFFF"/>
          <w:lang w:val="uk-UA"/>
        </w:rPr>
        <w:t xml:space="preserve">підготовки </w:t>
      </w:r>
      <w:r w:rsidR="00FA6E52" w:rsidRPr="00FA6E52">
        <w:rPr>
          <w:rFonts w:ascii="Times New Roman" w:hAnsi="Times New Roman" w:cs="Times New Roman"/>
          <w:color w:val="000000"/>
          <w:sz w:val="28"/>
          <w:szCs w:val="28"/>
          <w:shd w:val="clear" w:color="auto" w:fill="FFFFFF"/>
          <w:lang w:val="uk-UA"/>
        </w:rPr>
        <w:t xml:space="preserve">фахівців для підрозділів Національної поліції </w:t>
      </w:r>
      <w:r w:rsidR="00FA6E52" w:rsidRPr="00FA6E52">
        <w:rPr>
          <w:rFonts w:ascii="Times New Roman" w:hAnsi="Times New Roman" w:cs="Times New Roman"/>
          <w:sz w:val="28"/>
          <w:szCs w:val="28"/>
          <w:lang w:val="uk-UA"/>
        </w:rPr>
        <w:t>ННІ ЗНПК</w:t>
      </w:r>
      <w:r w:rsidRPr="00FA6E52">
        <w:rPr>
          <w:rFonts w:ascii="Times New Roman" w:hAnsi="Times New Roman" w:cs="Times New Roman"/>
          <w:color w:val="000000"/>
          <w:sz w:val="28"/>
          <w:szCs w:val="28"/>
          <w:shd w:val="clear" w:color="auto" w:fill="FFFFFF"/>
          <w:lang w:val="uk-UA"/>
        </w:rPr>
        <w:t>, спеціальності</w:t>
      </w:r>
      <w:r w:rsidRPr="006E19F2">
        <w:rPr>
          <w:rFonts w:ascii="Times New Roman" w:hAnsi="Times New Roman" w:cs="Times New Roman"/>
          <w:color w:val="000000"/>
          <w:sz w:val="28"/>
          <w:szCs w:val="28"/>
          <w:shd w:val="clear" w:color="auto" w:fill="FFFFFF"/>
          <w:lang w:val="uk-UA"/>
        </w:rPr>
        <w:t xml:space="preserve"> </w:t>
      </w:r>
      <w:r w:rsidR="001A1346" w:rsidRPr="006E19F2">
        <w:rPr>
          <w:rFonts w:ascii="Times New Roman" w:hAnsi="Times New Roman" w:cs="Times New Roman"/>
          <w:color w:val="000000"/>
          <w:sz w:val="28"/>
          <w:szCs w:val="28"/>
          <w:shd w:val="clear" w:color="auto" w:fill="FFFFFF"/>
          <w:lang w:val="uk-UA"/>
        </w:rPr>
        <w:t>6.030401</w:t>
      </w:r>
      <w:r w:rsidRPr="006E19F2">
        <w:rPr>
          <w:rFonts w:ascii="Times New Roman" w:hAnsi="Times New Roman" w:cs="Times New Roman"/>
          <w:color w:val="000000"/>
          <w:sz w:val="28"/>
          <w:szCs w:val="28"/>
          <w:shd w:val="clear" w:color="auto" w:fill="FFFFFF"/>
          <w:lang w:val="uk-UA"/>
        </w:rPr>
        <w:t xml:space="preserve"> </w:t>
      </w:r>
      <w:r w:rsidR="00925DEC">
        <w:rPr>
          <w:rFonts w:ascii="Times New Roman" w:hAnsi="Times New Roman" w:cs="Times New Roman"/>
          <w:color w:val="000000"/>
          <w:sz w:val="28"/>
          <w:szCs w:val="28"/>
          <w:shd w:val="clear" w:color="auto" w:fill="FFFFFF"/>
          <w:lang w:val="uk-UA"/>
        </w:rPr>
        <w:t>˗ «</w:t>
      </w:r>
      <w:r w:rsidRPr="006E19F2">
        <w:rPr>
          <w:rFonts w:ascii="Times New Roman" w:hAnsi="Times New Roman" w:cs="Times New Roman"/>
          <w:color w:val="000000"/>
          <w:sz w:val="28"/>
          <w:szCs w:val="28"/>
          <w:shd w:val="clear" w:color="auto" w:fill="FFFFFF"/>
          <w:lang w:val="uk-UA"/>
        </w:rPr>
        <w:t>Право</w:t>
      </w:r>
      <w:r w:rsidR="001A1346" w:rsidRPr="006E19F2">
        <w:rPr>
          <w:rFonts w:ascii="Times New Roman" w:hAnsi="Times New Roman" w:cs="Times New Roman"/>
          <w:color w:val="000000"/>
          <w:sz w:val="28"/>
          <w:szCs w:val="28"/>
          <w:shd w:val="clear" w:color="auto" w:fill="FFFFFF"/>
          <w:lang w:val="uk-UA"/>
        </w:rPr>
        <w:t>знавство</w:t>
      </w:r>
      <w:r w:rsidR="00925DEC">
        <w:rPr>
          <w:rFonts w:ascii="Times New Roman" w:hAnsi="Times New Roman" w:cs="Times New Roman"/>
          <w:color w:val="000000"/>
          <w:sz w:val="28"/>
          <w:szCs w:val="28"/>
          <w:shd w:val="clear" w:color="auto" w:fill="FFFFFF"/>
          <w:lang w:val="uk-UA"/>
        </w:rPr>
        <w:t>»</w:t>
      </w:r>
      <w:r w:rsidRPr="006E19F2">
        <w:rPr>
          <w:rFonts w:ascii="Times New Roman" w:hAnsi="Times New Roman" w:cs="Times New Roman"/>
          <w:color w:val="000000"/>
          <w:sz w:val="28"/>
          <w:szCs w:val="28"/>
          <w:shd w:val="clear" w:color="auto" w:fill="FFFFFF"/>
          <w:lang w:val="uk-UA"/>
        </w:rPr>
        <w:t xml:space="preserve"> / </w:t>
      </w:r>
      <w:r w:rsidRPr="006E19F2">
        <w:rPr>
          <w:rFonts w:ascii="Times New Roman" w:hAnsi="Times New Roman" w:cs="Times New Roman"/>
          <w:sz w:val="28"/>
          <w:szCs w:val="28"/>
          <w:lang w:val="uk-UA"/>
        </w:rPr>
        <w:t>Дніпро: Дніпропетровський державний університет внутрішніх справ, 201</w:t>
      </w:r>
      <w:r w:rsidR="00E00292">
        <w:rPr>
          <w:rFonts w:ascii="Times New Roman" w:hAnsi="Times New Roman" w:cs="Times New Roman"/>
          <w:sz w:val="28"/>
          <w:szCs w:val="28"/>
          <w:lang w:val="uk-UA"/>
        </w:rPr>
        <w:t>8</w:t>
      </w:r>
      <w:r w:rsidRPr="006E19F2">
        <w:rPr>
          <w:rFonts w:ascii="Times New Roman" w:hAnsi="Times New Roman" w:cs="Times New Roman"/>
          <w:sz w:val="28"/>
          <w:szCs w:val="28"/>
          <w:lang w:val="uk-UA"/>
        </w:rPr>
        <w:t xml:space="preserve">. – </w:t>
      </w:r>
      <w:r w:rsidR="004A6E12">
        <w:rPr>
          <w:rFonts w:ascii="Times New Roman" w:hAnsi="Times New Roman" w:cs="Times New Roman"/>
          <w:sz w:val="28"/>
          <w:szCs w:val="28"/>
          <w:lang w:val="uk-UA"/>
        </w:rPr>
        <w:t>7</w:t>
      </w:r>
      <w:r w:rsidRPr="006E19F2">
        <w:rPr>
          <w:rFonts w:ascii="Times New Roman" w:hAnsi="Times New Roman" w:cs="Times New Roman"/>
          <w:sz w:val="28"/>
          <w:szCs w:val="28"/>
          <w:lang w:val="uk-UA"/>
        </w:rPr>
        <w:t xml:space="preserve"> с. </w:t>
      </w: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jc w:val="both"/>
        <w:rPr>
          <w:rFonts w:ascii="Times New Roman" w:hAnsi="Times New Roman" w:cs="Times New Roman"/>
          <w:sz w:val="28"/>
          <w:szCs w:val="28"/>
          <w:lang w:val="uk-UA"/>
        </w:rPr>
      </w:pPr>
    </w:p>
    <w:p w:rsidR="0074627B" w:rsidRPr="006E19F2" w:rsidRDefault="0074627B" w:rsidP="006E19F2">
      <w:pPr>
        <w:spacing w:after="0" w:line="240" w:lineRule="auto"/>
        <w:rPr>
          <w:rFonts w:ascii="Times New Roman" w:hAnsi="Times New Roman" w:cs="Times New Roman"/>
          <w:sz w:val="28"/>
          <w:szCs w:val="28"/>
          <w:lang w:val="uk-UA"/>
        </w:rPr>
      </w:pPr>
      <w:r w:rsidRPr="006E19F2">
        <w:rPr>
          <w:rFonts w:ascii="Times New Roman" w:hAnsi="Times New Roman" w:cs="Times New Roman"/>
          <w:b/>
          <w:sz w:val="28"/>
          <w:szCs w:val="28"/>
          <w:lang w:val="uk-UA"/>
        </w:rPr>
        <w:t>РОЗРОБНИК</w:t>
      </w:r>
      <w:r w:rsidRPr="006E19F2">
        <w:rPr>
          <w:rFonts w:ascii="Times New Roman" w:hAnsi="Times New Roman" w:cs="Times New Roman"/>
          <w:sz w:val="28"/>
          <w:szCs w:val="28"/>
          <w:lang w:val="uk-UA"/>
        </w:rPr>
        <w:t>:</w:t>
      </w:r>
    </w:p>
    <w:p w:rsidR="0074627B" w:rsidRPr="006E19F2" w:rsidRDefault="0074627B" w:rsidP="006E19F2">
      <w:pPr>
        <w:pStyle w:val="10"/>
        <w:widowControl/>
        <w:shd w:val="clear" w:color="auto" w:fill="FFFFFF"/>
        <w:tabs>
          <w:tab w:val="left" w:pos="600"/>
        </w:tabs>
        <w:spacing w:line="240" w:lineRule="auto"/>
        <w:ind w:firstLine="601"/>
        <w:rPr>
          <w:sz w:val="28"/>
          <w:szCs w:val="28"/>
        </w:rPr>
      </w:pPr>
      <w:r w:rsidRPr="006E19F2">
        <w:rPr>
          <w:b/>
          <w:sz w:val="28"/>
          <w:szCs w:val="28"/>
        </w:rPr>
        <w:t>Захарко А.В.,</w:t>
      </w:r>
      <w:r w:rsidRPr="006E19F2">
        <w:rPr>
          <w:sz w:val="28"/>
          <w:szCs w:val="28"/>
        </w:rPr>
        <w:t xml:space="preserve"> доцент кафедри кримінального процесу Дніпропетровського державного університету внутрішніх справ, кандидат юридичних наук, доцент</w:t>
      </w:r>
    </w:p>
    <w:p w:rsidR="0074627B" w:rsidRPr="006E19F2" w:rsidRDefault="0074627B" w:rsidP="006E19F2">
      <w:pPr>
        <w:spacing w:after="0" w:line="240" w:lineRule="auto"/>
        <w:rPr>
          <w:rFonts w:ascii="Times New Roman" w:hAnsi="Times New Roman" w:cs="Times New Roman"/>
          <w:sz w:val="28"/>
          <w:szCs w:val="28"/>
          <w:highlight w:val="green"/>
          <w:lang w:val="uk-UA"/>
        </w:rPr>
      </w:pPr>
    </w:p>
    <w:p w:rsidR="0074627B" w:rsidRPr="006E19F2" w:rsidRDefault="0074627B" w:rsidP="006E19F2">
      <w:pPr>
        <w:spacing w:after="0" w:line="240" w:lineRule="auto"/>
        <w:rPr>
          <w:rFonts w:ascii="Times New Roman" w:hAnsi="Times New Roman" w:cs="Times New Roman"/>
          <w:sz w:val="28"/>
          <w:szCs w:val="28"/>
          <w:lang w:val="uk-UA"/>
        </w:rPr>
      </w:pPr>
    </w:p>
    <w:p w:rsidR="0074627B" w:rsidRPr="006E19F2" w:rsidRDefault="0074627B" w:rsidP="006E19F2">
      <w:pPr>
        <w:pStyle w:val="-"/>
        <w:widowControl/>
        <w:jc w:val="both"/>
        <w:rPr>
          <w:b w:val="0"/>
          <w:sz w:val="28"/>
          <w:szCs w:val="28"/>
        </w:rPr>
      </w:pPr>
    </w:p>
    <w:p w:rsidR="0074627B" w:rsidRPr="006E19F2" w:rsidRDefault="0074627B" w:rsidP="006E19F2">
      <w:pPr>
        <w:pStyle w:val="-"/>
        <w:widowControl/>
        <w:jc w:val="both"/>
        <w:rPr>
          <w:b w:val="0"/>
          <w:sz w:val="28"/>
          <w:szCs w:val="28"/>
        </w:rPr>
      </w:pPr>
    </w:p>
    <w:p w:rsidR="0074627B" w:rsidRPr="006E19F2" w:rsidRDefault="0074627B" w:rsidP="006E19F2">
      <w:pPr>
        <w:pStyle w:val="-"/>
        <w:widowControl/>
        <w:jc w:val="both"/>
        <w:rPr>
          <w:b w:val="0"/>
          <w:sz w:val="28"/>
          <w:szCs w:val="28"/>
        </w:rPr>
      </w:pPr>
    </w:p>
    <w:p w:rsidR="0074627B" w:rsidRPr="006E19F2" w:rsidRDefault="0074627B" w:rsidP="006E19F2">
      <w:pPr>
        <w:pStyle w:val="-"/>
        <w:widowControl/>
        <w:jc w:val="both"/>
        <w:rPr>
          <w:b w:val="0"/>
          <w:sz w:val="28"/>
          <w:szCs w:val="28"/>
        </w:rPr>
      </w:pPr>
      <w:r w:rsidRPr="006E19F2">
        <w:rPr>
          <w:b w:val="0"/>
          <w:sz w:val="28"/>
          <w:szCs w:val="28"/>
        </w:rPr>
        <w:t>Розглянуто і схвалено на засіданні кафедри кримінального процесу</w:t>
      </w:r>
    </w:p>
    <w:p w:rsidR="0074627B" w:rsidRPr="006E19F2" w:rsidRDefault="0074627B" w:rsidP="006E19F2">
      <w:pPr>
        <w:pStyle w:val="-"/>
        <w:widowControl/>
        <w:jc w:val="both"/>
        <w:rPr>
          <w:b w:val="0"/>
          <w:sz w:val="28"/>
          <w:szCs w:val="28"/>
        </w:rPr>
      </w:pPr>
      <w:r w:rsidRPr="006E19F2">
        <w:rPr>
          <w:b w:val="0"/>
          <w:sz w:val="28"/>
          <w:szCs w:val="28"/>
        </w:rPr>
        <w:t>протокол від 1</w:t>
      </w:r>
      <w:r w:rsidR="00E00292">
        <w:rPr>
          <w:b w:val="0"/>
          <w:sz w:val="28"/>
          <w:szCs w:val="28"/>
        </w:rPr>
        <w:t>4</w:t>
      </w:r>
      <w:r w:rsidRPr="006E19F2">
        <w:rPr>
          <w:b w:val="0"/>
          <w:sz w:val="28"/>
          <w:szCs w:val="28"/>
        </w:rPr>
        <w:t>.0</w:t>
      </w:r>
      <w:r w:rsidR="0047288A">
        <w:rPr>
          <w:b w:val="0"/>
          <w:sz w:val="28"/>
          <w:szCs w:val="28"/>
        </w:rPr>
        <w:t>8</w:t>
      </w:r>
      <w:r w:rsidRPr="006E19F2">
        <w:rPr>
          <w:b w:val="0"/>
          <w:sz w:val="28"/>
          <w:szCs w:val="28"/>
        </w:rPr>
        <w:t>.201</w:t>
      </w:r>
      <w:r w:rsidR="00E00292">
        <w:rPr>
          <w:b w:val="0"/>
          <w:sz w:val="28"/>
          <w:szCs w:val="28"/>
        </w:rPr>
        <w:t>8</w:t>
      </w:r>
      <w:r w:rsidR="0047288A">
        <w:rPr>
          <w:b w:val="0"/>
          <w:sz w:val="28"/>
          <w:szCs w:val="28"/>
        </w:rPr>
        <w:t>, № 2</w:t>
      </w:r>
      <w:r w:rsidR="00E00292">
        <w:rPr>
          <w:b w:val="0"/>
          <w:sz w:val="28"/>
          <w:szCs w:val="28"/>
        </w:rPr>
        <w:t>1</w:t>
      </w:r>
      <w:r w:rsidRPr="006E19F2">
        <w:rPr>
          <w:b w:val="0"/>
          <w:sz w:val="28"/>
          <w:szCs w:val="28"/>
        </w:rPr>
        <w:t>.</w:t>
      </w:r>
    </w:p>
    <w:p w:rsidR="0074627B" w:rsidRPr="006E19F2" w:rsidRDefault="0074627B" w:rsidP="006E19F2">
      <w:pPr>
        <w:pStyle w:val="-"/>
        <w:widowControl/>
        <w:jc w:val="both"/>
        <w:rPr>
          <w:b w:val="0"/>
          <w:sz w:val="28"/>
          <w:szCs w:val="28"/>
        </w:rPr>
      </w:pPr>
    </w:p>
    <w:p w:rsidR="0074627B" w:rsidRPr="006E19F2" w:rsidRDefault="0074627B" w:rsidP="006E19F2">
      <w:pPr>
        <w:pStyle w:val="-"/>
        <w:widowControl/>
        <w:jc w:val="both"/>
        <w:rPr>
          <w:b w:val="0"/>
          <w:sz w:val="28"/>
          <w:szCs w:val="28"/>
        </w:rPr>
      </w:pPr>
      <w:r w:rsidRPr="006E19F2">
        <w:rPr>
          <w:b w:val="0"/>
          <w:sz w:val="28"/>
          <w:szCs w:val="28"/>
        </w:rPr>
        <w:t>Рекомендовано Науково-методичною радою університету</w:t>
      </w:r>
    </w:p>
    <w:p w:rsidR="0074627B" w:rsidRPr="006E19F2" w:rsidRDefault="001A1346" w:rsidP="006E19F2">
      <w:pPr>
        <w:pStyle w:val="-"/>
        <w:widowControl/>
        <w:jc w:val="both"/>
        <w:rPr>
          <w:b w:val="0"/>
          <w:sz w:val="28"/>
          <w:szCs w:val="28"/>
        </w:rPr>
      </w:pPr>
      <w:r w:rsidRPr="006E19F2">
        <w:rPr>
          <w:b w:val="0"/>
          <w:sz w:val="28"/>
          <w:szCs w:val="28"/>
        </w:rPr>
        <w:t xml:space="preserve">протокол від </w:t>
      </w:r>
      <w:r w:rsidR="0047288A">
        <w:rPr>
          <w:b w:val="0"/>
          <w:sz w:val="28"/>
          <w:szCs w:val="28"/>
        </w:rPr>
        <w:t>___</w:t>
      </w:r>
      <w:r w:rsidR="0074627B" w:rsidRPr="006E19F2">
        <w:rPr>
          <w:b w:val="0"/>
          <w:sz w:val="28"/>
          <w:szCs w:val="28"/>
        </w:rPr>
        <w:t>.</w:t>
      </w:r>
      <w:r w:rsidR="0047288A">
        <w:rPr>
          <w:b w:val="0"/>
          <w:sz w:val="28"/>
          <w:szCs w:val="28"/>
        </w:rPr>
        <w:t>___</w:t>
      </w:r>
      <w:r w:rsidR="0074627B" w:rsidRPr="006E19F2">
        <w:rPr>
          <w:b w:val="0"/>
          <w:sz w:val="28"/>
          <w:szCs w:val="28"/>
        </w:rPr>
        <w:t>.201</w:t>
      </w:r>
      <w:r w:rsidR="00E00292">
        <w:rPr>
          <w:b w:val="0"/>
          <w:sz w:val="28"/>
          <w:szCs w:val="28"/>
        </w:rPr>
        <w:t>8</w:t>
      </w:r>
      <w:r w:rsidR="0074627B" w:rsidRPr="006E19F2">
        <w:rPr>
          <w:b w:val="0"/>
          <w:sz w:val="28"/>
          <w:szCs w:val="28"/>
        </w:rPr>
        <w:t>, №</w:t>
      </w:r>
      <w:r w:rsidR="0047288A">
        <w:rPr>
          <w:b w:val="0"/>
          <w:sz w:val="28"/>
          <w:szCs w:val="28"/>
        </w:rPr>
        <w:t>___</w:t>
      </w:r>
    </w:p>
    <w:p w:rsidR="0074627B" w:rsidRPr="006E19F2" w:rsidRDefault="0074627B"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rPr>
          <w:rFonts w:ascii="Times New Roman" w:hAnsi="Times New Roman" w:cs="Times New Roman"/>
          <w:sz w:val="28"/>
          <w:szCs w:val="28"/>
          <w:lang w:val="uk-UA"/>
        </w:rPr>
      </w:pPr>
    </w:p>
    <w:p w:rsidR="00E00292" w:rsidRPr="00E00292" w:rsidRDefault="00E00292" w:rsidP="00E00292">
      <w:pPr>
        <w:rPr>
          <w:rFonts w:ascii="Times New Roman" w:eastAsia="Times New Roman" w:hAnsi="Times New Roman" w:cs="Times New Roman"/>
          <w:sz w:val="28"/>
          <w:szCs w:val="28"/>
          <w:lang w:val="uk-UA"/>
        </w:rPr>
      </w:pPr>
      <w:proofErr w:type="spellStart"/>
      <w:r w:rsidRPr="00E00292">
        <w:rPr>
          <w:rFonts w:ascii="Times New Roman" w:eastAsia="Times New Roman" w:hAnsi="Times New Roman" w:cs="Times New Roman"/>
          <w:sz w:val="28"/>
          <w:szCs w:val="28"/>
          <w:lang w:val="uk-UA"/>
        </w:rPr>
        <w:t>Т.в.о</w:t>
      </w:r>
      <w:proofErr w:type="spellEnd"/>
      <w:r w:rsidRPr="00E00292">
        <w:rPr>
          <w:rFonts w:ascii="Times New Roman" w:eastAsia="Times New Roman" w:hAnsi="Times New Roman" w:cs="Times New Roman"/>
          <w:sz w:val="28"/>
          <w:szCs w:val="28"/>
          <w:lang w:val="uk-UA"/>
        </w:rPr>
        <w:t>. завідувача кафедри  кримінального процесу</w:t>
      </w:r>
    </w:p>
    <w:p w:rsidR="00E00292" w:rsidRPr="00E00292" w:rsidRDefault="00E00292" w:rsidP="00E00292">
      <w:pPr>
        <w:ind w:left="3540" w:firstLine="708"/>
        <w:rPr>
          <w:rFonts w:ascii="Times New Roman" w:eastAsia="Times New Roman" w:hAnsi="Times New Roman" w:cs="Times New Roman"/>
          <w:sz w:val="28"/>
          <w:szCs w:val="28"/>
          <w:lang w:val="uk-UA"/>
        </w:rPr>
      </w:pPr>
      <w:r w:rsidRPr="00E00292">
        <w:rPr>
          <w:rFonts w:ascii="Times New Roman" w:eastAsia="Times New Roman" w:hAnsi="Times New Roman" w:cs="Times New Roman"/>
          <w:sz w:val="28"/>
          <w:szCs w:val="28"/>
        </w:rPr>
        <w:t xml:space="preserve">_______________________ </w:t>
      </w:r>
      <w:r w:rsidRPr="00E00292">
        <w:rPr>
          <w:rFonts w:ascii="Times New Roman" w:eastAsia="Times New Roman" w:hAnsi="Times New Roman" w:cs="Times New Roman"/>
          <w:sz w:val="28"/>
          <w:szCs w:val="28"/>
          <w:lang w:val="uk-UA"/>
        </w:rPr>
        <w:t>А.В. Захарко</w:t>
      </w:r>
    </w:p>
    <w:p w:rsidR="00E00292" w:rsidRPr="00E00292" w:rsidRDefault="00E00292" w:rsidP="00E00292">
      <w:pPr>
        <w:rPr>
          <w:rFonts w:ascii="Times New Roman" w:eastAsia="Times New Roman" w:hAnsi="Times New Roman" w:cs="Times New Roman"/>
          <w:sz w:val="28"/>
          <w:szCs w:val="28"/>
          <w:lang w:val="uk-UA"/>
        </w:rPr>
      </w:pPr>
      <w:r w:rsidRPr="00E00292">
        <w:rPr>
          <w:rFonts w:ascii="Times New Roman" w:hAnsi="Times New Roman" w:cs="Times New Roman"/>
          <w:sz w:val="28"/>
          <w:szCs w:val="28"/>
          <w:lang w:val="uk-UA"/>
        </w:rPr>
        <w:t xml:space="preserve"> </w:t>
      </w:r>
      <w:r w:rsidRPr="00E00292">
        <w:rPr>
          <w:rFonts w:ascii="Times New Roman" w:eastAsia="Times New Roman" w:hAnsi="Times New Roman" w:cs="Times New Roman"/>
          <w:sz w:val="28"/>
          <w:szCs w:val="28"/>
          <w:lang w:val="uk-UA"/>
        </w:rPr>
        <w:t xml:space="preserve">«_____»___________________ 2018 року </w:t>
      </w:r>
    </w:p>
    <w:p w:rsidR="0074627B" w:rsidRPr="006E19F2" w:rsidRDefault="0074627B"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rPr>
          <w:rFonts w:ascii="Times New Roman" w:hAnsi="Times New Roman" w:cs="Times New Roman"/>
          <w:sz w:val="28"/>
          <w:szCs w:val="28"/>
          <w:lang w:val="uk-UA"/>
        </w:rPr>
      </w:pPr>
    </w:p>
    <w:p w:rsidR="0074627B" w:rsidRPr="006E19F2" w:rsidRDefault="0074627B" w:rsidP="006E19F2">
      <w:pPr>
        <w:spacing w:after="0" w:line="240" w:lineRule="auto"/>
        <w:ind w:left="6480"/>
        <w:jc w:val="both"/>
        <w:rPr>
          <w:rFonts w:ascii="Times New Roman" w:hAnsi="Times New Roman" w:cs="Times New Roman"/>
          <w:sz w:val="28"/>
          <w:szCs w:val="28"/>
          <w:lang w:val="uk-UA"/>
        </w:rPr>
      </w:pPr>
    </w:p>
    <w:p w:rsidR="0074627B" w:rsidRDefault="0074627B"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Default="00925DEC" w:rsidP="006E19F2">
      <w:pPr>
        <w:spacing w:after="0" w:line="240" w:lineRule="auto"/>
        <w:ind w:left="6480"/>
        <w:jc w:val="both"/>
        <w:rPr>
          <w:rFonts w:ascii="Times New Roman" w:hAnsi="Times New Roman" w:cs="Times New Roman"/>
          <w:sz w:val="28"/>
          <w:szCs w:val="28"/>
          <w:lang w:val="uk-UA"/>
        </w:rPr>
      </w:pPr>
    </w:p>
    <w:p w:rsidR="00925DEC" w:rsidRPr="006E19F2" w:rsidRDefault="00925DEC" w:rsidP="006E19F2">
      <w:pPr>
        <w:spacing w:after="0" w:line="240" w:lineRule="auto"/>
        <w:ind w:left="6480"/>
        <w:jc w:val="both"/>
        <w:rPr>
          <w:rFonts w:ascii="Times New Roman" w:hAnsi="Times New Roman" w:cs="Times New Roman"/>
          <w:sz w:val="28"/>
          <w:szCs w:val="28"/>
          <w:lang w:val="uk-UA"/>
        </w:rPr>
      </w:pPr>
    </w:p>
    <w:p w:rsidR="0074627B" w:rsidRPr="006E19F2" w:rsidRDefault="0074627B" w:rsidP="006E19F2">
      <w:pPr>
        <w:spacing w:after="0" w:line="240" w:lineRule="auto"/>
        <w:ind w:left="6096"/>
        <w:jc w:val="both"/>
        <w:rPr>
          <w:rFonts w:ascii="Times New Roman" w:hAnsi="Times New Roman" w:cs="Times New Roman"/>
          <w:sz w:val="28"/>
          <w:szCs w:val="28"/>
          <w:lang w:val="uk-UA"/>
        </w:rPr>
      </w:pPr>
      <w:r w:rsidRPr="006E19F2">
        <w:rPr>
          <w:rFonts w:ascii="Times New Roman" w:hAnsi="Times New Roman" w:cs="Times New Roman"/>
          <w:sz w:val="28"/>
          <w:szCs w:val="28"/>
          <w:lang w:val="uk-UA"/>
        </w:rPr>
        <w:t>© Захарко А.В., 201</w:t>
      </w:r>
      <w:r w:rsidR="00E00292">
        <w:rPr>
          <w:rFonts w:ascii="Times New Roman" w:hAnsi="Times New Roman" w:cs="Times New Roman"/>
          <w:sz w:val="28"/>
          <w:szCs w:val="28"/>
          <w:lang w:val="uk-UA"/>
        </w:rPr>
        <w:t>8</w:t>
      </w:r>
      <w:r w:rsidRPr="006E19F2">
        <w:rPr>
          <w:rFonts w:ascii="Times New Roman" w:hAnsi="Times New Roman" w:cs="Times New Roman"/>
          <w:sz w:val="28"/>
          <w:szCs w:val="28"/>
          <w:lang w:val="uk-UA"/>
        </w:rPr>
        <w:t xml:space="preserve"> рік</w:t>
      </w:r>
    </w:p>
    <w:p w:rsidR="0074627B" w:rsidRPr="006E19F2" w:rsidRDefault="0074627B" w:rsidP="006E19F2">
      <w:pPr>
        <w:spacing w:after="0" w:line="240" w:lineRule="auto"/>
        <w:ind w:left="6096"/>
        <w:jc w:val="both"/>
        <w:rPr>
          <w:rFonts w:ascii="Times New Roman" w:hAnsi="Times New Roman" w:cs="Times New Roman"/>
          <w:sz w:val="28"/>
          <w:szCs w:val="28"/>
          <w:lang w:val="uk-UA"/>
        </w:rPr>
      </w:pPr>
      <w:r w:rsidRPr="006E19F2">
        <w:rPr>
          <w:rFonts w:ascii="Times New Roman" w:hAnsi="Times New Roman" w:cs="Times New Roman"/>
          <w:sz w:val="28"/>
          <w:szCs w:val="28"/>
          <w:lang w:val="uk-UA"/>
        </w:rPr>
        <w:t>© ДДУВС, 201</w:t>
      </w:r>
      <w:r w:rsidR="00E00292">
        <w:rPr>
          <w:rFonts w:ascii="Times New Roman" w:hAnsi="Times New Roman" w:cs="Times New Roman"/>
          <w:sz w:val="28"/>
          <w:szCs w:val="28"/>
          <w:lang w:val="uk-UA"/>
        </w:rPr>
        <w:t>8</w:t>
      </w:r>
      <w:r w:rsidRPr="006E19F2">
        <w:rPr>
          <w:rFonts w:ascii="Times New Roman" w:hAnsi="Times New Roman" w:cs="Times New Roman"/>
          <w:sz w:val="28"/>
          <w:szCs w:val="28"/>
          <w:lang w:val="uk-UA"/>
        </w:rPr>
        <w:t xml:space="preserve"> рік</w:t>
      </w:r>
    </w:p>
    <w:p w:rsidR="00E00292" w:rsidRPr="00A2563C" w:rsidRDefault="0074627B" w:rsidP="00A2563C">
      <w:pPr>
        <w:spacing w:before="100" w:beforeAutospacing="1" w:after="0" w:line="240" w:lineRule="auto"/>
        <w:jc w:val="center"/>
        <w:rPr>
          <w:rFonts w:ascii="Times New Roman" w:eastAsia="Times New Roman" w:hAnsi="Times New Roman" w:cs="Times New Roman"/>
          <w:b/>
          <w:sz w:val="28"/>
          <w:szCs w:val="28"/>
          <w:lang w:val="uk-UA"/>
        </w:rPr>
      </w:pPr>
      <w:r w:rsidRPr="006E19F2">
        <w:rPr>
          <w:rFonts w:ascii="Times New Roman" w:hAnsi="Times New Roman" w:cs="Times New Roman"/>
          <w:sz w:val="28"/>
          <w:szCs w:val="28"/>
          <w:lang w:val="uk-UA"/>
        </w:rPr>
        <w:br w:type="page"/>
      </w:r>
      <w:r w:rsidR="00E00292" w:rsidRPr="00A2563C">
        <w:rPr>
          <w:rFonts w:ascii="Times New Roman" w:hAnsi="Times New Roman" w:cs="Times New Roman"/>
          <w:b/>
          <w:sz w:val="28"/>
          <w:szCs w:val="28"/>
          <w:lang w:val="uk-UA"/>
        </w:rPr>
        <w:lastRenderedPageBreak/>
        <w:t>1</w:t>
      </w:r>
      <w:r w:rsidR="00E00292" w:rsidRPr="00A2563C">
        <w:rPr>
          <w:rFonts w:ascii="Times New Roman" w:eastAsia="Times New Roman" w:hAnsi="Times New Roman" w:cs="Times New Roman"/>
          <w:b/>
          <w:sz w:val="28"/>
          <w:szCs w:val="28"/>
          <w:lang w:val="uk-UA"/>
        </w:rPr>
        <w:t>. Теми семінарських занять.</w:t>
      </w:r>
    </w:p>
    <w:p w:rsidR="00E00292" w:rsidRPr="00A2563C" w:rsidRDefault="00E00292" w:rsidP="00A2563C">
      <w:pPr>
        <w:spacing w:before="100" w:beforeAutospacing="1" w:after="0" w:line="240" w:lineRule="auto"/>
        <w:jc w:val="center"/>
        <w:rPr>
          <w:rFonts w:ascii="Times New Roman" w:eastAsia="Times New Roman" w:hAnsi="Times New Roman" w:cs="Times New Roman"/>
          <w:sz w:val="28"/>
          <w:szCs w:val="28"/>
          <w:lang w:val="uk-UA"/>
        </w:rPr>
      </w:pPr>
      <w:r w:rsidRPr="00A2563C">
        <w:rPr>
          <w:rFonts w:ascii="Times New Roman" w:eastAsia="Times New Roman" w:hAnsi="Times New Roman" w:cs="Times New Roman"/>
          <w:b/>
          <w:caps/>
          <w:sz w:val="28"/>
          <w:szCs w:val="28"/>
          <w:lang w:val="uk-UA"/>
        </w:rPr>
        <w:t>Тема 1</w:t>
      </w:r>
      <w:r w:rsidRPr="00A2563C">
        <w:rPr>
          <w:rFonts w:ascii="Times New Roman" w:eastAsia="Times New Roman" w:hAnsi="Times New Roman" w:cs="Times New Roman"/>
          <w:b/>
          <w:sz w:val="28"/>
          <w:szCs w:val="28"/>
          <w:lang w:val="uk-UA"/>
        </w:rPr>
        <w:t xml:space="preserve">. </w:t>
      </w:r>
      <w:r w:rsidRPr="00A2563C">
        <w:rPr>
          <w:rFonts w:ascii="Times New Roman" w:eastAsia="Times New Roman" w:hAnsi="Times New Roman" w:cs="Times New Roman"/>
          <w:i/>
          <w:snapToGrid w:val="0"/>
          <w:sz w:val="28"/>
          <w:szCs w:val="28"/>
          <w:lang w:val="uk-UA"/>
        </w:rPr>
        <w:t>ПОНЯТТЯ, СУТНІСТЬ ТА СУБ’ЄКТИ ДОКАЗУВАННЯ</w:t>
      </w:r>
    </w:p>
    <w:p w:rsidR="00E00292" w:rsidRPr="00A2563C" w:rsidRDefault="00E00292" w:rsidP="00A2563C">
      <w:pPr>
        <w:spacing w:before="100" w:beforeAutospacing="1" w:after="0" w:line="240" w:lineRule="auto"/>
        <w:ind w:firstLine="720"/>
        <w:jc w:val="right"/>
        <w:rPr>
          <w:rFonts w:ascii="Times New Roman" w:eastAsia="Times New Roman" w:hAnsi="Times New Roman" w:cs="Times New Roman"/>
          <w:b/>
          <w:i/>
          <w:sz w:val="28"/>
          <w:szCs w:val="28"/>
          <w:lang w:val="uk-UA"/>
        </w:rPr>
      </w:pPr>
      <w:r w:rsidRPr="00A2563C">
        <w:rPr>
          <w:rFonts w:ascii="Times New Roman" w:eastAsia="Times New Roman" w:hAnsi="Times New Roman" w:cs="Times New Roman"/>
          <w:b/>
          <w:i/>
          <w:sz w:val="28"/>
          <w:szCs w:val="28"/>
          <w:lang w:val="uk-UA"/>
        </w:rPr>
        <w:t xml:space="preserve">Семінарське заняття №1 – </w:t>
      </w:r>
      <w:r w:rsidRPr="00A2563C">
        <w:rPr>
          <w:rFonts w:ascii="Times New Roman" w:hAnsi="Times New Roman" w:cs="Times New Roman"/>
          <w:b/>
          <w:i/>
          <w:sz w:val="28"/>
          <w:szCs w:val="28"/>
          <w:lang w:val="uk-UA"/>
        </w:rPr>
        <w:t>1</w:t>
      </w:r>
      <w:r w:rsidRPr="00A2563C">
        <w:rPr>
          <w:rFonts w:ascii="Times New Roman" w:eastAsia="Times New Roman" w:hAnsi="Times New Roman" w:cs="Times New Roman"/>
          <w:b/>
          <w:i/>
          <w:sz w:val="28"/>
          <w:szCs w:val="28"/>
          <w:lang w:val="uk-UA"/>
        </w:rPr>
        <w:t xml:space="preserve"> год.</w:t>
      </w:r>
    </w:p>
    <w:p w:rsidR="00E00292" w:rsidRPr="00A2563C" w:rsidRDefault="00E00292" w:rsidP="00A2563C">
      <w:pPr>
        <w:spacing w:before="100" w:beforeAutospacing="1" w:after="0" w:line="240" w:lineRule="auto"/>
        <w:ind w:firstLine="720"/>
        <w:jc w:val="center"/>
        <w:rPr>
          <w:rFonts w:ascii="Times New Roman" w:eastAsia="Times New Roman" w:hAnsi="Times New Roman" w:cs="Times New Roman"/>
          <w:b/>
          <w:iCs/>
          <w:sz w:val="28"/>
          <w:szCs w:val="28"/>
          <w:lang w:val="uk-UA"/>
        </w:rPr>
      </w:pPr>
      <w:r w:rsidRPr="00A2563C">
        <w:rPr>
          <w:rFonts w:ascii="Times New Roman" w:eastAsia="Times New Roman" w:hAnsi="Times New Roman" w:cs="Times New Roman"/>
          <w:b/>
          <w:i/>
          <w:sz w:val="28"/>
          <w:szCs w:val="28"/>
          <w:lang w:val="uk-UA"/>
        </w:rPr>
        <w:t>План</w:t>
      </w:r>
    </w:p>
    <w:p w:rsidR="00E00292" w:rsidRPr="00A2563C" w:rsidRDefault="00E00292" w:rsidP="00A2563C">
      <w:pPr>
        <w:spacing w:after="0" w:line="240" w:lineRule="auto"/>
        <w:ind w:firstLine="709"/>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sz w:val="28"/>
          <w:szCs w:val="28"/>
          <w:lang w:val="uk-UA"/>
        </w:rPr>
        <w:t>1. Сутність доказування.</w:t>
      </w:r>
    </w:p>
    <w:p w:rsidR="00E00292" w:rsidRPr="00A2563C" w:rsidRDefault="00E00292" w:rsidP="00A2563C">
      <w:pPr>
        <w:spacing w:after="0" w:line="240" w:lineRule="auto"/>
        <w:ind w:firstLine="709"/>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sz w:val="28"/>
          <w:szCs w:val="28"/>
          <w:lang w:val="uk-UA"/>
        </w:rPr>
        <w:t>2. Елементи предмету доказування.</w:t>
      </w:r>
    </w:p>
    <w:p w:rsidR="00E00292" w:rsidRPr="00A2563C" w:rsidRDefault="00E00292" w:rsidP="00A2563C">
      <w:pPr>
        <w:spacing w:after="0" w:line="240" w:lineRule="auto"/>
        <w:ind w:firstLine="709"/>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sz w:val="28"/>
          <w:szCs w:val="28"/>
          <w:lang w:val="uk-UA"/>
        </w:rPr>
        <w:t>3. Межі доказування.</w:t>
      </w:r>
    </w:p>
    <w:p w:rsidR="00E00292" w:rsidRPr="00A2563C" w:rsidRDefault="00E00292" w:rsidP="00A2563C">
      <w:pPr>
        <w:spacing w:after="0" w:line="240" w:lineRule="auto"/>
        <w:ind w:firstLine="709"/>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sz w:val="28"/>
          <w:szCs w:val="28"/>
          <w:lang w:val="uk-UA"/>
        </w:rPr>
        <w:t>4. Засоби доказування.</w:t>
      </w:r>
    </w:p>
    <w:p w:rsidR="00E00292" w:rsidRPr="00A2563C" w:rsidRDefault="00E00292" w:rsidP="00A2563C">
      <w:pPr>
        <w:spacing w:before="100" w:beforeAutospacing="1" w:after="0" w:line="240" w:lineRule="auto"/>
        <w:ind w:firstLine="720"/>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A2563C">
        <w:rPr>
          <w:rFonts w:ascii="Times New Roman" w:eastAsia="Times New Roman" w:hAnsi="Times New Roman" w:cs="Times New Roman"/>
          <w:sz w:val="28"/>
          <w:szCs w:val="28"/>
          <w:lang w:val="uk-UA"/>
        </w:rPr>
        <w:t xml:space="preserve">процес доказування, початок досудового розслідування, кримінальне правопорушення, предмет і межі доказування, суб`єкти доказування,  </w:t>
      </w:r>
    </w:p>
    <w:p w:rsidR="00E00292" w:rsidRPr="00A2563C" w:rsidRDefault="00E00292" w:rsidP="00A2563C">
      <w:pPr>
        <w:spacing w:before="100" w:beforeAutospacing="1" w:after="0" w:line="240" w:lineRule="auto"/>
        <w:ind w:firstLine="720"/>
        <w:jc w:val="both"/>
        <w:rPr>
          <w:rFonts w:ascii="Times New Roman" w:eastAsia="Times New Roman" w:hAnsi="Times New Roman" w:cs="Times New Roman"/>
          <w:b/>
          <w:sz w:val="28"/>
          <w:szCs w:val="28"/>
          <w:lang w:val="uk-UA"/>
        </w:rPr>
      </w:pPr>
      <w:r w:rsidRPr="00A2563C">
        <w:rPr>
          <w:rFonts w:ascii="Times New Roman" w:eastAsia="Times New Roman" w:hAnsi="Times New Roman" w:cs="Times New Roman"/>
          <w:b/>
          <w:sz w:val="28"/>
          <w:szCs w:val="28"/>
          <w:lang w:val="uk-UA"/>
        </w:rPr>
        <w:t xml:space="preserve">Рекомендована література до теми 1: </w:t>
      </w:r>
    </w:p>
    <w:p w:rsidR="00817E3D" w:rsidRPr="00817E3D" w:rsidRDefault="00817E3D" w:rsidP="00817E3D">
      <w:pPr>
        <w:numPr>
          <w:ilvl w:val="0"/>
          <w:numId w:val="2"/>
        </w:numPr>
        <w:tabs>
          <w:tab w:val="num" w:pos="0"/>
          <w:tab w:val="left" w:pos="1080"/>
        </w:tabs>
        <w:spacing w:after="0"/>
        <w:ind w:left="0" w:firstLine="709"/>
        <w:jc w:val="both"/>
        <w:rPr>
          <w:rFonts w:ascii="Times New Roman" w:hAnsi="Times New Roman" w:cs="Times New Roman"/>
          <w:sz w:val="28"/>
          <w:szCs w:val="28"/>
        </w:rPr>
      </w:pPr>
      <w:r w:rsidRPr="00817E3D">
        <w:rPr>
          <w:rFonts w:ascii="Times New Roman" w:hAnsi="Times New Roman" w:cs="Times New Roman"/>
          <w:sz w:val="28"/>
          <w:szCs w:val="28"/>
          <w:lang w:val="uk-UA"/>
        </w:rPr>
        <w:t xml:space="preserve">Про </w:t>
      </w:r>
      <w:r w:rsidRPr="00817E3D">
        <w:rPr>
          <w:rFonts w:ascii="Times New Roman" w:hAnsi="Times New Roman" w:cs="Times New Roman"/>
          <w:bCs/>
          <w:sz w:val="28"/>
          <w:szCs w:val="28"/>
          <w:shd w:val="clear" w:color="auto" w:fill="FFFFFF"/>
          <w:lang w:val="uk-UA"/>
        </w:rPr>
        <w:t>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w:t>
      </w:r>
      <w:r w:rsidRPr="00817E3D">
        <w:rPr>
          <w:rFonts w:ascii="Times New Roman" w:hAnsi="Times New Roman" w:cs="Times New Roman"/>
          <w:sz w:val="28"/>
          <w:szCs w:val="28"/>
          <w:lang w:val="uk-UA"/>
        </w:rPr>
        <w:t>аказ Міністерства внутрішніх справ України від 16.02.2018</w:t>
      </w:r>
      <w:r w:rsidRPr="00817E3D">
        <w:rPr>
          <w:rFonts w:ascii="Times New Roman" w:hAnsi="Times New Roman" w:cs="Times New Roman"/>
          <w:sz w:val="28"/>
          <w:szCs w:val="28"/>
        </w:rPr>
        <w:t> </w:t>
      </w:r>
      <w:r w:rsidRPr="00817E3D">
        <w:rPr>
          <w:rFonts w:ascii="Times New Roman" w:hAnsi="Times New Roman" w:cs="Times New Roman"/>
          <w:sz w:val="28"/>
          <w:szCs w:val="28"/>
          <w:lang w:val="uk-UA"/>
        </w:rPr>
        <w:t>р. №</w:t>
      </w:r>
      <w:r w:rsidRPr="00817E3D">
        <w:rPr>
          <w:rFonts w:ascii="Times New Roman" w:hAnsi="Times New Roman" w:cs="Times New Roman"/>
          <w:sz w:val="28"/>
          <w:szCs w:val="28"/>
        </w:rPr>
        <w:t> </w:t>
      </w:r>
      <w:r w:rsidRPr="00817E3D">
        <w:rPr>
          <w:rFonts w:ascii="Times New Roman" w:hAnsi="Times New Roman" w:cs="Times New Roman"/>
          <w:sz w:val="28"/>
          <w:szCs w:val="28"/>
          <w:lang w:val="uk-UA"/>
        </w:rPr>
        <w:t xml:space="preserve">111. </w:t>
      </w:r>
      <w:r w:rsidRPr="00817E3D">
        <w:rPr>
          <w:rFonts w:ascii="Times New Roman" w:hAnsi="Times New Roman" w:cs="Times New Roman"/>
          <w:sz w:val="28"/>
          <w:szCs w:val="28"/>
        </w:rPr>
        <w:t xml:space="preserve">Дата </w:t>
      </w:r>
      <w:proofErr w:type="spellStart"/>
      <w:r w:rsidRPr="00817E3D">
        <w:rPr>
          <w:rFonts w:ascii="Times New Roman" w:hAnsi="Times New Roman" w:cs="Times New Roman"/>
          <w:sz w:val="28"/>
          <w:szCs w:val="28"/>
        </w:rPr>
        <w:t>оновлення</w:t>
      </w:r>
      <w:proofErr w:type="spellEnd"/>
      <w:r w:rsidRPr="00817E3D">
        <w:rPr>
          <w:rFonts w:ascii="Times New Roman" w:hAnsi="Times New Roman" w:cs="Times New Roman"/>
          <w:sz w:val="28"/>
          <w:szCs w:val="28"/>
        </w:rPr>
        <w:t xml:space="preserve"> 20.04.2017. URL: </w:t>
      </w:r>
      <w:hyperlink r:id="rId5" w:anchor="n7" w:history="1">
        <w:r w:rsidRPr="00817E3D">
          <w:rPr>
            <w:rStyle w:val="ab"/>
            <w:rFonts w:ascii="Times New Roman" w:hAnsi="Times New Roman" w:cs="Times New Roman"/>
            <w:color w:val="auto"/>
            <w:sz w:val="28"/>
            <w:szCs w:val="28"/>
          </w:rPr>
          <w:t>https://zakon.rada.gov.ua/laws/show/z0371-18#n7</w:t>
        </w:r>
      </w:hyperlink>
      <w:r w:rsidRPr="00817E3D">
        <w:rPr>
          <w:rFonts w:ascii="Times New Roman" w:hAnsi="Times New Roman" w:cs="Times New Roman"/>
          <w:sz w:val="28"/>
          <w:szCs w:val="28"/>
        </w:rPr>
        <w:t xml:space="preserve"> (дата </w:t>
      </w:r>
      <w:proofErr w:type="spellStart"/>
      <w:r w:rsidRPr="00817E3D">
        <w:rPr>
          <w:rFonts w:ascii="Times New Roman" w:hAnsi="Times New Roman" w:cs="Times New Roman"/>
          <w:sz w:val="28"/>
          <w:szCs w:val="28"/>
        </w:rPr>
        <w:t>звернення</w:t>
      </w:r>
      <w:proofErr w:type="spellEnd"/>
      <w:r w:rsidRPr="00817E3D">
        <w:rPr>
          <w:rFonts w:ascii="Times New Roman" w:hAnsi="Times New Roman" w:cs="Times New Roman"/>
          <w:sz w:val="28"/>
          <w:szCs w:val="28"/>
        </w:rPr>
        <w:t>: 13.08.201</w:t>
      </w:r>
      <w:r>
        <w:rPr>
          <w:rFonts w:ascii="Times New Roman" w:hAnsi="Times New Roman" w:cs="Times New Roman"/>
          <w:sz w:val="28"/>
          <w:szCs w:val="28"/>
          <w:lang w:val="uk-UA"/>
        </w:rPr>
        <w:t>8</w:t>
      </w:r>
      <w:r w:rsidRPr="00817E3D">
        <w:rPr>
          <w:rFonts w:ascii="Times New Roman" w:hAnsi="Times New Roman" w:cs="Times New Roman"/>
          <w:sz w:val="28"/>
          <w:szCs w:val="28"/>
        </w:rPr>
        <w:t>).</w:t>
      </w:r>
    </w:p>
    <w:p w:rsidR="00E00292" w:rsidRPr="00A2563C" w:rsidRDefault="00817E3D" w:rsidP="00A2563C">
      <w:pPr>
        <w:tabs>
          <w:tab w:val="left" w:pos="1080"/>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E00292" w:rsidRPr="00A2563C">
        <w:rPr>
          <w:rFonts w:ascii="Times New Roman" w:eastAsia="Times New Roman" w:hAnsi="Times New Roman" w:cs="Times New Roman"/>
          <w:sz w:val="28"/>
          <w:szCs w:val="28"/>
          <w:lang w:val="uk-UA"/>
        </w:rPr>
        <w:t xml:space="preserve">. Інструкція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 </w:t>
      </w:r>
      <w:proofErr w:type="spellStart"/>
      <w:r w:rsidR="00E00292" w:rsidRPr="00A2563C">
        <w:rPr>
          <w:rFonts w:ascii="Times New Roman" w:eastAsia="Times New Roman" w:hAnsi="Times New Roman" w:cs="Times New Roman"/>
          <w:sz w:val="28"/>
          <w:szCs w:val="28"/>
          <w:lang w:val="uk-UA"/>
        </w:rPr>
        <w:t>Затв</w:t>
      </w:r>
      <w:proofErr w:type="spellEnd"/>
      <w:r w:rsidR="00E00292" w:rsidRPr="00A2563C">
        <w:rPr>
          <w:rFonts w:ascii="Times New Roman" w:eastAsia="Times New Roman" w:hAnsi="Times New Roman" w:cs="Times New Roman"/>
          <w:sz w:val="28"/>
          <w:szCs w:val="28"/>
          <w:lang w:val="uk-UA"/>
        </w:rPr>
        <w:t>. наказом Генерального прокурора України, МВС України, Державної податкової адміністрації України, СБУ, Верховного Суду України, Державної судової адміністрації України від 27.08.2010 № 51/401/649/471/23/125</w:t>
      </w:r>
      <w:r>
        <w:rPr>
          <w:rFonts w:ascii="Times New Roman" w:eastAsia="Times New Roman" w:hAnsi="Times New Roman" w:cs="Times New Roman"/>
          <w:sz w:val="28"/>
          <w:szCs w:val="28"/>
          <w:lang w:val="uk-UA"/>
        </w:rPr>
        <w:t xml:space="preserve">. </w:t>
      </w:r>
      <w:r w:rsidRPr="00817E3D">
        <w:rPr>
          <w:rFonts w:ascii="Times New Roman" w:hAnsi="Times New Roman" w:cs="Times New Roman"/>
          <w:sz w:val="28"/>
          <w:szCs w:val="28"/>
        </w:rPr>
        <w:t>URL</w:t>
      </w:r>
      <w:r w:rsidRPr="00817E3D">
        <w:rPr>
          <w:rFonts w:ascii="Times New Roman" w:hAnsi="Times New Roman" w:cs="Times New Roman"/>
          <w:sz w:val="28"/>
          <w:szCs w:val="28"/>
          <w:lang w:val="uk-UA"/>
        </w:rPr>
        <w:t xml:space="preserve">: </w:t>
      </w:r>
      <w:r w:rsidR="00E00292" w:rsidRPr="00A2563C">
        <w:rPr>
          <w:rFonts w:ascii="Times New Roman" w:eastAsia="Times New Roman" w:hAnsi="Times New Roman" w:cs="Times New Roman"/>
          <w:snapToGrid w:val="0"/>
          <w:sz w:val="28"/>
          <w:szCs w:val="28"/>
          <w:lang w:val="uk-UA"/>
        </w:rPr>
        <w:t>http://zako№2.rada.gov.ua</w:t>
      </w:r>
      <w:r>
        <w:rPr>
          <w:rFonts w:ascii="Times New Roman" w:eastAsia="Times New Roman" w:hAnsi="Times New Roman" w:cs="Times New Roman"/>
          <w:snapToGrid w:val="0"/>
          <w:sz w:val="28"/>
          <w:szCs w:val="28"/>
          <w:lang w:val="uk-UA"/>
        </w:rPr>
        <w:t xml:space="preserve"> </w:t>
      </w:r>
      <w:r w:rsidRPr="00817E3D">
        <w:rPr>
          <w:rFonts w:ascii="Times New Roman" w:hAnsi="Times New Roman" w:cs="Times New Roman"/>
          <w:sz w:val="28"/>
          <w:szCs w:val="28"/>
          <w:lang w:val="uk-UA"/>
        </w:rPr>
        <w:t>(дата звернення: 13.08.201</w:t>
      </w:r>
      <w:r>
        <w:rPr>
          <w:rFonts w:ascii="Times New Roman" w:hAnsi="Times New Roman" w:cs="Times New Roman"/>
          <w:sz w:val="28"/>
          <w:szCs w:val="28"/>
          <w:lang w:val="uk-UA"/>
        </w:rPr>
        <w:t>8</w:t>
      </w:r>
      <w:r w:rsidRPr="00817E3D">
        <w:rPr>
          <w:rFonts w:ascii="Times New Roman" w:hAnsi="Times New Roman" w:cs="Times New Roman"/>
          <w:sz w:val="28"/>
          <w:szCs w:val="28"/>
          <w:lang w:val="uk-UA"/>
        </w:rPr>
        <w:t>).</w:t>
      </w:r>
    </w:p>
    <w:p w:rsidR="00817E3D" w:rsidRPr="00A2563C" w:rsidRDefault="00817E3D" w:rsidP="00817E3D">
      <w:pPr>
        <w:tabs>
          <w:tab w:val="left" w:pos="1080"/>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E00292" w:rsidRPr="00A2563C">
        <w:rPr>
          <w:rFonts w:ascii="Times New Roman" w:eastAsia="Times New Roman" w:hAnsi="Times New Roman" w:cs="Times New Roman"/>
          <w:sz w:val="28"/>
          <w:szCs w:val="28"/>
          <w:lang w:val="uk-UA"/>
        </w:rPr>
        <w:t>. </w:t>
      </w:r>
      <w:r w:rsidR="00E00292" w:rsidRPr="00A2563C">
        <w:rPr>
          <w:rFonts w:ascii="Times New Roman" w:eastAsia="Times New Roman" w:hAnsi="Times New Roman" w:cs="Times New Roman"/>
          <w:color w:val="000000"/>
          <w:spacing w:val="2"/>
          <w:sz w:val="28"/>
          <w:szCs w:val="28"/>
          <w:lang w:val="uk-UA"/>
        </w:rPr>
        <w:t>Інструкція про порядок ведення єдиного обліку в органах поліції з</w:t>
      </w:r>
      <w:r w:rsidR="00E00292" w:rsidRPr="00A2563C">
        <w:rPr>
          <w:rFonts w:ascii="Times New Roman" w:eastAsia="Times New Roman" w:hAnsi="Times New Roman" w:cs="Times New Roman"/>
          <w:color w:val="000000"/>
          <w:spacing w:val="-1"/>
          <w:sz w:val="28"/>
          <w:szCs w:val="28"/>
          <w:lang w:val="uk-UA"/>
        </w:rPr>
        <w:t>аяв і повідомлень про вчинені кримінальні правопорушення та інші події</w:t>
      </w:r>
      <w:r w:rsidR="00E00292" w:rsidRPr="00A2563C">
        <w:rPr>
          <w:rFonts w:ascii="Times New Roman" w:eastAsia="Times New Roman" w:hAnsi="Times New Roman" w:cs="Times New Roman"/>
          <w:color w:val="000000"/>
          <w:spacing w:val="1"/>
          <w:sz w:val="28"/>
          <w:szCs w:val="28"/>
          <w:lang w:val="uk-UA"/>
        </w:rPr>
        <w:t xml:space="preserve">, затверджена </w:t>
      </w:r>
      <w:r w:rsidR="00E00292" w:rsidRPr="00A2563C">
        <w:rPr>
          <w:rFonts w:ascii="Times New Roman" w:eastAsia="Times New Roman" w:hAnsi="Times New Roman" w:cs="Times New Roman"/>
          <w:color w:val="000000"/>
          <w:sz w:val="28"/>
          <w:szCs w:val="28"/>
          <w:lang w:val="uk-UA"/>
        </w:rPr>
        <w:t>наказом МВС України № 1377 від 06.11.2015 р.</w:t>
      </w:r>
      <w:r w:rsidRPr="00817E3D">
        <w:rPr>
          <w:rFonts w:ascii="Times New Roman" w:hAnsi="Times New Roman" w:cs="Times New Roman"/>
          <w:sz w:val="28"/>
          <w:szCs w:val="28"/>
          <w:lang w:val="uk-UA"/>
        </w:rPr>
        <w:t xml:space="preserve"> </w:t>
      </w:r>
      <w:r w:rsidRPr="00817E3D">
        <w:rPr>
          <w:rFonts w:ascii="Times New Roman" w:hAnsi="Times New Roman" w:cs="Times New Roman"/>
          <w:sz w:val="28"/>
          <w:szCs w:val="28"/>
        </w:rPr>
        <w:t>URL</w:t>
      </w:r>
      <w:r w:rsidRPr="00817E3D">
        <w:rPr>
          <w:rFonts w:ascii="Times New Roman" w:hAnsi="Times New Roman" w:cs="Times New Roman"/>
          <w:sz w:val="28"/>
          <w:szCs w:val="28"/>
          <w:lang w:val="uk-UA"/>
        </w:rPr>
        <w:t>:</w:t>
      </w:r>
      <w:r w:rsidR="00E00292" w:rsidRPr="00A2563C">
        <w:rPr>
          <w:rFonts w:ascii="Times New Roman" w:eastAsia="Times New Roman" w:hAnsi="Times New Roman" w:cs="Times New Roman"/>
          <w:snapToGrid w:val="0"/>
          <w:sz w:val="28"/>
          <w:szCs w:val="28"/>
          <w:lang w:val="uk-UA"/>
        </w:rPr>
        <w:t xml:space="preserve"> http://zako№2.rada.gov.ua</w:t>
      </w:r>
      <w:r>
        <w:rPr>
          <w:rFonts w:ascii="Times New Roman" w:eastAsia="Times New Roman" w:hAnsi="Times New Roman" w:cs="Times New Roman"/>
          <w:snapToGrid w:val="0"/>
          <w:sz w:val="28"/>
          <w:szCs w:val="28"/>
          <w:lang w:val="uk-UA"/>
        </w:rPr>
        <w:t xml:space="preserve"> </w:t>
      </w:r>
      <w:r w:rsidRPr="00817E3D">
        <w:rPr>
          <w:rFonts w:ascii="Times New Roman" w:hAnsi="Times New Roman" w:cs="Times New Roman"/>
          <w:sz w:val="28"/>
          <w:szCs w:val="28"/>
          <w:lang w:val="uk-UA"/>
        </w:rPr>
        <w:t>(дата звернення: 13.08.201</w:t>
      </w:r>
      <w:r>
        <w:rPr>
          <w:rFonts w:ascii="Times New Roman" w:hAnsi="Times New Roman" w:cs="Times New Roman"/>
          <w:sz w:val="28"/>
          <w:szCs w:val="28"/>
          <w:lang w:val="uk-UA"/>
        </w:rPr>
        <w:t>8</w:t>
      </w:r>
      <w:r w:rsidRPr="00817E3D">
        <w:rPr>
          <w:rFonts w:ascii="Times New Roman" w:hAnsi="Times New Roman" w:cs="Times New Roman"/>
          <w:sz w:val="28"/>
          <w:szCs w:val="28"/>
          <w:lang w:val="uk-UA"/>
        </w:rPr>
        <w:t>).</w:t>
      </w:r>
    </w:p>
    <w:p w:rsidR="00E00292" w:rsidRPr="00A2563C" w:rsidRDefault="00817E3D" w:rsidP="00A2563C">
      <w:pPr>
        <w:pStyle w:val="listparagraphcxsplast"/>
        <w:widowControl w:val="0"/>
        <w:spacing w:before="0" w:beforeAutospacing="0" w:after="0" w:afterAutospacing="0"/>
        <w:ind w:firstLine="720"/>
        <w:contextualSpacing/>
        <w:jc w:val="both"/>
        <w:rPr>
          <w:sz w:val="28"/>
          <w:szCs w:val="28"/>
          <w:lang w:val="uk-UA"/>
        </w:rPr>
      </w:pPr>
      <w:r>
        <w:rPr>
          <w:sz w:val="28"/>
          <w:szCs w:val="28"/>
          <w:lang w:val="uk-UA"/>
        </w:rPr>
        <w:t>4</w:t>
      </w:r>
      <w:r w:rsidR="00E00292" w:rsidRPr="00A2563C">
        <w:rPr>
          <w:sz w:val="28"/>
          <w:szCs w:val="28"/>
          <w:lang w:val="uk-UA"/>
        </w:rPr>
        <w:t xml:space="preserve">. Постанова Кабінету Міністрів України від 19.11.2012 №1104 «Про реалізацію окремих положень Кримінального процесуального кодексу </w:t>
      </w:r>
      <w:r w:rsidR="00E00292" w:rsidRPr="00817E3D">
        <w:rPr>
          <w:sz w:val="28"/>
          <w:szCs w:val="28"/>
          <w:lang w:val="uk-UA"/>
        </w:rPr>
        <w:t>України»</w:t>
      </w:r>
      <w:r w:rsidRPr="00817E3D">
        <w:rPr>
          <w:sz w:val="28"/>
          <w:szCs w:val="28"/>
          <w:lang w:val="uk-UA"/>
        </w:rPr>
        <w:t>.</w:t>
      </w:r>
      <w:r w:rsidR="00E00292" w:rsidRPr="00817E3D">
        <w:rPr>
          <w:sz w:val="28"/>
          <w:szCs w:val="28"/>
          <w:lang w:val="uk-UA"/>
        </w:rPr>
        <w:t xml:space="preserve"> </w:t>
      </w:r>
      <w:r w:rsidRPr="00817E3D">
        <w:rPr>
          <w:sz w:val="28"/>
          <w:szCs w:val="28"/>
        </w:rPr>
        <w:t>URL</w:t>
      </w:r>
      <w:r w:rsidRPr="00817E3D">
        <w:rPr>
          <w:sz w:val="28"/>
          <w:szCs w:val="28"/>
          <w:lang w:val="uk-UA"/>
        </w:rPr>
        <w:t>:</w:t>
      </w:r>
      <w:r w:rsidRPr="00817E3D">
        <w:rPr>
          <w:snapToGrid w:val="0"/>
          <w:sz w:val="28"/>
          <w:szCs w:val="28"/>
          <w:lang w:val="uk-UA"/>
        </w:rPr>
        <w:t xml:space="preserve"> </w:t>
      </w:r>
      <w:r w:rsidR="00E00292" w:rsidRPr="00817E3D">
        <w:rPr>
          <w:sz w:val="28"/>
          <w:szCs w:val="28"/>
          <w:lang w:val="uk-UA"/>
        </w:rPr>
        <w:t xml:space="preserve"> </w:t>
      </w:r>
      <w:hyperlink r:id="rId6" w:history="1">
        <w:r w:rsidRPr="00817E3D">
          <w:rPr>
            <w:rStyle w:val="ab"/>
            <w:color w:val="auto"/>
            <w:sz w:val="28"/>
            <w:szCs w:val="28"/>
            <w:lang w:val="uk-UA"/>
          </w:rPr>
          <w:t>http://zakon5.rada.gov.ua/laws/show/1104-2012-%D0%BF</w:t>
        </w:r>
      </w:hyperlink>
      <w:r>
        <w:rPr>
          <w:sz w:val="28"/>
          <w:szCs w:val="28"/>
          <w:lang w:val="uk-UA"/>
        </w:rPr>
        <w:t xml:space="preserve"> </w:t>
      </w:r>
      <w:r w:rsidRPr="00817E3D">
        <w:rPr>
          <w:sz w:val="28"/>
          <w:szCs w:val="28"/>
          <w:lang w:val="uk-UA"/>
        </w:rPr>
        <w:t>(дата звернення: 13.08.201</w:t>
      </w:r>
      <w:r>
        <w:rPr>
          <w:sz w:val="28"/>
          <w:szCs w:val="28"/>
          <w:lang w:val="uk-UA"/>
        </w:rPr>
        <w:t>8</w:t>
      </w:r>
      <w:r w:rsidRPr="00817E3D">
        <w:rPr>
          <w:sz w:val="28"/>
          <w:szCs w:val="28"/>
          <w:lang w:val="uk-UA"/>
        </w:rPr>
        <w:t>).</w:t>
      </w:r>
    </w:p>
    <w:p w:rsidR="00E00292" w:rsidRPr="00A2563C" w:rsidRDefault="00E00292" w:rsidP="00A2563C">
      <w:pPr>
        <w:pStyle w:val="a5"/>
        <w:spacing w:before="100" w:beforeAutospacing="1"/>
        <w:jc w:val="center"/>
        <w:rPr>
          <w:rFonts w:ascii="Times New Roman" w:hAnsi="Times New Roman"/>
          <w:i/>
          <w:snapToGrid w:val="0"/>
          <w:sz w:val="28"/>
          <w:szCs w:val="28"/>
          <w:lang w:val="uk-UA"/>
        </w:rPr>
      </w:pPr>
      <w:r w:rsidRPr="00A2563C">
        <w:rPr>
          <w:rFonts w:ascii="Times New Roman" w:hAnsi="Times New Roman"/>
          <w:b/>
          <w:caps/>
          <w:sz w:val="28"/>
          <w:szCs w:val="28"/>
          <w:lang w:val="uk-UA"/>
        </w:rPr>
        <w:t>Тема 2</w:t>
      </w:r>
      <w:r w:rsidRPr="00A2563C">
        <w:rPr>
          <w:rFonts w:ascii="Times New Roman" w:hAnsi="Times New Roman"/>
          <w:b/>
          <w:sz w:val="28"/>
          <w:szCs w:val="28"/>
          <w:lang w:val="uk-UA"/>
        </w:rPr>
        <w:t xml:space="preserve">. </w:t>
      </w:r>
      <w:r w:rsidRPr="00A2563C">
        <w:rPr>
          <w:rFonts w:ascii="Times New Roman" w:hAnsi="Times New Roman"/>
          <w:i/>
          <w:snapToGrid w:val="0"/>
          <w:sz w:val="28"/>
          <w:szCs w:val="28"/>
          <w:lang w:val="uk-UA"/>
        </w:rPr>
        <w:t>ОСОБЛИВОСТІ ВИКОРИСТАННЯ СПЕЦІАЛЬНИХ ЗНАНЬ, ТЕХНІЧНИХ ЗАСОБІВ ТА ВІДЕОКОНФЕРЕНЦ ЗВ’ЯЗКУ У ДОКАЗУВАННІ</w:t>
      </w:r>
    </w:p>
    <w:p w:rsidR="00E00292" w:rsidRPr="00A2563C" w:rsidRDefault="00E00292" w:rsidP="00A2563C">
      <w:pPr>
        <w:spacing w:before="100" w:beforeAutospacing="1" w:after="0" w:line="240" w:lineRule="auto"/>
        <w:ind w:firstLine="720"/>
        <w:jc w:val="both"/>
        <w:rPr>
          <w:rFonts w:ascii="Times New Roman" w:eastAsia="Times New Roman" w:hAnsi="Times New Roman" w:cs="Times New Roman"/>
          <w:b/>
          <w:i/>
          <w:sz w:val="28"/>
          <w:szCs w:val="28"/>
          <w:lang w:val="uk-UA"/>
        </w:rPr>
      </w:pPr>
    </w:p>
    <w:p w:rsidR="00E00292" w:rsidRPr="00A2563C" w:rsidRDefault="00E00292" w:rsidP="00A2563C">
      <w:pPr>
        <w:spacing w:before="100" w:beforeAutospacing="1" w:after="0" w:line="240" w:lineRule="auto"/>
        <w:ind w:firstLine="720"/>
        <w:jc w:val="right"/>
        <w:rPr>
          <w:rFonts w:ascii="Times New Roman" w:eastAsia="Times New Roman" w:hAnsi="Times New Roman" w:cs="Times New Roman"/>
          <w:b/>
          <w:i/>
          <w:sz w:val="28"/>
          <w:szCs w:val="28"/>
          <w:lang w:val="uk-UA"/>
        </w:rPr>
      </w:pPr>
      <w:r w:rsidRPr="00A2563C">
        <w:rPr>
          <w:rFonts w:ascii="Times New Roman" w:eastAsia="Times New Roman" w:hAnsi="Times New Roman" w:cs="Times New Roman"/>
          <w:b/>
          <w:i/>
          <w:sz w:val="28"/>
          <w:szCs w:val="28"/>
          <w:lang w:val="uk-UA"/>
        </w:rPr>
        <w:lastRenderedPageBreak/>
        <w:t xml:space="preserve">Семінарське заняття №1 – </w:t>
      </w:r>
      <w:r w:rsidRPr="00A2563C">
        <w:rPr>
          <w:rFonts w:ascii="Times New Roman" w:hAnsi="Times New Roman" w:cs="Times New Roman"/>
          <w:b/>
          <w:i/>
          <w:sz w:val="28"/>
          <w:szCs w:val="28"/>
          <w:lang w:val="uk-UA"/>
        </w:rPr>
        <w:t>1</w:t>
      </w:r>
      <w:r w:rsidRPr="00A2563C">
        <w:rPr>
          <w:rFonts w:ascii="Times New Roman" w:eastAsia="Times New Roman" w:hAnsi="Times New Roman" w:cs="Times New Roman"/>
          <w:b/>
          <w:i/>
          <w:sz w:val="28"/>
          <w:szCs w:val="28"/>
          <w:lang w:val="uk-UA"/>
        </w:rPr>
        <w:t xml:space="preserve"> год.</w:t>
      </w:r>
    </w:p>
    <w:p w:rsidR="00E00292" w:rsidRPr="00A2563C" w:rsidRDefault="00E00292" w:rsidP="00A2563C">
      <w:pPr>
        <w:spacing w:before="100" w:beforeAutospacing="1" w:after="0" w:line="240" w:lineRule="auto"/>
        <w:ind w:firstLine="720"/>
        <w:jc w:val="center"/>
        <w:rPr>
          <w:rFonts w:ascii="Times New Roman" w:hAnsi="Times New Roman" w:cs="Times New Roman"/>
          <w:b/>
          <w:i/>
          <w:sz w:val="28"/>
          <w:szCs w:val="28"/>
          <w:lang w:val="uk-UA"/>
        </w:rPr>
      </w:pPr>
      <w:r w:rsidRPr="00A2563C">
        <w:rPr>
          <w:rFonts w:ascii="Times New Roman" w:eastAsia="Times New Roman" w:hAnsi="Times New Roman" w:cs="Times New Roman"/>
          <w:b/>
          <w:i/>
          <w:sz w:val="28"/>
          <w:szCs w:val="28"/>
          <w:lang w:val="uk-UA"/>
        </w:rPr>
        <w:t>План</w:t>
      </w:r>
    </w:p>
    <w:p w:rsidR="00E00292" w:rsidRPr="00A2563C" w:rsidRDefault="00E00292" w:rsidP="00A2563C">
      <w:pPr>
        <w:pStyle w:val="a3"/>
        <w:numPr>
          <w:ilvl w:val="0"/>
          <w:numId w:val="1"/>
        </w:numPr>
        <w:spacing w:before="100" w:beforeAutospacing="1"/>
        <w:ind w:left="0"/>
        <w:jc w:val="both"/>
        <w:rPr>
          <w:szCs w:val="28"/>
        </w:rPr>
      </w:pPr>
      <w:r w:rsidRPr="00A2563C">
        <w:rPr>
          <w:szCs w:val="28"/>
        </w:rPr>
        <w:t>Кримінальна процесуальна характеристика спеціаліста.</w:t>
      </w:r>
    </w:p>
    <w:p w:rsidR="00E00292" w:rsidRPr="00A2563C" w:rsidRDefault="00E00292" w:rsidP="00A2563C">
      <w:pPr>
        <w:pStyle w:val="a3"/>
        <w:numPr>
          <w:ilvl w:val="0"/>
          <w:numId w:val="1"/>
        </w:numPr>
        <w:spacing w:before="100" w:beforeAutospacing="1"/>
        <w:ind w:left="0"/>
        <w:jc w:val="both"/>
        <w:rPr>
          <w:szCs w:val="28"/>
        </w:rPr>
      </w:pPr>
      <w:r w:rsidRPr="00A2563C">
        <w:rPr>
          <w:szCs w:val="28"/>
        </w:rPr>
        <w:t>Кримінальна процесуальна характеристика експерта.</w:t>
      </w:r>
    </w:p>
    <w:p w:rsidR="00E00292" w:rsidRPr="00A2563C" w:rsidRDefault="003A20A0" w:rsidP="00A2563C">
      <w:pPr>
        <w:pStyle w:val="a3"/>
        <w:numPr>
          <w:ilvl w:val="0"/>
          <w:numId w:val="1"/>
        </w:numPr>
        <w:spacing w:before="100" w:beforeAutospacing="1"/>
        <w:ind w:left="0"/>
        <w:jc w:val="both"/>
        <w:rPr>
          <w:szCs w:val="28"/>
        </w:rPr>
      </w:pPr>
      <w:r w:rsidRPr="00A2563C">
        <w:rPr>
          <w:szCs w:val="28"/>
        </w:rPr>
        <w:t xml:space="preserve">Підстави, умови і правові наслідки опитування, допиту в режимі </w:t>
      </w:r>
      <w:proofErr w:type="spellStart"/>
      <w:r w:rsidRPr="00A2563C">
        <w:rPr>
          <w:szCs w:val="28"/>
        </w:rPr>
        <w:t>відео-</w:t>
      </w:r>
      <w:proofErr w:type="spellEnd"/>
      <w:r w:rsidRPr="00A2563C">
        <w:rPr>
          <w:szCs w:val="28"/>
        </w:rPr>
        <w:t xml:space="preserve"> або телефонної конференції.</w:t>
      </w:r>
    </w:p>
    <w:p w:rsidR="003A20A0" w:rsidRPr="00A2563C" w:rsidRDefault="003A20A0" w:rsidP="00A2563C">
      <w:pPr>
        <w:pStyle w:val="a3"/>
        <w:numPr>
          <w:ilvl w:val="0"/>
          <w:numId w:val="1"/>
        </w:numPr>
        <w:spacing w:before="100" w:beforeAutospacing="1"/>
        <w:ind w:left="0"/>
        <w:jc w:val="both"/>
        <w:rPr>
          <w:szCs w:val="28"/>
        </w:rPr>
      </w:pPr>
      <w:r w:rsidRPr="00A2563C">
        <w:rPr>
          <w:szCs w:val="28"/>
        </w:rPr>
        <w:t xml:space="preserve">Підстави, умови, процесуальний порядок, правові наслідки використання поліграфу в доказуванні. </w:t>
      </w:r>
    </w:p>
    <w:p w:rsidR="00E00292" w:rsidRPr="00A2563C" w:rsidRDefault="003A20A0" w:rsidP="00A2563C">
      <w:pPr>
        <w:spacing w:before="100" w:beforeAutospacing="1" w:after="0" w:line="240" w:lineRule="auto"/>
        <w:ind w:firstLine="709"/>
        <w:jc w:val="both"/>
        <w:rPr>
          <w:rFonts w:ascii="Times New Roman" w:hAnsi="Times New Roman" w:cs="Times New Roman"/>
          <w:sz w:val="28"/>
          <w:szCs w:val="28"/>
          <w:lang w:val="uk-UA"/>
        </w:rPr>
      </w:pPr>
      <w:r w:rsidRPr="00A2563C">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A2563C">
        <w:rPr>
          <w:rFonts w:ascii="Times New Roman" w:eastAsia="Times New Roman" w:hAnsi="Times New Roman" w:cs="Times New Roman"/>
          <w:sz w:val="28"/>
          <w:szCs w:val="28"/>
          <w:lang w:val="uk-UA"/>
        </w:rPr>
        <w:t>процес</w:t>
      </w:r>
      <w:r w:rsidRPr="00A2563C">
        <w:rPr>
          <w:rFonts w:ascii="Times New Roman" w:hAnsi="Times New Roman" w:cs="Times New Roman"/>
          <w:sz w:val="28"/>
          <w:szCs w:val="28"/>
          <w:lang w:val="uk-UA"/>
        </w:rPr>
        <w:t>уальний статус спеціаліста</w:t>
      </w:r>
      <w:r w:rsidRPr="00A2563C">
        <w:rPr>
          <w:rFonts w:ascii="Times New Roman" w:eastAsia="Times New Roman" w:hAnsi="Times New Roman" w:cs="Times New Roman"/>
          <w:sz w:val="28"/>
          <w:szCs w:val="28"/>
          <w:lang w:val="uk-UA"/>
        </w:rPr>
        <w:t>,</w:t>
      </w:r>
      <w:r w:rsidRPr="00A2563C">
        <w:rPr>
          <w:rFonts w:ascii="Times New Roman" w:hAnsi="Times New Roman" w:cs="Times New Roman"/>
          <w:sz w:val="28"/>
          <w:szCs w:val="28"/>
          <w:lang w:val="uk-UA"/>
        </w:rPr>
        <w:t xml:space="preserve"> процесуальний статус експерта, правила роботи в режимі </w:t>
      </w:r>
      <w:proofErr w:type="spellStart"/>
      <w:r w:rsidRPr="00A2563C">
        <w:rPr>
          <w:rFonts w:ascii="Times New Roman" w:hAnsi="Times New Roman" w:cs="Times New Roman"/>
          <w:sz w:val="28"/>
          <w:szCs w:val="28"/>
          <w:lang w:val="uk-UA"/>
        </w:rPr>
        <w:t>відео-</w:t>
      </w:r>
      <w:proofErr w:type="spellEnd"/>
      <w:r w:rsidRPr="00A2563C">
        <w:rPr>
          <w:rFonts w:ascii="Times New Roman" w:hAnsi="Times New Roman" w:cs="Times New Roman"/>
          <w:sz w:val="28"/>
          <w:szCs w:val="28"/>
          <w:lang w:val="uk-UA"/>
        </w:rPr>
        <w:t xml:space="preserve"> або телефонної конференції, специфіка використання поліграфу в доказуванні.</w:t>
      </w:r>
    </w:p>
    <w:p w:rsidR="003A20A0" w:rsidRPr="00A2563C" w:rsidRDefault="003A20A0" w:rsidP="00A2563C">
      <w:pPr>
        <w:spacing w:before="100" w:beforeAutospacing="1" w:after="0" w:line="240" w:lineRule="auto"/>
        <w:ind w:firstLine="720"/>
        <w:jc w:val="both"/>
        <w:rPr>
          <w:rFonts w:ascii="Times New Roman" w:eastAsia="Times New Roman" w:hAnsi="Times New Roman" w:cs="Times New Roman"/>
          <w:b/>
          <w:sz w:val="28"/>
          <w:szCs w:val="28"/>
          <w:lang w:val="uk-UA"/>
        </w:rPr>
      </w:pPr>
      <w:r w:rsidRPr="00A2563C">
        <w:rPr>
          <w:rFonts w:ascii="Times New Roman" w:eastAsia="Times New Roman" w:hAnsi="Times New Roman" w:cs="Times New Roman"/>
          <w:b/>
          <w:sz w:val="28"/>
          <w:szCs w:val="28"/>
          <w:lang w:val="uk-UA"/>
        </w:rPr>
        <w:t xml:space="preserve">Рекомендована література до теми </w:t>
      </w:r>
      <w:r w:rsidRPr="00A2563C">
        <w:rPr>
          <w:rFonts w:ascii="Times New Roman" w:hAnsi="Times New Roman" w:cs="Times New Roman"/>
          <w:b/>
          <w:sz w:val="28"/>
          <w:szCs w:val="28"/>
          <w:lang w:val="uk-UA"/>
        </w:rPr>
        <w:t>2</w:t>
      </w:r>
      <w:r w:rsidRPr="00A2563C">
        <w:rPr>
          <w:rFonts w:ascii="Times New Roman" w:eastAsia="Times New Roman" w:hAnsi="Times New Roman" w:cs="Times New Roman"/>
          <w:b/>
          <w:sz w:val="28"/>
          <w:szCs w:val="28"/>
          <w:lang w:val="uk-UA"/>
        </w:rPr>
        <w:t xml:space="preserve">: </w:t>
      </w:r>
    </w:p>
    <w:p w:rsidR="00817E3D" w:rsidRPr="00A2563C" w:rsidRDefault="004A6E12" w:rsidP="00817E3D">
      <w:pPr>
        <w:pStyle w:val="listparagraphcxsplast"/>
        <w:widowControl w:val="0"/>
        <w:spacing w:before="0" w:beforeAutospacing="0" w:after="0" w:afterAutospacing="0"/>
        <w:ind w:firstLine="720"/>
        <w:contextualSpacing/>
        <w:jc w:val="both"/>
        <w:rPr>
          <w:sz w:val="28"/>
          <w:szCs w:val="28"/>
          <w:lang w:val="uk-UA"/>
        </w:rPr>
      </w:pPr>
      <w:r w:rsidRPr="00A2563C">
        <w:rPr>
          <w:snapToGrid w:val="0"/>
          <w:sz w:val="28"/>
          <w:szCs w:val="28"/>
          <w:lang w:val="uk-UA"/>
        </w:rPr>
        <w:t>1. Закон України від 25 лютого 1994 року «Про судову експертизу»</w:t>
      </w:r>
      <w:r w:rsidR="00817E3D">
        <w:rPr>
          <w:snapToGrid w:val="0"/>
          <w:sz w:val="28"/>
          <w:szCs w:val="28"/>
          <w:lang w:val="uk-UA"/>
        </w:rPr>
        <w:t>.</w:t>
      </w:r>
      <w:r w:rsidRPr="00A2563C">
        <w:rPr>
          <w:snapToGrid w:val="0"/>
          <w:sz w:val="28"/>
          <w:szCs w:val="28"/>
          <w:lang w:val="uk-UA"/>
        </w:rPr>
        <w:t xml:space="preserve"> </w:t>
      </w:r>
      <w:r w:rsidR="00817E3D" w:rsidRPr="00817E3D">
        <w:rPr>
          <w:sz w:val="28"/>
          <w:szCs w:val="28"/>
        </w:rPr>
        <w:t>URL</w:t>
      </w:r>
      <w:r w:rsidR="00817E3D" w:rsidRPr="00817E3D">
        <w:rPr>
          <w:sz w:val="28"/>
          <w:szCs w:val="28"/>
          <w:lang w:val="uk-UA"/>
        </w:rPr>
        <w:t>:</w:t>
      </w:r>
      <w:r w:rsidR="00817E3D" w:rsidRPr="00817E3D">
        <w:rPr>
          <w:snapToGrid w:val="0"/>
          <w:sz w:val="28"/>
          <w:szCs w:val="28"/>
          <w:lang w:val="uk-UA"/>
        </w:rPr>
        <w:t xml:space="preserve"> </w:t>
      </w:r>
      <w:r w:rsidR="00817E3D" w:rsidRPr="00817E3D">
        <w:rPr>
          <w:sz w:val="28"/>
          <w:szCs w:val="28"/>
          <w:lang w:val="uk-UA"/>
        </w:rPr>
        <w:t xml:space="preserve"> </w:t>
      </w:r>
      <w:r w:rsidRPr="00A2563C">
        <w:rPr>
          <w:snapToGrid w:val="0"/>
          <w:sz w:val="28"/>
          <w:szCs w:val="28"/>
          <w:lang w:val="uk-UA"/>
        </w:rPr>
        <w:t>http://zako№2.rada.gov.ua</w:t>
      </w:r>
      <w:r w:rsidR="00817E3D">
        <w:rPr>
          <w:snapToGrid w:val="0"/>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817E3D" w:rsidRPr="00A2563C" w:rsidRDefault="004A6E12" w:rsidP="00817E3D">
      <w:pPr>
        <w:pStyle w:val="listparagraphcxsplast"/>
        <w:widowControl w:val="0"/>
        <w:spacing w:before="0" w:beforeAutospacing="0" w:after="0" w:afterAutospacing="0"/>
        <w:ind w:firstLine="720"/>
        <w:contextualSpacing/>
        <w:jc w:val="both"/>
        <w:rPr>
          <w:sz w:val="28"/>
          <w:szCs w:val="28"/>
          <w:lang w:val="uk-UA"/>
        </w:rPr>
      </w:pPr>
      <w:r w:rsidRPr="00A2563C">
        <w:rPr>
          <w:snapToGrid w:val="0"/>
          <w:sz w:val="28"/>
          <w:szCs w:val="28"/>
          <w:lang w:val="uk-UA"/>
        </w:rPr>
        <w:t xml:space="preserve">2. </w:t>
      </w:r>
      <w:r w:rsidRPr="00A2563C">
        <w:rPr>
          <w:sz w:val="28"/>
          <w:szCs w:val="28"/>
          <w:lang w:val="uk-UA"/>
        </w:rPr>
        <w:t xml:space="preserve">Інструкція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 </w:t>
      </w:r>
      <w:proofErr w:type="spellStart"/>
      <w:r w:rsidRPr="00A2563C">
        <w:rPr>
          <w:sz w:val="28"/>
          <w:szCs w:val="28"/>
          <w:lang w:val="uk-UA"/>
        </w:rPr>
        <w:t>Затв</w:t>
      </w:r>
      <w:proofErr w:type="spellEnd"/>
      <w:r w:rsidRPr="00A2563C">
        <w:rPr>
          <w:sz w:val="28"/>
          <w:szCs w:val="28"/>
          <w:lang w:val="uk-UA"/>
        </w:rPr>
        <w:t>. постановою Кабінету Міністрів України від 1 липня 1996 року № 710.</w:t>
      </w:r>
      <w:r w:rsidRPr="00A2563C">
        <w:rPr>
          <w:snapToGrid w:val="0"/>
          <w:sz w:val="28"/>
          <w:szCs w:val="28"/>
          <w:lang w:val="uk-UA"/>
        </w:rPr>
        <w:t xml:space="preserve"> </w:t>
      </w:r>
      <w:r w:rsidR="00817E3D" w:rsidRPr="00817E3D">
        <w:rPr>
          <w:sz w:val="28"/>
          <w:szCs w:val="28"/>
        </w:rPr>
        <w:t>URL</w:t>
      </w:r>
      <w:r w:rsidR="00817E3D" w:rsidRPr="00817E3D">
        <w:rPr>
          <w:sz w:val="28"/>
          <w:szCs w:val="28"/>
          <w:lang w:val="uk-UA"/>
        </w:rPr>
        <w:t>:</w:t>
      </w:r>
      <w:r w:rsidRPr="00A2563C">
        <w:rPr>
          <w:snapToGrid w:val="0"/>
          <w:sz w:val="28"/>
          <w:szCs w:val="28"/>
          <w:lang w:val="uk-UA"/>
        </w:rPr>
        <w:t xml:space="preserve"> http://zako№2.rada.gov.ua</w:t>
      </w:r>
      <w:r w:rsidR="00817E3D">
        <w:rPr>
          <w:snapToGrid w:val="0"/>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817E3D" w:rsidRPr="00A2563C" w:rsidRDefault="004A6E12" w:rsidP="00817E3D">
      <w:pPr>
        <w:pStyle w:val="listparagraphcxsplast"/>
        <w:widowControl w:val="0"/>
        <w:spacing w:before="0" w:beforeAutospacing="0" w:after="0" w:afterAutospacing="0"/>
        <w:ind w:firstLine="720"/>
        <w:contextualSpacing/>
        <w:jc w:val="both"/>
        <w:rPr>
          <w:sz w:val="28"/>
          <w:szCs w:val="28"/>
          <w:lang w:val="uk-UA"/>
        </w:rPr>
      </w:pPr>
      <w:r w:rsidRPr="00A2563C">
        <w:rPr>
          <w:sz w:val="28"/>
          <w:szCs w:val="28"/>
          <w:lang w:val="uk-UA"/>
        </w:rPr>
        <w:t xml:space="preserve">3. Інструкція про порядок фіксування судового процесу технічними засобами. </w:t>
      </w:r>
      <w:proofErr w:type="spellStart"/>
      <w:r w:rsidRPr="00A2563C">
        <w:rPr>
          <w:sz w:val="28"/>
          <w:szCs w:val="28"/>
          <w:lang w:val="uk-UA"/>
        </w:rPr>
        <w:t>Затв</w:t>
      </w:r>
      <w:proofErr w:type="spellEnd"/>
      <w:r w:rsidRPr="00A2563C">
        <w:rPr>
          <w:sz w:val="28"/>
          <w:szCs w:val="28"/>
          <w:lang w:val="uk-UA"/>
        </w:rPr>
        <w:t>. Наказом Державної судової адміністрації від 21 липня 2005</w:t>
      </w:r>
      <w:r w:rsidR="00817E3D">
        <w:rPr>
          <w:sz w:val="28"/>
          <w:szCs w:val="28"/>
          <w:lang w:val="uk-UA"/>
        </w:rPr>
        <w:t> </w:t>
      </w:r>
      <w:r w:rsidRPr="00A2563C">
        <w:rPr>
          <w:sz w:val="28"/>
          <w:szCs w:val="28"/>
          <w:lang w:val="uk-UA"/>
        </w:rPr>
        <w:t>року № 84</w:t>
      </w:r>
      <w:r w:rsidR="00817E3D">
        <w:rPr>
          <w:sz w:val="28"/>
          <w:szCs w:val="28"/>
          <w:lang w:val="uk-UA"/>
        </w:rPr>
        <w:t>.</w:t>
      </w:r>
      <w:r w:rsidRPr="00A2563C">
        <w:rPr>
          <w:sz w:val="28"/>
          <w:szCs w:val="28"/>
          <w:lang w:val="uk-UA"/>
        </w:rPr>
        <w:t xml:space="preserve"> </w:t>
      </w:r>
      <w:r w:rsidR="00817E3D" w:rsidRPr="00817E3D">
        <w:rPr>
          <w:sz w:val="28"/>
          <w:szCs w:val="28"/>
        </w:rPr>
        <w:t>URL</w:t>
      </w:r>
      <w:r w:rsidR="00817E3D" w:rsidRPr="00817E3D">
        <w:rPr>
          <w:sz w:val="28"/>
          <w:szCs w:val="28"/>
          <w:lang w:val="uk-UA"/>
        </w:rPr>
        <w:t>:</w:t>
      </w:r>
      <w:r w:rsidR="00817E3D" w:rsidRPr="00817E3D">
        <w:rPr>
          <w:snapToGrid w:val="0"/>
          <w:sz w:val="28"/>
          <w:szCs w:val="28"/>
          <w:lang w:val="uk-UA"/>
        </w:rPr>
        <w:t xml:space="preserve"> </w:t>
      </w:r>
      <w:r w:rsidR="00817E3D" w:rsidRPr="00817E3D">
        <w:rPr>
          <w:sz w:val="28"/>
          <w:szCs w:val="28"/>
          <w:lang w:val="uk-UA"/>
        </w:rPr>
        <w:t xml:space="preserve"> </w:t>
      </w:r>
      <w:r w:rsidRPr="00A2563C">
        <w:rPr>
          <w:snapToGrid w:val="0"/>
          <w:sz w:val="28"/>
          <w:szCs w:val="28"/>
          <w:lang w:val="uk-UA"/>
        </w:rPr>
        <w:t xml:space="preserve"> http://zako№2.rada.gov.ua</w:t>
      </w:r>
      <w:r w:rsidR="00817E3D">
        <w:rPr>
          <w:snapToGrid w:val="0"/>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817E3D" w:rsidRPr="00A2563C" w:rsidRDefault="00817E3D" w:rsidP="00817E3D">
      <w:pPr>
        <w:pStyle w:val="listparagraphcxsplast"/>
        <w:widowControl w:val="0"/>
        <w:spacing w:before="0" w:beforeAutospacing="0" w:after="0" w:afterAutospacing="0"/>
        <w:ind w:firstLine="720"/>
        <w:contextualSpacing/>
        <w:jc w:val="both"/>
        <w:rPr>
          <w:sz w:val="28"/>
          <w:szCs w:val="28"/>
          <w:lang w:val="uk-UA"/>
        </w:rPr>
      </w:pPr>
      <w:r>
        <w:rPr>
          <w:snapToGrid w:val="0"/>
          <w:sz w:val="28"/>
          <w:szCs w:val="28"/>
          <w:lang w:val="uk-UA"/>
        </w:rPr>
        <w:t>4</w:t>
      </w:r>
      <w:r w:rsidR="006F2FC0" w:rsidRPr="00A2563C">
        <w:rPr>
          <w:snapToGrid w:val="0"/>
          <w:sz w:val="28"/>
          <w:szCs w:val="28"/>
          <w:lang w:val="uk-UA"/>
        </w:rPr>
        <w:t>. Наказ МВС України №920 від 13.11.2017 «Про затвердження Інструкції про порядок використання поліграфа у Національній поліції України».</w:t>
      </w:r>
      <w:r w:rsidR="00A2563C" w:rsidRPr="00A2563C">
        <w:rPr>
          <w:snapToGrid w:val="0"/>
          <w:sz w:val="28"/>
          <w:szCs w:val="28"/>
          <w:lang w:val="uk-UA"/>
        </w:rPr>
        <w:t xml:space="preserve"> </w:t>
      </w:r>
      <w:r w:rsidRPr="00817E3D">
        <w:rPr>
          <w:sz w:val="28"/>
          <w:szCs w:val="28"/>
        </w:rPr>
        <w:t>URL</w:t>
      </w:r>
      <w:r w:rsidRPr="00817E3D">
        <w:rPr>
          <w:sz w:val="28"/>
          <w:szCs w:val="28"/>
          <w:lang w:val="uk-UA"/>
        </w:rPr>
        <w:t>:</w:t>
      </w:r>
      <w:r w:rsidR="00A2563C" w:rsidRPr="00A2563C">
        <w:rPr>
          <w:snapToGrid w:val="0"/>
          <w:sz w:val="28"/>
          <w:szCs w:val="28"/>
          <w:lang w:val="uk-UA"/>
        </w:rPr>
        <w:t xml:space="preserve"> http://zako№2.rada.gov.ua</w:t>
      </w:r>
      <w:r>
        <w:rPr>
          <w:snapToGrid w:val="0"/>
          <w:sz w:val="28"/>
          <w:szCs w:val="28"/>
          <w:lang w:val="uk-UA"/>
        </w:rPr>
        <w:t xml:space="preserve"> </w:t>
      </w:r>
      <w:r w:rsidRPr="00817E3D">
        <w:rPr>
          <w:sz w:val="28"/>
          <w:szCs w:val="28"/>
          <w:lang w:val="uk-UA"/>
        </w:rPr>
        <w:t>(дата звернення: 13.08.201</w:t>
      </w:r>
      <w:r>
        <w:rPr>
          <w:sz w:val="28"/>
          <w:szCs w:val="28"/>
          <w:lang w:val="uk-UA"/>
        </w:rPr>
        <w:t>8</w:t>
      </w:r>
      <w:r w:rsidRPr="00817E3D">
        <w:rPr>
          <w:sz w:val="28"/>
          <w:szCs w:val="28"/>
          <w:lang w:val="uk-UA"/>
        </w:rPr>
        <w:t>).</w:t>
      </w:r>
    </w:p>
    <w:p w:rsidR="006F2FC0" w:rsidRPr="00A2563C" w:rsidRDefault="006F2FC0" w:rsidP="00A2563C">
      <w:pPr>
        <w:pStyle w:val="listparagraphcxsplast"/>
        <w:widowControl w:val="0"/>
        <w:spacing w:after="0" w:afterAutospacing="0"/>
        <w:ind w:firstLine="720"/>
        <w:contextualSpacing/>
        <w:jc w:val="both"/>
        <w:rPr>
          <w:sz w:val="28"/>
          <w:szCs w:val="28"/>
          <w:lang w:val="uk-UA"/>
        </w:rPr>
      </w:pPr>
    </w:p>
    <w:p w:rsidR="00E00292" w:rsidRPr="00A2563C" w:rsidRDefault="00E00292" w:rsidP="00A2563C">
      <w:pPr>
        <w:pStyle w:val="a5"/>
        <w:spacing w:before="100" w:beforeAutospacing="1"/>
        <w:jc w:val="center"/>
        <w:rPr>
          <w:rFonts w:ascii="Times New Roman" w:hAnsi="Times New Roman"/>
          <w:i/>
          <w:snapToGrid w:val="0"/>
          <w:sz w:val="28"/>
          <w:szCs w:val="28"/>
          <w:lang w:val="uk-UA"/>
        </w:rPr>
      </w:pPr>
      <w:r w:rsidRPr="00A2563C">
        <w:rPr>
          <w:rFonts w:ascii="Times New Roman" w:hAnsi="Times New Roman"/>
          <w:b/>
          <w:caps/>
          <w:sz w:val="28"/>
          <w:szCs w:val="28"/>
          <w:lang w:val="uk-UA"/>
        </w:rPr>
        <w:t>Тема 3</w:t>
      </w:r>
      <w:r w:rsidRPr="00A2563C">
        <w:rPr>
          <w:rFonts w:ascii="Times New Roman" w:hAnsi="Times New Roman"/>
          <w:b/>
          <w:sz w:val="28"/>
          <w:szCs w:val="28"/>
          <w:lang w:val="uk-UA"/>
        </w:rPr>
        <w:t xml:space="preserve">. </w:t>
      </w:r>
      <w:r w:rsidRPr="00A2563C">
        <w:rPr>
          <w:rFonts w:ascii="Times New Roman" w:hAnsi="Times New Roman"/>
          <w:i/>
          <w:snapToGrid w:val="0"/>
          <w:sz w:val="28"/>
          <w:szCs w:val="28"/>
          <w:lang w:val="uk-UA"/>
        </w:rPr>
        <w:t>ОСОБЛИВОСТІ ВИКОРИСТАННЯ РЕЗУЛЬТАТІВ ОПЕРАТИВНО-РОЗШУКОВОЇ ДІЯЛЬНОСТІ ТА НЕГЛАСНИХ СЛІДЧИХ (РОЗШУКОВИХ) ДІЙ У ДОКАЗУВАННІ</w:t>
      </w:r>
    </w:p>
    <w:p w:rsidR="00E00292" w:rsidRPr="00A2563C" w:rsidRDefault="00E00292" w:rsidP="00A2563C">
      <w:pPr>
        <w:pStyle w:val="listparagraphcxsplast"/>
        <w:widowControl w:val="0"/>
        <w:spacing w:after="0" w:afterAutospacing="0"/>
        <w:ind w:firstLine="720"/>
        <w:contextualSpacing/>
        <w:jc w:val="right"/>
        <w:rPr>
          <w:b/>
          <w:i/>
          <w:sz w:val="28"/>
          <w:szCs w:val="28"/>
          <w:lang w:val="uk-UA"/>
        </w:rPr>
      </w:pPr>
      <w:r w:rsidRPr="00A2563C">
        <w:rPr>
          <w:b/>
          <w:i/>
          <w:sz w:val="28"/>
          <w:szCs w:val="28"/>
          <w:lang w:val="uk-UA"/>
        </w:rPr>
        <w:t xml:space="preserve">Семінарське заняття №1 – </w:t>
      </w:r>
      <w:r w:rsidR="004A6E12" w:rsidRPr="00A2563C">
        <w:rPr>
          <w:b/>
          <w:i/>
          <w:sz w:val="28"/>
          <w:szCs w:val="28"/>
          <w:lang w:val="uk-UA"/>
        </w:rPr>
        <w:t>1</w:t>
      </w:r>
      <w:r w:rsidRPr="00A2563C">
        <w:rPr>
          <w:b/>
          <w:i/>
          <w:sz w:val="28"/>
          <w:szCs w:val="28"/>
          <w:lang w:val="uk-UA"/>
        </w:rPr>
        <w:t xml:space="preserve"> год.</w:t>
      </w:r>
    </w:p>
    <w:p w:rsidR="00E00292" w:rsidRPr="00A2563C" w:rsidRDefault="00E00292" w:rsidP="00A2563C">
      <w:pPr>
        <w:pStyle w:val="listparagraphcxsplast"/>
        <w:widowControl w:val="0"/>
        <w:spacing w:after="0" w:afterAutospacing="0"/>
        <w:ind w:firstLine="720"/>
        <w:contextualSpacing/>
        <w:jc w:val="center"/>
        <w:rPr>
          <w:b/>
          <w:i/>
          <w:sz w:val="28"/>
          <w:szCs w:val="28"/>
          <w:lang w:val="uk-UA"/>
        </w:rPr>
      </w:pPr>
    </w:p>
    <w:p w:rsidR="00E00292" w:rsidRPr="00A2563C" w:rsidRDefault="00E00292" w:rsidP="00A2563C">
      <w:pPr>
        <w:pStyle w:val="listparagraphcxsplast"/>
        <w:widowControl w:val="0"/>
        <w:spacing w:after="0" w:afterAutospacing="0"/>
        <w:ind w:firstLine="720"/>
        <w:contextualSpacing/>
        <w:jc w:val="center"/>
        <w:rPr>
          <w:b/>
          <w:iCs/>
          <w:sz w:val="28"/>
          <w:szCs w:val="28"/>
          <w:lang w:val="uk-UA"/>
        </w:rPr>
      </w:pPr>
      <w:r w:rsidRPr="00A2563C">
        <w:rPr>
          <w:b/>
          <w:i/>
          <w:sz w:val="28"/>
          <w:szCs w:val="28"/>
          <w:lang w:val="uk-UA"/>
        </w:rPr>
        <w:t>План</w:t>
      </w:r>
    </w:p>
    <w:p w:rsidR="00E00292" w:rsidRPr="00A2563C" w:rsidRDefault="00E00292" w:rsidP="00A2563C">
      <w:pPr>
        <w:spacing w:after="0" w:line="240" w:lineRule="auto"/>
        <w:ind w:firstLine="709"/>
        <w:jc w:val="both"/>
        <w:rPr>
          <w:rFonts w:ascii="Times New Roman" w:eastAsia="Times New Roman" w:hAnsi="Times New Roman" w:cs="Times New Roman"/>
          <w:sz w:val="28"/>
          <w:szCs w:val="28"/>
          <w:lang w:val="uk-UA"/>
        </w:rPr>
      </w:pPr>
      <w:r w:rsidRPr="00A2563C">
        <w:rPr>
          <w:rFonts w:ascii="Times New Roman" w:eastAsia="Times New Roman" w:hAnsi="Times New Roman" w:cs="Times New Roman"/>
          <w:sz w:val="28"/>
          <w:szCs w:val="28"/>
          <w:lang w:val="uk-UA"/>
        </w:rPr>
        <w:t>1. Використання результатів негласних слідчих (розшукових)</w:t>
      </w:r>
      <w:r w:rsidRPr="00A2563C">
        <w:rPr>
          <w:rFonts w:ascii="Times New Roman" w:eastAsia="Times New Roman" w:hAnsi="Times New Roman" w:cs="Times New Roman"/>
          <w:i/>
          <w:sz w:val="28"/>
          <w:szCs w:val="28"/>
          <w:lang w:val="uk-UA"/>
        </w:rPr>
        <w:t xml:space="preserve"> </w:t>
      </w:r>
      <w:r w:rsidRPr="00A2563C">
        <w:rPr>
          <w:rFonts w:ascii="Times New Roman" w:eastAsia="Times New Roman" w:hAnsi="Times New Roman" w:cs="Times New Roman"/>
          <w:sz w:val="28"/>
          <w:szCs w:val="28"/>
          <w:lang w:val="uk-UA"/>
        </w:rPr>
        <w:t>дій у доказуванні.</w:t>
      </w:r>
    </w:p>
    <w:p w:rsidR="00E00292" w:rsidRPr="00A2563C" w:rsidRDefault="00E00292" w:rsidP="00A2563C">
      <w:pPr>
        <w:pStyle w:val="a3"/>
        <w:ind w:firstLine="709"/>
        <w:jc w:val="both"/>
        <w:rPr>
          <w:szCs w:val="28"/>
        </w:rPr>
      </w:pPr>
      <w:r w:rsidRPr="00A2563C">
        <w:rPr>
          <w:szCs w:val="28"/>
        </w:rPr>
        <w:lastRenderedPageBreak/>
        <w:t xml:space="preserve">2. Втручання у приватне спілкування як негласна слідча (розшукова) дія. </w:t>
      </w:r>
    </w:p>
    <w:p w:rsidR="00E00292" w:rsidRPr="00A2563C" w:rsidRDefault="00E00292" w:rsidP="00A2563C">
      <w:pPr>
        <w:pStyle w:val="a3"/>
        <w:ind w:firstLine="709"/>
        <w:jc w:val="both"/>
        <w:rPr>
          <w:szCs w:val="28"/>
        </w:rPr>
      </w:pPr>
      <w:r w:rsidRPr="00A2563C">
        <w:rPr>
          <w:szCs w:val="28"/>
        </w:rPr>
        <w:t xml:space="preserve">3. Використання матеріалів </w:t>
      </w:r>
      <w:proofErr w:type="spellStart"/>
      <w:r w:rsidRPr="00A2563C">
        <w:rPr>
          <w:szCs w:val="28"/>
        </w:rPr>
        <w:t>аудіо-</w:t>
      </w:r>
      <w:proofErr w:type="spellEnd"/>
      <w:r w:rsidRPr="00A2563C">
        <w:rPr>
          <w:szCs w:val="28"/>
        </w:rPr>
        <w:t xml:space="preserve">, </w:t>
      </w:r>
      <w:proofErr w:type="spellStart"/>
      <w:r w:rsidRPr="00A2563C">
        <w:rPr>
          <w:szCs w:val="28"/>
        </w:rPr>
        <w:t>відеоконтролю</w:t>
      </w:r>
      <w:proofErr w:type="spellEnd"/>
      <w:r w:rsidRPr="00A2563C">
        <w:rPr>
          <w:szCs w:val="28"/>
        </w:rPr>
        <w:t xml:space="preserve"> за особою. </w:t>
      </w:r>
    </w:p>
    <w:p w:rsidR="00E00292" w:rsidRPr="00A2563C" w:rsidRDefault="00E00292" w:rsidP="00A2563C">
      <w:pPr>
        <w:spacing w:after="0" w:line="240" w:lineRule="auto"/>
        <w:ind w:hanging="6946"/>
        <w:jc w:val="center"/>
        <w:rPr>
          <w:rFonts w:ascii="Times New Roman" w:eastAsia="Times New Roman" w:hAnsi="Times New Roman" w:cs="Times New Roman"/>
          <w:b/>
          <w:caps/>
          <w:sz w:val="28"/>
          <w:szCs w:val="28"/>
          <w:lang w:val="uk-UA"/>
        </w:rPr>
      </w:pP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b/>
          <w:i/>
          <w:sz w:val="28"/>
          <w:szCs w:val="28"/>
          <w:lang w:val="uk-UA"/>
        </w:rPr>
        <w:t xml:space="preserve">Уміння, які мають бути вироблені, та навички, які мають бути напрацьовані під час заняття: </w:t>
      </w:r>
      <w:r w:rsidRPr="00A2563C">
        <w:rPr>
          <w:sz w:val="28"/>
          <w:szCs w:val="28"/>
          <w:lang w:val="uk-UA"/>
        </w:rPr>
        <w:t xml:space="preserve">вміти розрізняти результати ОРД і негласних слідчих дій, складати необхідні процесуальні документи. </w:t>
      </w:r>
    </w:p>
    <w:p w:rsidR="004A6E12" w:rsidRPr="00A2563C" w:rsidRDefault="004A6E12" w:rsidP="00A2563C">
      <w:pPr>
        <w:pStyle w:val="listparagraphcxsplast"/>
        <w:widowControl w:val="0"/>
        <w:spacing w:after="0" w:afterAutospacing="0"/>
        <w:ind w:firstLine="720"/>
        <w:contextualSpacing/>
        <w:jc w:val="both"/>
        <w:rPr>
          <w:b/>
          <w:sz w:val="28"/>
          <w:szCs w:val="28"/>
          <w:lang w:val="uk-UA"/>
        </w:rPr>
      </w:pP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b/>
          <w:sz w:val="28"/>
          <w:szCs w:val="28"/>
          <w:lang w:val="uk-UA"/>
        </w:rPr>
        <w:t>Рекомендована література до теми 3:</w:t>
      </w:r>
      <w:r w:rsidRPr="00A2563C">
        <w:rPr>
          <w:sz w:val="28"/>
          <w:szCs w:val="28"/>
          <w:lang w:val="uk-UA"/>
        </w:rPr>
        <w:t xml:space="preserve"> </w:t>
      </w:r>
    </w:p>
    <w:p w:rsidR="00A2563C" w:rsidRDefault="00A2563C" w:rsidP="00A2563C">
      <w:pPr>
        <w:pStyle w:val="listparagraphcxsplast"/>
        <w:widowControl w:val="0"/>
        <w:spacing w:after="0" w:afterAutospacing="0"/>
        <w:ind w:firstLine="720"/>
        <w:contextualSpacing/>
        <w:jc w:val="both"/>
        <w:rPr>
          <w:sz w:val="28"/>
          <w:szCs w:val="28"/>
          <w:lang w:val="uk-UA"/>
        </w:rPr>
      </w:pP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sz w:val="28"/>
          <w:szCs w:val="28"/>
          <w:lang w:val="uk-UA"/>
        </w:rPr>
        <w:t>1. Спільний наказ ГПУ, МВС, СБУ, Адміністрації державної прикордонної служби, Міністерства фінансів, Міністерства юстиції №114</w:t>
      </w:r>
      <w:r w:rsidRPr="00A2563C">
        <w:rPr>
          <w:b/>
          <w:sz w:val="28"/>
          <w:szCs w:val="28"/>
          <w:lang w:val="uk-UA"/>
        </w:rPr>
        <w:t>/</w:t>
      </w:r>
      <w:r w:rsidRPr="00A2563C">
        <w:rPr>
          <w:sz w:val="28"/>
          <w:szCs w:val="28"/>
          <w:lang w:val="uk-UA"/>
        </w:rPr>
        <w:t>1042</w:t>
      </w:r>
      <w:r w:rsidRPr="00A2563C">
        <w:rPr>
          <w:b/>
          <w:sz w:val="28"/>
          <w:szCs w:val="28"/>
          <w:lang w:val="uk-UA"/>
        </w:rPr>
        <w:t>/</w:t>
      </w:r>
      <w:r w:rsidRPr="00A2563C">
        <w:rPr>
          <w:sz w:val="28"/>
          <w:szCs w:val="28"/>
          <w:lang w:val="uk-UA"/>
        </w:rPr>
        <w:t>516</w:t>
      </w:r>
      <w:r w:rsidRPr="00A2563C">
        <w:rPr>
          <w:b/>
          <w:sz w:val="28"/>
          <w:szCs w:val="28"/>
          <w:lang w:val="uk-UA"/>
        </w:rPr>
        <w:t>/___/</w:t>
      </w:r>
      <w:r w:rsidRPr="00A2563C">
        <w:rPr>
          <w:sz w:val="28"/>
          <w:szCs w:val="28"/>
          <w:u w:val="single"/>
          <w:lang w:val="uk-UA"/>
        </w:rPr>
        <w:t>936/1687/5</w:t>
      </w:r>
      <w:r w:rsidRPr="00A2563C">
        <w:rPr>
          <w:sz w:val="28"/>
          <w:szCs w:val="28"/>
          <w:lang w:val="uk-UA"/>
        </w:rPr>
        <w:t xml:space="preserve"> від 16.11.2012 «Інструкція про організацію проведення негласних слідчих (розшукових) дій та використання їх результатів у кримінальному </w:t>
      </w:r>
      <w:proofErr w:type="spellStart"/>
      <w:r w:rsidRPr="00A2563C">
        <w:rPr>
          <w:sz w:val="28"/>
          <w:szCs w:val="28"/>
          <w:lang w:val="uk-UA"/>
        </w:rPr>
        <w:t>провадженні”</w:t>
      </w:r>
      <w:proofErr w:type="spellEnd"/>
      <w:r w:rsidRPr="00A2563C">
        <w:rPr>
          <w:sz w:val="28"/>
          <w:szCs w:val="28"/>
          <w:lang w:val="uk-UA"/>
        </w:rPr>
        <w:t>.</w:t>
      </w:r>
      <w:r w:rsidR="00817E3D" w:rsidRPr="00817E3D">
        <w:rPr>
          <w:sz w:val="28"/>
          <w:szCs w:val="28"/>
          <w:lang w:val="uk-UA"/>
        </w:rPr>
        <w:t xml:space="preserve"> </w:t>
      </w:r>
      <w:r w:rsidR="00817E3D" w:rsidRPr="00817E3D">
        <w:rPr>
          <w:sz w:val="28"/>
          <w:szCs w:val="28"/>
        </w:rPr>
        <w:t>URL</w:t>
      </w:r>
      <w:r w:rsidR="00817E3D" w:rsidRPr="00817E3D">
        <w:rPr>
          <w:sz w:val="28"/>
          <w:szCs w:val="28"/>
          <w:lang w:val="uk-UA"/>
        </w:rPr>
        <w:t>:</w:t>
      </w:r>
      <w:r w:rsidRPr="00A2563C">
        <w:rPr>
          <w:snapToGrid w:val="0"/>
          <w:sz w:val="28"/>
          <w:szCs w:val="28"/>
          <w:lang w:val="uk-UA"/>
        </w:rPr>
        <w:t xml:space="preserve"> http://zako№2.rada.gov.ua</w:t>
      </w:r>
      <w:r w:rsidR="00817E3D">
        <w:rPr>
          <w:snapToGrid w:val="0"/>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sz w:val="28"/>
          <w:szCs w:val="28"/>
          <w:lang w:val="uk-UA"/>
        </w:rPr>
        <w:t>2. Закон України від 18 лютого 1992 року №2135-ХII «Про оперативно-</w:t>
      </w:r>
      <w:r w:rsidRPr="00817E3D">
        <w:rPr>
          <w:sz w:val="28"/>
          <w:szCs w:val="28"/>
          <w:lang w:val="uk-UA"/>
        </w:rPr>
        <w:t xml:space="preserve">розшукову діяльність» </w:t>
      </w:r>
      <w:r w:rsidR="00817E3D" w:rsidRPr="00817E3D">
        <w:rPr>
          <w:sz w:val="28"/>
          <w:szCs w:val="28"/>
        </w:rPr>
        <w:t>URL</w:t>
      </w:r>
      <w:r w:rsidR="00817E3D" w:rsidRPr="00817E3D">
        <w:rPr>
          <w:sz w:val="28"/>
          <w:szCs w:val="28"/>
          <w:lang w:val="uk-UA"/>
        </w:rPr>
        <w:t>:</w:t>
      </w:r>
      <w:r w:rsidR="00817E3D" w:rsidRPr="00817E3D">
        <w:rPr>
          <w:snapToGrid w:val="0"/>
          <w:sz w:val="28"/>
          <w:szCs w:val="28"/>
          <w:lang w:val="uk-UA"/>
        </w:rPr>
        <w:t xml:space="preserve"> </w:t>
      </w:r>
      <w:r w:rsidR="00817E3D" w:rsidRPr="00817E3D">
        <w:rPr>
          <w:sz w:val="28"/>
          <w:szCs w:val="28"/>
          <w:lang w:val="uk-UA"/>
        </w:rPr>
        <w:t>http://zakon4.rada.gov.ua/laws/show/2135-12/parao102#o102</w:t>
      </w:r>
      <w:r w:rsidR="00817E3D">
        <w:rPr>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sz w:val="28"/>
          <w:szCs w:val="28"/>
          <w:lang w:val="uk-UA"/>
        </w:rPr>
        <w:t xml:space="preserve">3. </w:t>
      </w:r>
      <w:r w:rsidRPr="00A2563C">
        <w:rPr>
          <w:color w:val="000000"/>
          <w:sz w:val="28"/>
          <w:szCs w:val="28"/>
          <w:lang w:val="uk-UA"/>
        </w:rPr>
        <w:t>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оперативно-розшукової діяльності, дізнання і досудового слідства (</w:t>
      </w:r>
      <w:r w:rsidRPr="00A2563C">
        <w:rPr>
          <w:sz w:val="28"/>
          <w:szCs w:val="28"/>
          <w:lang w:val="uk-UA"/>
        </w:rPr>
        <w:t>Постанова Пленуму Верховного Суду України від 28 березня 2008 року № 2</w:t>
      </w:r>
      <w:r w:rsidRPr="00A2563C">
        <w:rPr>
          <w:color w:val="000000"/>
          <w:sz w:val="28"/>
          <w:szCs w:val="28"/>
          <w:lang w:val="uk-UA"/>
        </w:rPr>
        <w:t>)</w:t>
      </w:r>
      <w:r w:rsidR="00817E3D">
        <w:rPr>
          <w:color w:val="000000"/>
          <w:sz w:val="28"/>
          <w:szCs w:val="28"/>
          <w:lang w:val="uk-UA"/>
        </w:rPr>
        <w:t>.</w:t>
      </w:r>
      <w:r w:rsidRPr="00A2563C">
        <w:rPr>
          <w:color w:val="000000"/>
          <w:sz w:val="28"/>
          <w:szCs w:val="28"/>
          <w:lang w:val="uk-UA"/>
        </w:rPr>
        <w:t xml:space="preserve"> </w:t>
      </w:r>
      <w:r w:rsidR="00817E3D" w:rsidRPr="00817E3D">
        <w:rPr>
          <w:sz w:val="28"/>
          <w:szCs w:val="28"/>
        </w:rPr>
        <w:t>URL</w:t>
      </w:r>
      <w:r w:rsidR="00817E3D" w:rsidRPr="00817E3D">
        <w:rPr>
          <w:sz w:val="28"/>
          <w:szCs w:val="28"/>
          <w:lang w:val="uk-UA"/>
        </w:rPr>
        <w:t>:</w:t>
      </w:r>
      <w:r w:rsidRPr="00A2563C">
        <w:rPr>
          <w:snapToGrid w:val="0"/>
          <w:sz w:val="28"/>
          <w:szCs w:val="28"/>
          <w:lang w:val="uk-UA"/>
        </w:rPr>
        <w:t xml:space="preserve"> http://zako№2.rada.gov.ua</w:t>
      </w:r>
      <w:r w:rsidR="00817E3D">
        <w:rPr>
          <w:snapToGrid w:val="0"/>
          <w:sz w:val="28"/>
          <w:szCs w:val="28"/>
          <w:lang w:val="uk-UA"/>
        </w:rPr>
        <w:t xml:space="preserve"> </w:t>
      </w:r>
      <w:r w:rsidR="00817E3D" w:rsidRPr="00817E3D">
        <w:rPr>
          <w:sz w:val="28"/>
          <w:szCs w:val="28"/>
          <w:lang w:val="uk-UA"/>
        </w:rPr>
        <w:t>(дата звернення: 13.08.201</w:t>
      </w:r>
      <w:r w:rsidR="00817E3D">
        <w:rPr>
          <w:sz w:val="28"/>
          <w:szCs w:val="28"/>
          <w:lang w:val="uk-UA"/>
        </w:rPr>
        <w:t>8</w:t>
      </w:r>
      <w:r w:rsidR="00817E3D" w:rsidRPr="00817E3D">
        <w:rPr>
          <w:sz w:val="28"/>
          <w:szCs w:val="28"/>
          <w:lang w:val="uk-UA"/>
        </w:rPr>
        <w:t>).</w:t>
      </w:r>
    </w:p>
    <w:p w:rsidR="00A2563C" w:rsidRDefault="00A2563C" w:rsidP="00A2563C">
      <w:pPr>
        <w:pStyle w:val="a5"/>
        <w:spacing w:before="100" w:beforeAutospacing="1"/>
        <w:jc w:val="center"/>
        <w:rPr>
          <w:rFonts w:ascii="Times New Roman" w:hAnsi="Times New Roman"/>
          <w:b/>
          <w:caps/>
          <w:sz w:val="28"/>
          <w:szCs w:val="28"/>
          <w:lang w:val="uk-UA"/>
        </w:rPr>
      </w:pPr>
    </w:p>
    <w:p w:rsidR="00E00292" w:rsidRPr="00A2563C" w:rsidRDefault="00E00292" w:rsidP="00A2563C">
      <w:pPr>
        <w:pStyle w:val="a5"/>
        <w:spacing w:before="100" w:beforeAutospacing="1"/>
        <w:jc w:val="center"/>
        <w:rPr>
          <w:rFonts w:ascii="Times New Roman" w:hAnsi="Times New Roman"/>
          <w:sz w:val="28"/>
          <w:szCs w:val="28"/>
          <w:lang w:val="uk-UA"/>
        </w:rPr>
      </w:pPr>
      <w:r w:rsidRPr="00A2563C">
        <w:rPr>
          <w:rFonts w:ascii="Times New Roman" w:hAnsi="Times New Roman"/>
          <w:b/>
          <w:caps/>
          <w:sz w:val="28"/>
          <w:szCs w:val="28"/>
          <w:lang w:val="uk-UA"/>
        </w:rPr>
        <w:t>Тема 5</w:t>
      </w:r>
      <w:r w:rsidRPr="00A2563C">
        <w:rPr>
          <w:rFonts w:ascii="Times New Roman" w:hAnsi="Times New Roman"/>
          <w:b/>
          <w:sz w:val="28"/>
          <w:szCs w:val="28"/>
          <w:lang w:val="uk-UA"/>
        </w:rPr>
        <w:t xml:space="preserve">. </w:t>
      </w:r>
      <w:r w:rsidRPr="00A2563C">
        <w:rPr>
          <w:rFonts w:ascii="Times New Roman" w:hAnsi="Times New Roman"/>
          <w:i/>
          <w:snapToGrid w:val="0"/>
          <w:sz w:val="28"/>
          <w:szCs w:val="28"/>
          <w:lang w:val="uk-UA"/>
        </w:rPr>
        <w:t>ОСОБЛИВОСТІ ДОКАЗУВАННЯ ЗЛОЧИНУ ВЧИНЕНОГО НЕПОВНОЛІТНІМИ, НЕОСУДНОЮ ТА ОБМЕЖЕНО ОСУДНОЮ ОСОБОЮ</w:t>
      </w:r>
    </w:p>
    <w:p w:rsidR="00E00292" w:rsidRPr="00A2563C" w:rsidRDefault="00E00292" w:rsidP="00A2563C">
      <w:pPr>
        <w:pStyle w:val="listparagraphcxsplast"/>
        <w:widowControl w:val="0"/>
        <w:spacing w:after="0" w:afterAutospacing="0"/>
        <w:ind w:firstLine="720"/>
        <w:contextualSpacing/>
        <w:jc w:val="right"/>
        <w:rPr>
          <w:b/>
          <w:i/>
          <w:sz w:val="28"/>
          <w:szCs w:val="28"/>
          <w:lang w:val="uk-UA"/>
        </w:rPr>
      </w:pPr>
      <w:r w:rsidRPr="00A2563C">
        <w:rPr>
          <w:b/>
          <w:i/>
          <w:sz w:val="28"/>
          <w:szCs w:val="28"/>
          <w:lang w:val="uk-UA"/>
        </w:rPr>
        <w:t xml:space="preserve">Семінарське заняття №1 – </w:t>
      </w:r>
      <w:r w:rsidR="004A6E12" w:rsidRPr="00A2563C">
        <w:rPr>
          <w:b/>
          <w:i/>
          <w:sz w:val="28"/>
          <w:szCs w:val="28"/>
          <w:lang w:val="uk-UA"/>
        </w:rPr>
        <w:t>1</w:t>
      </w:r>
      <w:r w:rsidRPr="00A2563C">
        <w:rPr>
          <w:b/>
          <w:i/>
          <w:sz w:val="28"/>
          <w:szCs w:val="28"/>
          <w:lang w:val="uk-UA"/>
        </w:rPr>
        <w:t xml:space="preserve"> год.</w:t>
      </w:r>
    </w:p>
    <w:p w:rsidR="00E00292" w:rsidRPr="00A2563C" w:rsidRDefault="00E00292" w:rsidP="00A2563C">
      <w:pPr>
        <w:pStyle w:val="listparagraphcxsplast"/>
        <w:widowControl w:val="0"/>
        <w:spacing w:after="0" w:afterAutospacing="0"/>
        <w:ind w:firstLine="720"/>
        <w:contextualSpacing/>
        <w:jc w:val="center"/>
        <w:rPr>
          <w:b/>
          <w:i/>
          <w:sz w:val="28"/>
          <w:szCs w:val="28"/>
          <w:lang w:val="uk-UA"/>
        </w:rPr>
      </w:pPr>
    </w:p>
    <w:p w:rsidR="00E00292" w:rsidRPr="00A2563C" w:rsidRDefault="00E00292" w:rsidP="00A2563C">
      <w:pPr>
        <w:pStyle w:val="listparagraphcxsplast"/>
        <w:widowControl w:val="0"/>
        <w:spacing w:after="0" w:afterAutospacing="0"/>
        <w:ind w:firstLine="720"/>
        <w:contextualSpacing/>
        <w:jc w:val="center"/>
        <w:rPr>
          <w:b/>
          <w:iCs/>
          <w:sz w:val="28"/>
          <w:szCs w:val="28"/>
          <w:lang w:val="uk-UA"/>
        </w:rPr>
      </w:pPr>
      <w:r w:rsidRPr="00A2563C">
        <w:rPr>
          <w:b/>
          <w:i/>
          <w:sz w:val="28"/>
          <w:szCs w:val="28"/>
          <w:lang w:val="uk-UA"/>
        </w:rPr>
        <w:t>План</w:t>
      </w:r>
    </w:p>
    <w:p w:rsidR="00E00292" w:rsidRPr="00A2563C" w:rsidRDefault="00E00292" w:rsidP="00A2563C">
      <w:pPr>
        <w:pStyle w:val="a5"/>
        <w:ind w:firstLine="709"/>
        <w:jc w:val="both"/>
        <w:rPr>
          <w:rFonts w:ascii="Times New Roman" w:hAnsi="Times New Roman"/>
          <w:sz w:val="28"/>
          <w:szCs w:val="28"/>
          <w:lang w:val="uk-UA"/>
        </w:rPr>
      </w:pPr>
      <w:r w:rsidRPr="00A2563C">
        <w:rPr>
          <w:rFonts w:ascii="Times New Roman" w:hAnsi="Times New Roman"/>
          <w:sz w:val="28"/>
          <w:szCs w:val="28"/>
          <w:lang w:val="uk-UA"/>
        </w:rPr>
        <w:t>1. Спеціальний предмет доказування при розслідуванні злочину, вчиненого неповнолітнім.</w:t>
      </w:r>
    </w:p>
    <w:p w:rsidR="00E00292" w:rsidRPr="00A2563C" w:rsidRDefault="00E00292" w:rsidP="00A2563C">
      <w:pPr>
        <w:pStyle w:val="a5"/>
        <w:ind w:firstLine="709"/>
        <w:jc w:val="both"/>
        <w:rPr>
          <w:rFonts w:ascii="Times New Roman" w:hAnsi="Times New Roman"/>
          <w:sz w:val="28"/>
          <w:szCs w:val="28"/>
          <w:lang w:val="uk-UA"/>
        </w:rPr>
      </w:pPr>
      <w:r w:rsidRPr="00A2563C">
        <w:rPr>
          <w:rFonts w:ascii="Times New Roman" w:hAnsi="Times New Roman"/>
          <w:sz w:val="28"/>
          <w:szCs w:val="28"/>
          <w:lang w:val="uk-UA"/>
        </w:rPr>
        <w:t>2. Особливості доказування неосудності у кримінальному процесі України.</w:t>
      </w:r>
    </w:p>
    <w:p w:rsidR="00E00292" w:rsidRPr="00A2563C" w:rsidRDefault="00E00292" w:rsidP="00A2563C">
      <w:pPr>
        <w:pStyle w:val="a5"/>
        <w:ind w:firstLine="709"/>
        <w:jc w:val="both"/>
        <w:rPr>
          <w:rFonts w:ascii="Times New Roman" w:hAnsi="Times New Roman"/>
          <w:sz w:val="28"/>
          <w:szCs w:val="28"/>
          <w:lang w:val="uk-UA"/>
        </w:rPr>
      </w:pPr>
      <w:r w:rsidRPr="00A2563C">
        <w:rPr>
          <w:rFonts w:ascii="Times New Roman" w:hAnsi="Times New Roman"/>
          <w:sz w:val="28"/>
          <w:szCs w:val="28"/>
          <w:lang w:val="uk-UA"/>
        </w:rPr>
        <w:t>3. Відповідальність обмежено осудних осіб та особливості доказування їх винуватості.</w:t>
      </w: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b/>
          <w:i/>
          <w:sz w:val="28"/>
          <w:szCs w:val="28"/>
          <w:lang w:val="uk-UA"/>
        </w:rPr>
        <w:t xml:space="preserve">Уміння, які мають бути вироблені, та навички, які мають бути напрацьовані під час заняття: </w:t>
      </w:r>
      <w:r w:rsidRPr="00A2563C">
        <w:rPr>
          <w:sz w:val="28"/>
          <w:szCs w:val="28"/>
          <w:lang w:val="uk-UA"/>
        </w:rPr>
        <w:t xml:space="preserve">вільно орієнтуватися в специфіці предмету </w:t>
      </w:r>
      <w:r w:rsidRPr="00A2563C">
        <w:rPr>
          <w:sz w:val="28"/>
          <w:szCs w:val="28"/>
          <w:lang w:val="uk-UA"/>
        </w:rPr>
        <w:lastRenderedPageBreak/>
        <w:t>доказування злочину, вчиненого неповнолітньою, неосудною, обмежено осудною особою. Забезпечувати при плануванні і проведення слідчих дій повне доказування всіх обставин, що входять до відповідного предмету доказування.</w:t>
      </w:r>
    </w:p>
    <w:p w:rsidR="00E00292" w:rsidRPr="00A2563C" w:rsidRDefault="00E00292" w:rsidP="00A2563C">
      <w:pPr>
        <w:pStyle w:val="listparagraphcxsplast"/>
        <w:widowControl w:val="0"/>
        <w:spacing w:after="0" w:afterAutospacing="0"/>
        <w:ind w:firstLine="720"/>
        <w:contextualSpacing/>
        <w:jc w:val="both"/>
        <w:rPr>
          <w:sz w:val="28"/>
          <w:szCs w:val="28"/>
          <w:lang w:val="uk-UA"/>
        </w:rPr>
      </w:pPr>
    </w:p>
    <w:p w:rsidR="00E00292" w:rsidRPr="00A2563C" w:rsidRDefault="00E00292" w:rsidP="00A2563C">
      <w:pPr>
        <w:pStyle w:val="listparagraphcxsplast"/>
        <w:widowControl w:val="0"/>
        <w:spacing w:after="0" w:afterAutospacing="0"/>
        <w:ind w:firstLine="720"/>
        <w:contextualSpacing/>
        <w:jc w:val="both"/>
        <w:rPr>
          <w:sz w:val="28"/>
          <w:szCs w:val="28"/>
          <w:lang w:val="uk-UA"/>
        </w:rPr>
      </w:pPr>
      <w:r w:rsidRPr="00A2563C">
        <w:rPr>
          <w:b/>
          <w:sz w:val="28"/>
          <w:szCs w:val="28"/>
          <w:lang w:val="uk-UA"/>
        </w:rPr>
        <w:t>Рекомендована література до теми 5:</w:t>
      </w:r>
      <w:r w:rsidRPr="00A2563C">
        <w:rPr>
          <w:sz w:val="28"/>
          <w:szCs w:val="28"/>
          <w:lang w:val="uk-UA"/>
        </w:rPr>
        <w:t xml:space="preserve"> </w:t>
      </w:r>
    </w:p>
    <w:p w:rsidR="000A6B30" w:rsidRPr="000A6B30" w:rsidRDefault="000A6B30" w:rsidP="000A6B30">
      <w:pPr>
        <w:pStyle w:val="-0"/>
        <w:numPr>
          <w:ilvl w:val="1"/>
          <w:numId w:val="3"/>
        </w:numPr>
        <w:tabs>
          <w:tab w:val="left" w:pos="1134"/>
        </w:tabs>
        <w:ind w:left="0" w:firstLine="709"/>
        <w:rPr>
          <w:snapToGrid w:val="0"/>
          <w:sz w:val="28"/>
          <w:szCs w:val="28"/>
        </w:rPr>
      </w:pPr>
      <w:r w:rsidRPr="000A6B30">
        <w:rPr>
          <w:snapToGrid w:val="0"/>
          <w:sz w:val="28"/>
          <w:szCs w:val="28"/>
        </w:rPr>
        <w:t xml:space="preserve">Про </w:t>
      </w:r>
      <w:r w:rsidRPr="000A6B30">
        <w:rPr>
          <w:sz w:val="28"/>
          <w:szCs w:val="28"/>
        </w:rPr>
        <w:t xml:space="preserve">органи і служби у справах дітей та спеціальні установи для дітей : Закон України від 24.01.1995 р. №20/95-ВР. Дата оновлення: 09.02.2017. URL: </w:t>
      </w:r>
      <w:hyperlink r:id="rId7" w:history="1">
        <w:r w:rsidRPr="000A6B30">
          <w:rPr>
            <w:rStyle w:val="ab"/>
            <w:sz w:val="28"/>
            <w:szCs w:val="28"/>
          </w:rPr>
          <w:t>http://zakon.rada.gov.ua/laws/show/20/95-%D0%B2%D1%80</w:t>
        </w:r>
      </w:hyperlink>
      <w:r w:rsidRPr="000A6B30">
        <w:rPr>
          <w:sz w:val="28"/>
          <w:szCs w:val="28"/>
        </w:rPr>
        <w:t xml:space="preserve"> (дата звернення: 13.08.201</w:t>
      </w:r>
      <w:r>
        <w:rPr>
          <w:sz w:val="28"/>
          <w:szCs w:val="28"/>
        </w:rPr>
        <w:t>8</w:t>
      </w:r>
      <w:r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Наказ Генеральної прокуратури України № 16гн від 01.11.2012 р. «Про організацію діяльності органів прокуратури щодо захисту прав і свобод дітей»</w:t>
      </w:r>
      <w:r w:rsidR="000A6B30">
        <w:rPr>
          <w:sz w:val="28"/>
          <w:szCs w:val="28"/>
        </w:rPr>
        <w:t xml:space="preserve">. </w:t>
      </w:r>
      <w:r w:rsidRPr="00A2563C">
        <w:rPr>
          <w:sz w:val="28"/>
          <w:szCs w:val="28"/>
        </w:rPr>
        <w:t xml:space="preserve"> </w:t>
      </w:r>
      <w:r w:rsidR="000A6B30" w:rsidRPr="000A6B30">
        <w:rPr>
          <w:sz w:val="28"/>
          <w:szCs w:val="28"/>
        </w:rPr>
        <w:t>URL:</w:t>
      </w:r>
      <w:r w:rsidRPr="00A2563C">
        <w:rPr>
          <w:snapToGrid w:val="0"/>
          <w:sz w:val="28"/>
          <w:szCs w:val="28"/>
        </w:rPr>
        <w:t xml:space="preserve"> http://zako№2.rada.gov.ua</w:t>
      </w:r>
      <w:r w:rsidR="000A6B30">
        <w:rPr>
          <w:snapToGrid w:val="0"/>
          <w:sz w:val="28"/>
          <w:szCs w:val="28"/>
        </w:rPr>
        <w:t xml:space="preserve"> </w:t>
      </w:r>
      <w:r w:rsidR="000A6B30" w:rsidRPr="000A6B30">
        <w:rPr>
          <w:sz w:val="28"/>
          <w:szCs w:val="28"/>
        </w:rPr>
        <w:t>(дата звернення: 13.08.20</w:t>
      </w:r>
      <w:r w:rsidR="000A6B30">
        <w:rPr>
          <w:sz w:val="28"/>
          <w:szCs w:val="28"/>
        </w:rPr>
        <w:t>8</w:t>
      </w:r>
      <w:r w:rsidR="000A6B30"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 xml:space="preserve">Положення про приймальники-розподільники для дітей органів внутрішніх справ. </w:t>
      </w:r>
      <w:proofErr w:type="spellStart"/>
      <w:r w:rsidRPr="00A2563C">
        <w:rPr>
          <w:sz w:val="28"/>
          <w:szCs w:val="28"/>
        </w:rPr>
        <w:t>Затв</w:t>
      </w:r>
      <w:proofErr w:type="spellEnd"/>
      <w:r w:rsidRPr="00A2563C">
        <w:rPr>
          <w:sz w:val="28"/>
          <w:szCs w:val="28"/>
        </w:rPr>
        <w:t xml:space="preserve">. наказом МВС України від 13 липня 1996 року № 384 </w:t>
      </w:r>
      <w:r w:rsidR="000A6B30" w:rsidRPr="000A6B30">
        <w:rPr>
          <w:sz w:val="28"/>
          <w:szCs w:val="28"/>
        </w:rPr>
        <w:t>URL:</w:t>
      </w:r>
      <w:r w:rsidR="000A6B30">
        <w:rPr>
          <w:sz w:val="28"/>
          <w:szCs w:val="28"/>
        </w:rPr>
        <w:t xml:space="preserve"> </w:t>
      </w:r>
      <w:r w:rsidRPr="00A2563C">
        <w:rPr>
          <w:snapToGrid w:val="0"/>
          <w:sz w:val="28"/>
          <w:szCs w:val="28"/>
        </w:rPr>
        <w:t>http://zako№2.rada.gov.ua</w:t>
      </w:r>
      <w:r w:rsidR="000A6B30">
        <w:rPr>
          <w:snapToGrid w:val="0"/>
          <w:sz w:val="28"/>
          <w:szCs w:val="28"/>
        </w:rPr>
        <w:t xml:space="preserve"> </w:t>
      </w:r>
      <w:r w:rsidR="000A6B30" w:rsidRPr="000A6B30">
        <w:rPr>
          <w:sz w:val="28"/>
          <w:szCs w:val="28"/>
        </w:rPr>
        <w:t>(дата звернення: 13.08.201</w:t>
      </w:r>
      <w:r w:rsidR="000A6B30">
        <w:rPr>
          <w:sz w:val="28"/>
          <w:szCs w:val="28"/>
        </w:rPr>
        <w:t>8</w:t>
      </w:r>
      <w:r w:rsidR="000A6B30"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 xml:space="preserve">Порядок застосування примусових заходів медичного характеру до осіб, які хворіють на психічні розлади і вчинили суспільно небезпечні діяння, у психіатричні лікарні із суворим наглядом. </w:t>
      </w:r>
      <w:proofErr w:type="spellStart"/>
      <w:r w:rsidRPr="00A2563C">
        <w:rPr>
          <w:sz w:val="28"/>
          <w:szCs w:val="28"/>
        </w:rPr>
        <w:t>Затв</w:t>
      </w:r>
      <w:proofErr w:type="spellEnd"/>
      <w:r w:rsidRPr="00A2563C">
        <w:rPr>
          <w:sz w:val="28"/>
          <w:szCs w:val="28"/>
        </w:rPr>
        <w:t xml:space="preserve">. наказом Міністерства охорони здоров’я України від 8 жовтня 2001 року № 397 </w:t>
      </w:r>
      <w:r w:rsidR="000A6B30" w:rsidRPr="000A6B30">
        <w:rPr>
          <w:sz w:val="28"/>
          <w:szCs w:val="28"/>
        </w:rPr>
        <w:t>URL:</w:t>
      </w:r>
      <w:r w:rsidRPr="00A2563C">
        <w:rPr>
          <w:snapToGrid w:val="0"/>
          <w:sz w:val="28"/>
          <w:szCs w:val="28"/>
        </w:rPr>
        <w:t xml:space="preserve"> http://zako№2.rada.gov.ua</w:t>
      </w:r>
      <w:r w:rsidR="000A6B30">
        <w:rPr>
          <w:snapToGrid w:val="0"/>
          <w:sz w:val="28"/>
          <w:szCs w:val="28"/>
        </w:rPr>
        <w:t xml:space="preserve"> </w:t>
      </w:r>
      <w:r w:rsidR="000A6B30" w:rsidRPr="000A6B30">
        <w:rPr>
          <w:sz w:val="28"/>
          <w:szCs w:val="28"/>
        </w:rPr>
        <w:t>(дата звернення: 13.08.201</w:t>
      </w:r>
      <w:r w:rsidR="000A6B30">
        <w:rPr>
          <w:sz w:val="28"/>
          <w:szCs w:val="28"/>
        </w:rPr>
        <w:t>8</w:t>
      </w:r>
      <w:r w:rsidR="000A6B30"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 xml:space="preserve">Про застосування судами законодавства про відповідальність за втягнення неповнолітніх у злочинну чи іншу антигромадську діяльність (Постанова Пленуму Верховного Суду України від 27 лютого 2004 року № 2) </w:t>
      </w:r>
      <w:r w:rsidR="000A6B30" w:rsidRPr="000A6B30">
        <w:rPr>
          <w:sz w:val="28"/>
          <w:szCs w:val="28"/>
        </w:rPr>
        <w:t>URL:</w:t>
      </w:r>
      <w:r w:rsidR="000A6B30">
        <w:rPr>
          <w:sz w:val="28"/>
          <w:szCs w:val="28"/>
        </w:rPr>
        <w:t xml:space="preserve"> </w:t>
      </w:r>
      <w:r w:rsidR="000A6B30" w:rsidRPr="00A2563C">
        <w:rPr>
          <w:snapToGrid w:val="0"/>
          <w:sz w:val="28"/>
          <w:szCs w:val="28"/>
        </w:rPr>
        <w:t>http://zako№2.rada.gov.ua</w:t>
      </w:r>
      <w:r w:rsidR="000A6B30">
        <w:rPr>
          <w:snapToGrid w:val="0"/>
          <w:sz w:val="28"/>
          <w:szCs w:val="28"/>
        </w:rPr>
        <w:t xml:space="preserve"> </w:t>
      </w:r>
      <w:r w:rsidR="000A6B30" w:rsidRPr="000A6B30">
        <w:rPr>
          <w:sz w:val="28"/>
          <w:szCs w:val="28"/>
        </w:rPr>
        <w:t>(дата звернення: 13.08.201</w:t>
      </w:r>
      <w:r w:rsidR="000A6B30">
        <w:rPr>
          <w:sz w:val="28"/>
          <w:szCs w:val="28"/>
        </w:rPr>
        <w:t>8</w:t>
      </w:r>
      <w:r w:rsidR="000A6B30"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Про практику застосування судами України законодавства у справах про злочини неповнолітніх (Постанова Пленуму Верховного Суду України від 16 квітня 2004 року № 5)</w:t>
      </w:r>
      <w:r w:rsidR="000A6B30">
        <w:rPr>
          <w:sz w:val="28"/>
          <w:szCs w:val="28"/>
        </w:rPr>
        <w:t>.</w:t>
      </w:r>
      <w:r w:rsidRPr="00A2563C">
        <w:rPr>
          <w:sz w:val="28"/>
          <w:szCs w:val="28"/>
        </w:rPr>
        <w:t xml:space="preserve"> </w:t>
      </w:r>
      <w:r w:rsidR="000A6B30" w:rsidRPr="000A6B30">
        <w:rPr>
          <w:sz w:val="28"/>
          <w:szCs w:val="28"/>
        </w:rPr>
        <w:t>URL:</w:t>
      </w:r>
      <w:r w:rsidR="000A6B30">
        <w:rPr>
          <w:sz w:val="28"/>
          <w:szCs w:val="28"/>
        </w:rPr>
        <w:t xml:space="preserve"> </w:t>
      </w:r>
      <w:r w:rsidR="000A6B30" w:rsidRPr="00A2563C">
        <w:rPr>
          <w:snapToGrid w:val="0"/>
          <w:sz w:val="28"/>
          <w:szCs w:val="28"/>
        </w:rPr>
        <w:t>http://zako№2.rada.gov.ua</w:t>
      </w:r>
      <w:r w:rsidR="000A6B30">
        <w:rPr>
          <w:snapToGrid w:val="0"/>
          <w:sz w:val="28"/>
          <w:szCs w:val="28"/>
        </w:rPr>
        <w:t xml:space="preserve"> </w:t>
      </w:r>
      <w:r w:rsidR="000A6B30" w:rsidRPr="000A6B30">
        <w:rPr>
          <w:sz w:val="28"/>
          <w:szCs w:val="28"/>
        </w:rPr>
        <w:t>(дата звернення: 13.08.201</w:t>
      </w:r>
      <w:r w:rsidR="000A6B30">
        <w:rPr>
          <w:sz w:val="28"/>
          <w:szCs w:val="28"/>
        </w:rPr>
        <w:t>8</w:t>
      </w:r>
      <w:r w:rsidR="000A6B30" w:rsidRPr="000A6B30">
        <w:rPr>
          <w:sz w:val="28"/>
          <w:szCs w:val="28"/>
        </w:rPr>
        <w:t>).</w:t>
      </w:r>
    </w:p>
    <w:p w:rsidR="000A6B30" w:rsidRPr="000A6B30" w:rsidRDefault="00E00292" w:rsidP="000A6B30">
      <w:pPr>
        <w:pStyle w:val="-0"/>
        <w:numPr>
          <w:ilvl w:val="1"/>
          <w:numId w:val="3"/>
        </w:numPr>
        <w:tabs>
          <w:tab w:val="left" w:pos="1134"/>
        </w:tabs>
        <w:ind w:left="0" w:firstLine="709"/>
        <w:rPr>
          <w:snapToGrid w:val="0"/>
          <w:sz w:val="28"/>
          <w:szCs w:val="28"/>
        </w:rPr>
      </w:pPr>
      <w:r w:rsidRPr="00A2563C">
        <w:rPr>
          <w:sz w:val="28"/>
          <w:szCs w:val="28"/>
        </w:rPr>
        <w:t>Про практику розгляду судами справ про застосування примусових заходів виховного характеру (Постанова Пленуму Верховного Суду України від 15 травня 2006 року № 2)</w:t>
      </w:r>
      <w:r w:rsidR="000A6B30">
        <w:rPr>
          <w:sz w:val="28"/>
          <w:szCs w:val="28"/>
        </w:rPr>
        <w:t>.</w:t>
      </w:r>
      <w:r w:rsidRPr="00A2563C">
        <w:rPr>
          <w:sz w:val="28"/>
          <w:szCs w:val="28"/>
        </w:rPr>
        <w:t xml:space="preserve"> </w:t>
      </w:r>
      <w:r w:rsidR="000A6B30" w:rsidRPr="000A6B30">
        <w:rPr>
          <w:sz w:val="28"/>
          <w:szCs w:val="28"/>
        </w:rPr>
        <w:t>URL:</w:t>
      </w:r>
      <w:r w:rsidRPr="00A2563C">
        <w:rPr>
          <w:snapToGrid w:val="0"/>
          <w:sz w:val="28"/>
          <w:szCs w:val="28"/>
        </w:rPr>
        <w:t xml:space="preserve"> http://zako№2.rada.gov.ua</w:t>
      </w:r>
      <w:r w:rsidR="000A6B30">
        <w:rPr>
          <w:snapToGrid w:val="0"/>
          <w:sz w:val="28"/>
          <w:szCs w:val="28"/>
        </w:rPr>
        <w:t xml:space="preserve"> </w:t>
      </w:r>
      <w:r w:rsidR="000A6B30" w:rsidRPr="000A6B30">
        <w:rPr>
          <w:sz w:val="28"/>
          <w:szCs w:val="28"/>
        </w:rPr>
        <w:t>(дата звернення: 13.08.201</w:t>
      </w:r>
      <w:r w:rsidR="000A6B30">
        <w:rPr>
          <w:sz w:val="28"/>
          <w:szCs w:val="28"/>
        </w:rPr>
        <w:t>8</w:t>
      </w:r>
      <w:r w:rsidR="000A6B30" w:rsidRPr="000A6B30">
        <w:rPr>
          <w:sz w:val="28"/>
          <w:szCs w:val="28"/>
        </w:rPr>
        <w:t>).</w:t>
      </w:r>
    </w:p>
    <w:p w:rsidR="00E00292" w:rsidRPr="00A2563C" w:rsidRDefault="00E00292" w:rsidP="00A2563C">
      <w:pPr>
        <w:pStyle w:val="a9"/>
        <w:tabs>
          <w:tab w:val="left" w:pos="993"/>
        </w:tabs>
        <w:ind w:firstLine="720"/>
        <w:jc w:val="both"/>
        <w:rPr>
          <w:snapToGrid w:val="0"/>
          <w:sz w:val="28"/>
          <w:szCs w:val="28"/>
          <w:lang w:val="uk-UA"/>
        </w:rPr>
      </w:pPr>
    </w:p>
    <w:p w:rsidR="00E00292" w:rsidRPr="00A2563C" w:rsidRDefault="00E00292" w:rsidP="00A2563C">
      <w:pPr>
        <w:spacing w:before="100" w:beforeAutospacing="1" w:after="0" w:line="240" w:lineRule="auto"/>
        <w:rPr>
          <w:rFonts w:ascii="Times New Roman" w:eastAsia="Times New Roman" w:hAnsi="Times New Roman" w:cs="Times New Roman"/>
          <w:sz w:val="28"/>
          <w:szCs w:val="28"/>
          <w:lang w:val="uk-UA"/>
        </w:rPr>
      </w:pPr>
    </w:p>
    <w:p w:rsidR="0074627B" w:rsidRPr="006E19F2" w:rsidRDefault="00E00292" w:rsidP="00E00292">
      <w:pPr>
        <w:spacing w:after="0" w:line="240" w:lineRule="auto"/>
        <w:jc w:val="center"/>
        <w:rPr>
          <w:rFonts w:ascii="Times New Roman" w:hAnsi="Times New Roman"/>
          <w:b/>
          <w:caps/>
          <w:sz w:val="28"/>
          <w:szCs w:val="28"/>
          <w:lang w:val="uk-UA"/>
        </w:rPr>
      </w:pPr>
      <w:r>
        <w:rPr>
          <w:rFonts w:ascii="Calibri" w:eastAsia="Times New Roman" w:hAnsi="Calibri" w:cs="Times New Roman"/>
          <w:b/>
          <w:szCs w:val="28"/>
          <w:lang w:val="uk-UA"/>
        </w:rPr>
        <w:br w:type="page"/>
      </w:r>
    </w:p>
    <w:p w:rsidR="0074627B" w:rsidRPr="006E19F2" w:rsidRDefault="0074627B" w:rsidP="006E19F2">
      <w:pPr>
        <w:widowControl w:val="0"/>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lastRenderedPageBreak/>
        <w:t>3. Критерії оцінювання аудиторної роботи</w:t>
      </w:r>
    </w:p>
    <w:p w:rsidR="0074627B" w:rsidRDefault="0074627B" w:rsidP="006E19F2">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курсантів (студентів, слухачів) на практичних (семінарських) заняттях</w:t>
      </w:r>
    </w:p>
    <w:p w:rsidR="008D61F1" w:rsidRPr="006E19F2" w:rsidRDefault="008D61F1" w:rsidP="006E19F2">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lang w:val="uk-UA"/>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74627B" w:rsidRPr="006E19F2" w:rsidTr="00016F23">
        <w:trPr>
          <w:cantSplit/>
          <w:trHeight w:val="915"/>
        </w:trPr>
        <w:tc>
          <w:tcPr>
            <w:tcW w:w="540" w:type="dxa"/>
            <w:tcMar>
              <w:left w:w="28" w:type="dxa"/>
              <w:right w:w="57" w:type="dxa"/>
            </w:tcMar>
            <w:textDirection w:val="btLr"/>
            <w:tcFitText/>
            <w:vAlign w:val="center"/>
          </w:tcPr>
          <w:p w:rsidR="0074627B" w:rsidRPr="006E19F2" w:rsidRDefault="0074627B" w:rsidP="006E19F2">
            <w:pPr>
              <w:widowControl w:val="0"/>
              <w:tabs>
                <w:tab w:val="left" w:pos="1042"/>
              </w:tabs>
              <w:spacing w:after="0" w:line="240" w:lineRule="auto"/>
              <w:ind w:left="-113" w:right="-113"/>
              <w:jc w:val="center"/>
              <w:rPr>
                <w:rFonts w:ascii="Times New Roman" w:hAnsi="Times New Roman" w:cs="Times New Roman"/>
                <w:b/>
                <w:spacing w:val="-3"/>
                <w:sz w:val="28"/>
                <w:szCs w:val="28"/>
                <w:lang w:val="uk-UA"/>
              </w:rPr>
            </w:pPr>
            <w:r w:rsidRPr="00E00292">
              <w:rPr>
                <w:rFonts w:ascii="Times New Roman" w:hAnsi="Times New Roman" w:cs="Times New Roman"/>
                <w:b/>
                <w:spacing w:val="-3"/>
                <w:sz w:val="28"/>
                <w:szCs w:val="28"/>
                <w:lang w:val="uk-UA"/>
              </w:rPr>
              <w:t>Б</w:t>
            </w:r>
            <w:r w:rsidRPr="00E00292">
              <w:rPr>
                <w:rFonts w:ascii="Times New Roman" w:hAnsi="Times New Roman" w:cs="Times New Roman"/>
                <w:b/>
                <w:sz w:val="28"/>
                <w:szCs w:val="28"/>
                <w:lang w:val="uk-UA"/>
              </w:rPr>
              <w:t>АЛИ</w:t>
            </w:r>
          </w:p>
        </w:tc>
        <w:tc>
          <w:tcPr>
            <w:tcW w:w="9049" w:type="dxa"/>
            <w:vAlign w:val="center"/>
          </w:tcPr>
          <w:p w:rsidR="0074627B" w:rsidRPr="006E19F2" w:rsidRDefault="0074627B" w:rsidP="006E19F2">
            <w:pPr>
              <w:widowControl w:val="0"/>
              <w:tabs>
                <w:tab w:val="left" w:pos="1042"/>
              </w:tabs>
              <w:spacing w:after="0" w:line="240" w:lineRule="auto"/>
              <w:ind w:left="-60" w:right="-80"/>
              <w:jc w:val="center"/>
              <w:rPr>
                <w:rFonts w:ascii="Times New Roman" w:hAnsi="Times New Roman" w:cs="Times New Roman"/>
                <w:b/>
                <w:sz w:val="28"/>
                <w:szCs w:val="28"/>
                <w:lang w:val="uk-UA"/>
              </w:rPr>
            </w:pPr>
            <w:r w:rsidRPr="006E19F2">
              <w:rPr>
                <w:rFonts w:ascii="Times New Roman" w:hAnsi="Times New Roman" w:cs="Times New Roman"/>
                <w:b/>
                <w:sz w:val="28"/>
                <w:szCs w:val="28"/>
                <w:lang w:val="uk-UA"/>
              </w:rPr>
              <w:t>ПОЯСНЕННЯ</w:t>
            </w:r>
          </w:p>
        </w:tc>
      </w:tr>
      <w:tr w:rsidR="0074627B" w:rsidRPr="006E19F2" w:rsidTr="00016F23">
        <w:trPr>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5</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b/>
                <w:spacing w:val="-2"/>
                <w:sz w:val="28"/>
                <w:szCs w:val="28"/>
                <w:lang w:val="uk-UA"/>
              </w:rPr>
            </w:pPr>
            <w:r w:rsidRPr="006E19F2">
              <w:rPr>
                <w:rFonts w:ascii="Times New Roman" w:hAnsi="Times New Roman" w:cs="Times New Roman"/>
                <w:spacing w:val="-2"/>
                <w:sz w:val="28"/>
                <w:szCs w:val="28"/>
                <w:lang w:val="uk-UA"/>
              </w:rPr>
              <w:t xml:space="preserve">Теоретичні питання, винесені на розгляд, </w:t>
            </w:r>
            <w:r w:rsidRPr="006E19F2">
              <w:rPr>
                <w:rFonts w:ascii="Times New Roman" w:hAnsi="Times New Roman" w:cs="Times New Roman"/>
                <w:b/>
                <w:spacing w:val="-2"/>
                <w:sz w:val="28"/>
                <w:szCs w:val="28"/>
                <w:lang w:val="uk-UA"/>
              </w:rPr>
              <w:t>засвоєні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у повному обсязі;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на високому рівні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сформовані</w:t>
            </w:r>
            <w:r w:rsidRPr="006E19F2">
              <w:rPr>
                <w:rFonts w:ascii="Times New Roman" w:hAnsi="Times New Roman" w:cs="Times New Roman"/>
                <w:spacing w:val="-2"/>
                <w:sz w:val="28"/>
                <w:szCs w:val="28"/>
                <w:lang w:val="uk-UA"/>
              </w:rPr>
              <w:t xml:space="preserve"> необхідні практичні навички та вміння; </w:t>
            </w:r>
            <w:r w:rsidRPr="006E19F2">
              <w:rPr>
                <w:rFonts w:ascii="Times New Roman" w:hAnsi="Times New Roman" w:cs="Times New Roman"/>
                <w:b/>
                <w:spacing w:val="-2"/>
                <w:sz w:val="28"/>
                <w:szCs w:val="28"/>
                <w:lang w:val="uk-UA"/>
              </w:rPr>
              <w:t xml:space="preserve">всі </w:t>
            </w:r>
            <w:r w:rsidRPr="006E19F2">
              <w:rPr>
                <w:rFonts w:ascii="Times New Roman" w:hAnsi="Times New Roman" w:cs="Times New Roman"/>
                <w:spacing w:val="-2"/>
                <w:sz w:val="28"/>
                <w:szCs w:val="28"/>
                <w:lang w:val="uk-UA"/>
              </w:rPr>
              <w:t xml:space="preserve">навчальні завдання, передбачені планом заняття, </w:t>
            </w:r>
            <w:r w:rsidRPr="006E19F2">
              <w:rPr>
                <w:rFonts w:ascii="Times New Roman" w:hAnsi="Times New Roman" w:cs="Times New Roman"/>
                <w:b/>
                <w:spacing w:val="-2"/>
                <w:sz w:val="28"/>
                <w:szCs w:val="28"/>
                <w:lang w:val="uk-UA"/>
              </w:rPr>
              <w:t xml:space="preserve">виконані </w:t>
            </w:r>
            <w:r w:rsidRPr="006E19F2">
              <w:rPr>
                <w:rFonts w:ascii="Times New Roman" w:hAnsi="Times New Roman" w:cs="Times New Roman"/>
                <w:bCs/>
                <w:spacing w:val="-2"/>
                <w:sz w:val="28"/>
                <w:szCs w:val="28"/>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6E19F2">
              <w:rPr>
                <w:rFonts w:ascii="Times New Roman" w:hAnsi="Times New Roman" w:cs="Times New Roman"/>
                <w:b/>
                <w:bCs/>
                <w:spacing w:val="-2"/>
                <w:sz w:val="28"/>
                <w:szCs w:val="28"/>
                <w:lang w:val="uk-UA"/>
              </w:rPr>
              <w:t>на глибокому знанні</w:t>
            </w:r>
            <w:r w:rsidRPr="006E19F2">
              <w:rPr>
                <w:rFonts w:ascii="Times New Roman" w:hAnsi="Times New Roman" w:cs="Times New Roman"/>
                <w:bCs/>
                <w:spacing w:val="-2"/>
                <w:sz w:val="28"/>
                <w:szCs w:val="28"/>
                <w:lang w:val="uk-UA"/>
              </w:rPr>
              <w:t xml:space="preserve"> чинного </w:t>
            </w:r>
            <w:r w:rsidR="008D61F1">
              <w:rPr>
                <w:rFonts w:ascii="Times New Roman" w:hAnsi="Times New Roman" w:cs="Times New Roman"/>
                <w:bCs/>
                <w:spacing w:val="-2"/>
                <w:sz w:val="28"/>
                <w:szCs w:val="28"/>
                <w:lang w:val="uk-UA"/>
              </w:rPr>
              <w:t xml:space="preserve">кримінального процесуального </w:t>
            </w:r>
            <w:r w:rsidRPr="006E19F2">
              <w:rPr>
                <w:rFonts w:ascii="Times New Roman" w:hAnsi="Times New Roman" w:cs="Times New Roman"/>
                <w:bCs/>
                <w:spacing w:val="-2"/>
                <w:sz w:val="28"/>
                <w:szCs w:val="28"/>
                <w:lang w:val="uk-UA"/>
              </w:rPr>
              <w:t>законодавства, теорії та правозастосовної практики.</w:t>
            </w:r>
          </w:p>
        </w:tc>
      </w:tr>
      <w:tr w:rsidR="0074627B" w:rsidRPr="006E19F2" w:rsidTr="00016F23">
        <w:trPr>
          <w:cantSplit/>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4</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b/>
                <w:spacing w:val="-2"/>
                <w:sz w:val="28"/>
                <w:szCs w:val="28"/>
                <w:lang w:val="uk-UA"/>
              </w:rPr>
            </w:pPr>
            <w:r w:rsidRPr="006E19F2">
              <w:rPr>
                <w:rFonts w:ascii="Times New Roman" w:hAnsi="Times New Roman" w:cs="Times New Roman"/>
                <w:spacing w:val="-2"/>
                <w:sz w:val="28"/>
                <w:szCs w:val="28"/>
                <w:lang w:val="uk-UA"/>
              </w:rPr>
              <w:t xml:space="preserve">Теоретичні питання, винесені на розгляд, </w:t>
            </w:r>
            <w:r w:rsidRPr="006E19F2">
              <w:rPr>
                <w:rFonts w:ascii="Times New Roman" w:hAnsi="Times New Roman" w:cs="Times New Roman"/>
                <w:b/>
                <w:spacing w:val="-2"/>
                <w:sz w:val="28"/>
                <w:szCs w:val="28"/>
                <w:lang w:val="uk-UA"/>
              </w:rPr>
              <w:t>засвоєні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у повному обсязі;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в основному сформовані</w:t>
            </w:r>
            <w:r w:rsidRPr="006E19F2">
              <w:rPr>
                <w:rFonts w:ascii="Times New Roman" w:hAnsi="Times New Roman" w:cs="Times New Roman"/>
                <w:spacing w:val="-2"/>
                <w:sz w:val="28"/>
                <w:szCs w:val="28"/>
                <w:lang w:val="uk-UA"/>
              </w:rPr>
              <w:t xml:space="preserve"> необхідні практичні навички та вміння; </w:t>
            </w:r>
            <w:r w:rsidRPr="006E19F2">
              <w:rPr>
                <w:rFonts w:ascii="Times New Roman" w:hAnsi="Times New Roman" w:cs="Times New Roman"/>
                <w:b/>
                <w:spacing w:val="-2"/>
                <w:sz w:val="28"/>
                <w:szCs w:val="28"/>
                <w:lang w:val="uk-UA"/>
              </w:rPr>
              <w:t xml:space="preserve">всі </w:t>
            </w:r>
            <w:r w:rsidRPr="006E19F2">
              <w:rPr>
                <w:rFonts w:ascii="Times New Roman" w:hAnsi="Times New Roman" w:cs="Times New Roman"/>
                <w:spacing w:val="-2"/>
                <w:sz w:val="28"/>
                <w:szCs w:val="28"/>
                <w:lang w:val="uk-UA"/>
              </w:rPr>
              <w:t xml:space="preserve">передбачені планом заняття навчальні завдання </w:t>
            </w:r>
            <w:r w:rsidRPr="006E19F2">
              <w:rPr>
                <w:rFonts w:ascii="Times New Roman" w:hAnsi="Times New Roman" w:cs="Times New Roman"/>
                <w:b/>
                <w:spacing w:val="-2"/>
                <w:sz w:val="28"/>
                <w:szCs w:val="28"/>
                <w:lang w:val="uk-UA"/>
              </w:rPr>
              <w:t xml:space="preserve">виконані </w:t>
            </w:r>
            <w:r w:rsidRPr="006E19F2">
              <w:rPr>
                <w:rFonts w:ascii="Times New Roman" w:hAnsi="Times New Roman" w:cs="Times New Roman"/>
                <w:bCs/>
                <w:spacing w:val="-2"/>
                <w:sz w:val="28"/>
                <w:szCs w:val="28"/>
                <w:lang w:val="uk-UA"/>
              </w:rPr>
              <w:t xml:space="preserve">в повному обсязі </w:t>
            </w:r>
            <w:r w:rsidRPr="006E19F2">
              <w:rPr>
                <w:rFonts w:ascii="Times New Roman" w:hAnsi="Times New Roman" w:cs="Times New Roman"/>
                <w:b/>
                <w:bCs/>
                <w:spacing w:val="-2"/>
                <w:sz w:val="28"/>
                <w:szCs w:val="28"/>
                <w:lang w:val="uk-UA"/>
              </w:rPr>
              <w:t>з неістотними неточностями</w:t>
            </w:r>
            <w:r w:rsidRPr="006E19F2">
              <w:rPr>
                <w:rFonts w:ascii="Times New Roman" w:hAnsi="Times New Roman" w:cs="Times New Roman"/>
                <w:bCs/>
                <w:spacing w:val="-2"/>
                <w:sz w:val="28"/>
                <w:szCs w:val="28"/>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6E19F2">
              <w:rPr>
                <w:rFonts w:ascii="Times New Roman" w:hAnsi="Times New Roman" w:cs="Times New Roman"/>
                <w:b/>
                <w:bCs/>
                <w:spacing w:val="-2"/>
                <w:sz w:val="28"/>
                <w:szCs w:val="28"/>
                <w:lang w:val="uk-UA"/>
              </w:rPr>
              <w:t>переважно</w:t>
            </w:r>
            <w:r w:rsidRPr="006E19F2">
              <w:rPr>
                <w:rFonts w:ascii="Times New Roman" w:hAnsi="Times New Roman" w:cs="Times New Roman"/>
                <w:bCs/>
                <w:spacing w:val="-2"/>
                <w:sz w:val="28"/>
                <w:szCs w:val="28"/>
                <w:lang w:val="uk-UA"/>
              </w:rPr>
              <w:t xml:space="preserve"> </w:t>
            </w:r>
            <w:r w:rsidRPr="006E19F2">
              <w:rPr>
                <w:rFonts w:ascii="Times New Roman" w:hAnsi="Times New Roman" w:cs="Times New Roman"/>
                <w:b/>
                <w:bCs/>
                <w:spacing w:val="-2"/>
                <w:sz w:val="28"/>
                <w:szCs w:val="28"/>
                <w:lang w:val="uk-UA"/>
              </w:rPr>
              <w:t>ґрунтується на знанні</w:t>
            </w:r>
            <w:r w:rsidRPr="006E19F2">
              <w:rPr>
                <w:rFonts w:ascii="Times New Roman" w:hAnsi="Times New Roman" w:cs="Times New Roman"/>
                <w:bCs/>
                <w:spacing w:val="-2"/>
                <w:sz w:val="28"/>
                <w:szCs w:val="28"/>
                <w:lang w:val="uk-UA"/>
              </w:rPr>
              <w:t xml:space="preserve"> чинного </w:t>
            </w:r>
            <w:r w:rsidR="007D729C">
              <w:rPr>
                <w:rFonts w:ascii="Times New Roman" w:hAnsi="Times New Roman" w:cs="Times New Roman"/>
                <w:bCs/>
                <w:spacing w:val="-2"/>
                <w:sz w:val="28"/>
                <w:szCs w:val="28"/>
                <w:lang w:val="uk-UA"/>
              </w:rPr>
              <w:t xml:space="preserve">кримінального процесуального </w:t>
            </w:r>
            <w:r w:rsidRPr="006E19F2">
              <w:rPr>
                <w:rFonts w:ascii="Times New Roman" w:hAnsi="Times New Roman" w:cs="Times New Roman"/>
                <w:bCs/>
                <w:spacing w:val="-2"/>
                <w:sz w:val="28"/>
                <w:szCs w:val="28"/>
                <w:lang w:val="uk-UA"/>
              </w:rPr>
              <w:t>законодавства, теорії та правозастосовної практики.</w:t>
            </w:r>
          </w:p>
        </w:tc>
      </w:tr>
      <w:tr w:rsidR="0074627B" w:rsidRPr="00817E3D" w:rsidTr="00016F23">
        <w:trPr>
          <w:cantSplit/>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3</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bCs/>
                <w:spacing w:val="-2"/>
                <w:sz w:val="28"/>
                <w:szCs w:val="28"/>
                <w:lang w:val="uk-UA"/>
              </w:rPr>
            </w:pPr>
            <w:r w:rsidRPr="006E19F2">
              <w:rPr>
                <w:rFonts w:ascii="Times New Roman" w:hAnsi="Times New Roman" w:cs="Times New Roman"/>
                <w:spacing w:val="-2"/>
                <w:sz w:val="28"/>
                <w:szCs w:val="28"/>
                <w:lang w:val="uk-UA"/>
              </w:rPr>
              <w:t xml:space="preserve">Теоретичні питання, винесені на розгляд, </w:t>
            </w:r>
            <w:r w:rsidRPr="006E19F2">
              <w:rPr>
                <w:rFonts w:ascii="Times New Roman" w:hAnsi="Times New Roman" w:cs="Times New Roman"/>
                <w:b/>
                <w:spacing w:val="-2"/>
                <w:sz w:val="28"/>
                <w:szCs w:val="28"/>
                <w:lang w:val="uk-UA"/>
              </w:rPr>
              <w:t>у цілому засвоєні</w:t>
            </w:r>
            <w:r w:rsidRPr="006E19F2">
              <w:rPr>
                <w:rFonts w:ascii="Times New Roman" w:hAnsi="Times New Roman" w:cs="Times New Roman"/>
                <w:spacing w:val="-2"/>
                <w:sz w:val="28"/>
                <w:szCs w:val="28"/>
                <w:lang w:val="uk-UA"/>
              </w:rPr>
              <w:t xml:space="preserve">; практичні навички та вміння мають </w:t>
            </w:r>
            <w:r w:rsidRPr="006E19F2">
              <w:rPr>
                <w:rFonts w:ascii="Times New Roman" w:hAnsi="Times New Roman" w:cs="Times New Roman"/>
                <w:b/>
                <w:spacing w:val="-2"/>
                <w:sz w:val="28"/>
                <w:szCs w:val="28"/>
                <w:lang w:val="uk-UA"/>
              </w:rPr>
              <w:t>поверхневий характер</w:t>
            </w:r>
            <w:r w:rsidRPr="006E19F2">
              <w:rPr>
                <w:rFonts w:ascii="Times New Roman" w:hAnsi="Times New Roman" w:cs="Times New Roman"/>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6E19F2">
              <w:rPr>
                <w:rFonts w:ascii="Times New Roman" w:hAnsi="Times New Roman" w:cs="Times New Roman"/>
                <w:b/>
                <w:spacing w:val="-2"/>
                <w:sz w:val="28"/>
                <w:szCs w:val="28"/>
                <w:lang w:val="uk-UA"/>
              </w:rPr>
              <w:t>виконані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деякі</w:t>
            </w:r>
            <w:r w:rsidRPr="006E19F2">
              <w:rPr>
                <w:rFonts w:ascii="Times New Roman" w:hAnsi="Times New Roman" w:cs="Times New Roman"/>
                <w:spacing w:val="-2"/>
                <w:sz w:val="28"/>
                <w:szCs w:val="28"/>
                <w:lang w:val="uk-UA"/>
              </w:rPr>
              <w:t xml:space="preserve"> види завдань виконані </w:t>
            </w:r>
            <w:r w:rsidRPr="006E19F2">
              <w:rPr>
                <w:rFonts w:ascii="Times New Roman" w:hAnsi="Times New Roman" w:cs="Times New Roman"/>
                <w:b/>
                <w:spacing w:val="-2"/>
                <w:sz w:val="28"/>
                <w:szCs w:val="28"/>
                <w:lang w:val="uk-UA"/>
              </w:rPr>
              <w:t>з помилками</w:t>
            </w:r>
            <w:r w:rsidRPr="006E19F2">
              <w:rPr>
                <w:rFonts w:ascii="Times New Roman" w:hAnsi="Times New Roman" w:cs="Times New Roman"/>
                <w:spacing w:val="-2"/>
                <w:sz w:val="28"/>
                <w:szCs w:val="28"/>
                <w:lang w:val="uk-UA"/>
              </w:rPr>
              <w:t>.</w:t>
            </w:r>
          </w:p>
        </w:tc>
      </w:tr>
      <w:tr w:rsidR="0074627B" w:rsidRPr="00817E3D" w:rsidTr="00016F23">
        <w:trPr>
          <w:cantSplit/>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2</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bCs/>
                <w:spacing w:val="-2"/>
                <w:sz w:val="28"/>
                <w:szCs w:val="28"/>
                <w:lang w:val="uk-UA"/>
              </w:rPr>
            </w:pPr>
            <w:r w:rsidRPr="006E19F2">
              <w:rPr>
                <w:rFonts w:ascii="Times New Roman" w:hAnsi="Times New Roman" w:cs="Times New Roman"/>
                <w:spacing w:val="-2"/>
                <w:sz w:val="28"/>
                <w:szCs w:val="28"/>
                <w:lang w:val="uk-UA"/>
              </w:rPr>
              <w:t xml:space="preserve">Теоретичні питання, винесені на розгляд, </w:t>
            </w:r>
            <w:r w:rsidRPr="006E19F2">
              <w:rPr>
                <w:rFonts w:ascii="Times New Roman" w:hAnsi="Times New Roman" w:cs="Times New Roman"/>
                <w:b/>
                <w:spacing w:val="-2"/>
                <w:sz w:val="28"/>
                <w:szCs w:val="28"/>
                <w:lang w:val="uk-UA"/>
              </w:rPr>
              <w:t>засвоєні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частково</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прогалини</w:t>
            </w:r>
            <w:r w:rsidRPr="006E19F2">
              <w:rPr>
                <w:rFonts w:ascii="Times New Roman" w:hAnsi="Times New Roman" w:cs="Times New Roman"/>
                <w:spacing w:val="-2"/>
                <w:sz w:val="28"/>
                <w:szCs w:val="28"/>
                <w:lang w:val="uk-UA"/>
              </w:rPr>
              <w:t xml:space="preserve"> у знаннях </w:t>
            </w:r>
            <w:r w:rsidRPr="006E19F2">
              <w:rPr>
                <w:rFonts w:ascii="Times New Roman" w:hAnsi="Times New Roman" w:cs="Times New Roman"/>
                <w:b/>
                <w:spacing w:val="-2"/>
                <w:sz w:val="28"/>
                <w:szCs w:val="28"/>
                <w:lang w:val="uk-UA"/>
              </w:rPr>
              <w:t>не носять істотного</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характеру</w:t>
            </w:r>
            <w:r w:rsidRPr="006E19F2">
              <w:rPr>
                <w:rFonts w:ascii="Times New Roman" w:hAnsi="Times New Roman" w:cs="Times New Roman"/>
                <w:spacing w:val="-2"/>
                <w:sz w:val="28"/>
                <w:szCs w:val="28"/>
                <w:lang w:val="uk-UA"/>
              </w:rPr>
              <w:t xml:space="preserve">; практичні навички та вміння </w:t>
            </w:r>
            <w:r w:rsidRPr="006E19F2">
              <w:rPr>
                <w:rFonts w:ascii="Times New Roman" w:hAnsi="Times New Roman" w:cs="Times New Roman"/>
                <w:b/>
                <w:spacing w:val="-2"/>
                <w:sz w:val="28"/>
                <w:szCs w:val="28"/>
                <w:lang w:val="uk-UA"/>
              </w:rPr>
              <w:t>сформовані недостатньо</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більшість</w:t>
            </w:r>
            <w:r w:rsidRPr="006E19F2">
              <w:rPr>
                <w:rFonts w:ascii="Times New Roman" w:hAnsi="Times New Roman" w:cs="Times New Roman"/>
                <w:spacing w:val="-2"/>
                <w:sz w:val="28"/>
                <w:szCs w:val="28"/>
                <w:lang w:val="uk-UA"/>
              </w:rPr>
              <w:t xml:space="preserve"> навчальних завдань</w:t>
            </w:r>
            <w:r w:rsidRPr="006E19F2">
              <w:rPr>
                <w:rFonts w:ascii="Times New Roman" w:hAnsi="Times New Roman" w:cs="Times New Roman"/>
                <w:b/>
                <w:spacing w:val="-2"/>
                <w:sz w:val="28"/>
                <w:szCs w:val="28"/>
                <w:lang w:val="uk-UA"/>
              </w:rPr>
              <w:t xml:space="preserve"> виконано, деякі</w:t>
            </w:r>
            <w:r w:rsidRPr="006E19F2">
              <w:rPr>
                <w:rFonts w:ascii="Times New Roman" w:hAnsi="Times New Roman" w:cs="Times New Roman"/>
                <w:spacing w:val="-2"/>
                <w:sz w:val="28"/>
                <w:szCs w:val="28"/>
                <w:lang w:val="uk-UA"/>
              </w:rPr>
              <w:t xml:space="preserve"> з виконаних завдань </w:t>
            </w:r>
            <w:r w:rsidRPr="006E19F2">
              <w:rPr>
                <w:rFonts w:ascii="Times New Roman" w:hAnsi="Times New Roman" w:cs="Times New Roman"/>
                <w:b/>
                <w:spacing w:val="-2"/>
                <w:sz w:val="28"/>
                <w:szCs w:val="28"/>
                <w:lang w:val="uk-UA"/>
              </w:rPr>
              <w:t>містять істотні</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 xml:space="preserve">помилки, </w:t>
            </w:r>
            <w:r w:rsidRPr="006E19F2">
              <w:rPr>
                <w:rFonts w:ascii="Times New Roman" w:hAnsi="Times New Roman" w:cs="Times New Roman"/>
                <w:spacing w:val="-2"/>
                <w:sz w:val="28"/>
                <w:szCs w:val="28"/>
                <w:lang w:val="uk-UA"/>
              </w:rPr>
              <w:t>які потребують</w:t>
            </w:r>
            <w:r w:rsidRPr="006E19F2">
              <w:rPr>
                <w:rFonts w:ascii="Times New Roman" w:hAnsi="Times New Roman" w:cs="Times New Roman"/>
                <w:b/>
                <w:spacing w:val="-2"/>
                <w:sz w:val="28"/>
                <w:szCs w:val="28"/>
                <w:lang w:val="uk-UA"/>
              </w:rPr>
              <w:t xml:space="preserve"> </w:t>
            </w:r>
            <w:r w:rsidRPr="006E19F2">
              <w:rPr>
                <w:rFonts w:ascii="Times New Roman" w:hAnsi="Times New Roman" w:cs="Times New Roman"/>
                <w:spacing w:val="-2"/>
                <w:sz w:val="28"/>
                <w:szCs w:val="28"/>
                <w:lang w:val="uk-UA"/>
              </w:rPr>
              <w:t>подальшого усунення.</w:t>
            </w:r>
          </w:p>
        </w:tc>
      </w:tr>
      <w:tr w:rsidR="0074627B" w:rsidRPr="00817E3D" w:rsidTr="00016F23">
        <w:trPr>
          <w:cantSplit/>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1</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spacing w:val="-2"/>
                <w:sz w:val="28"/>
                <w:szCs w:val="28"/>
                <w:lang w:val="uk-UA"/>
              </w:rPr>
            </w:pPr>
            <w:r w:rsidRPr="006E19F2">
              <w:rPr>
                <w:rFonts w:ascii="Times New Roman" w:hAnsi="Times New Roman" w:cs="Times New Roman"/>
                <w:spacing w:val="-2"/>
                <w:sz w:val="28"/>
                <w:szCs w:val="28"/>
                <w:lang w:val="uk-UA"/>
              </w:rPr>
              <w:t xml:space="preserve">Курсант, студент, </w:t>
            </w:r>
            <w:r w:rsidRPr="006E19F2">
              <w:rPr>
                <w:rFonts w:ascii="Times New Roman" w:hAnsi="Times New Roman" w:cs="Times New Roman"/>
                <w:sz w:val="28"/>
                <w:szCs w:val="28"/>
                <w:lang w:val="uk-UA"/>
              </w:rPr>
              <w:t>слухач</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не готовий до заняття,</w:t>
            </w:r>
            <w:r w:rsidRPr="006E19F2">
              <w:rPr>
                <w:rFonts w:ascii="Times New Roman" w:hAnsi="Times New Roman" w:cs="Times New Roman"/>
                <w:spacing w:val="-2"/>
                <w:sz w:val="28"/>
                <w:szCs w:val="28"/>
                <w:lang w:val="uk-UA"/>
              </w:rPr>
              <w:t xml:space="preserve"> </w:t>
            </w:r>
            <w:r w:rsidRPr="006E19F2">
              <w:rPr>
                <w:rFonts w:ascii="Times New Roman" w:hAnsi="Times New Roman" w:cs="Times New Roman"/>
                <w:b/>
                <w:spacing w:val="-2"/>
                <w:sz w:val="28"/>
                <w:szCs w:val="28"/>
                <w:lang w:val="uk-UA"/>
              </w:rPr>
              <w:t>не знає</w:t>
            </w:r>
            <w:r w:rsidRPr="006E19F2">
              <w:rPr>
                <w:rFonts w:ascii="Times New Roman" w:hAnsi="Times New Roman" w:cs="Times New Roman"/>
                <w:spacing w:val="-2"/>
                <w:sz w:val="28"/>
                <w:szCs w:val="28"/>
                <w:lang w:val="uk-UA"/>
              </w:rPr>
              <w:t xml:space="preserve"> більшої частини програмного матеріалу, </w:t>
            </w:r>
            <w:r w:rsidRPr="006E19F2">
              <w:rPr>
                <w:rFonts w:ascii="Times New Roman" w:hAnsi="Times New Roman" w:cs="Times New Roman"/>
                <w:b/>
                <w:spacing w:val="-2"/>
                <w:sz w:val="28"/>
                <w:szCs w:val="28"/>
                <w:lang w:val="uk-UA"/>
              </w:rPr>
              <w:t>з труднощами виконує</w:t>
            </w:r>
            <w:r w:rsidRPr="006E19F2">
              <w:rPr>
                <w:rFonts w:ascii="Times New Roman" w:hAnsi="Times New Roman" w:cs="Times New Roman"/>
                <w:spacing w:val="-2"/>
                <w:sz w:val="28"/>
                <w:szCs w:val="28"/>
                <w:lang w:val="uk-UA"/>
              </w:rPr>
              <w:t xml:space="preserve"> завдання, невпевнено відтворює терміни і поняття, що розглядалися під час заняття, </w:t>
            </w:r>
            <w:r w:rsidRPr="006E19F2">
              <w:rPr>
                <w:rFonts w:ascii="Times New Roman" w:hAnsi="Times New Roman" w:cs="Times New Roman"/>
                <w:b/>
                <w:spacing w:val="-2"/>
                <w:sz w:val="28"/>
                <w:szCs w:val="28"/>
                <w:lang w:val="uk-UA"/>
              </w:rPr>
              <w:t>допускає змістовні помилки, не володіє</w:t>
            </w:r>
            <w:r w:rsidRPr="006E19F2">
              <w:rPr>
                <w:rFonts w:ascii="Times New Roman" w:hAnsi="Times New Roman" w:cs="Times New Roman"/>
                <w:spacing w:val="-2"/>
                <w:sz w:val="28"/>
                <w:szCs w:val="28"/>
                <w:lang w:val="uk-UA"/>
              </w:rPr>
              <w:t xml:space="preserve"> відповідними вміннями і навичками, необхідними для розв’язання професійних завдань.</w:t>
            </w:r>
          </w:p>
        </w:tc>
      </w:tr>
      <w:tr w:rsidR="0074627B" w:rsidRPr="006E19F2" w:rsidTr="00016F23">
        <w:trPr>
          <w:trHeight w:val="580"/>
        </w:trPr>
        <w:tc>
          <w:tcPr>
            <w:tcW w:w="540" w:type="dxa"/>
            <w:vAlign w:val="center"/>
          </w:tcPr>
          <w:p w:rsidR="0074627B" w:rsidRPr="006E19F2" w:rsidRDefault="0074627B" w:rsidP="006E19F2">
            <w:pPr>
              <w:widowControl w:val="0"/>
              <w:snapToGrid w:val="0"/>
              <w:spacing w:after="0" w:line="240" w:lineRule="auto"/>
              <w:jc w:val="both"/>
              <w:rPr>
                <w:rFonts w:ascii="Times New Roman" w:hAnsi="Times New Roman" w:cs="Times New Roman"/>
                <w:b/>
                <w:sz w:val="28"/>
                <w:szCs w:val="28"/>
                <w:lang w:val="uk-UA"/>
              </w:rPr>
            </w:pPr>
            <w:r w:rsidRPr="006E19F2">
              <w:rPr>
                <w:rFonts w:ascii="Times New Roman" w:hAnsi="Times New Roman" w:cs="Times New Roman"/>
                <w:b/>
                <w:sz w:val="28"/>
                <w:szCs w:val="28"/>
                <w:lang w:val="uk-UA"/>
              </w:rPr>
              <w:t>0</w:t>
            </w:r>
          </w:p>
        </w:tc>
        <w:tc>
          <w:tcPr>
            <w:tcW w:w="9049" w:type="dxa"/>
            <w:vAlign w:val="center"/>
          </w:tcPr>
          <w:p w:rsidR="0074627B" w:rsidRPr="006E19F2" w:rsidRDefault="0074627B" w:rsidP="006E19F2">
            <w:pPr>
              <w:widowControl w:val="0"/>
              <w:snapToGrid w:val="0"/>
              <w:spacing w:after="0" w:line="240" w:lineRule="auto"/>
              <w:ind w:left="-62" w:right="-79"/>
              <w:jc w:val="both"/>
              <w:rPr>
                <w:rFonts w:ascii="Times New Roman" w:hAnsi="Times New Roman" w:cs="Times New Roman"/>
                <w:b/>
                <w:spacing w:val="-2"/>
                <w:sz w:val="28"/>
                <w:szCs w:val="28"/>
                <w:lang w:val="uk-UA"/>
              </w:rPr>
            </w:pPr>
            <w:r w:rsidRPr="006E19F2">
              <w:rPr>
                <w:rFonts w:ascii="Times New Roman" w:hAnsi="Times New Roman" w:cs="Times New Roman"/>
                <w:b/>
                <w:spacing w:val="-2"/>
                <w:sz w:val="28"/>
                <w:szCs w:val="28"/>
                <w:lang w:val="uk-UA"/>
              </w:rPr>
              <w:t>Відсутність на занятті</w:t>
            </w:r>
          </w:p>
        </w:tc>
      </w:tr>
    </w:tbl>
    <w:p w:rsidR="0074627B" w:rsidRPr="006E19F2" w:rsidRDefault="0074627B" w:rsidP="006E19F2">
      <w:pPr>
        <w:spacing w:after="0" w:line="240" w:lineRule="auto"/>
        <w:jc w:val="center"/>
        <w:rPr>
          <w:rFonts w:ascii="Times New Roman" w:hAnsi="Times New Roman" w:cs="Times New Roman"/>
          <w:b/>
          <w:bCs/>
          <w:sz w:val="28"/>
          <w:szCs w:val="28"/>
          <w:lang w:val="uk-UA"/>
        </w:rPr>
      </w:pPr>
    </w:p>
    <w:p w:rsidR="00E32382" w:rsidRPr="006E19F2" w:rsidRDefault="00E32382" w:rsidP="006E19F2">
      <w:pPr>
        <w:spacing w:after="0" w:line="240" w:lineRule="auto"/>
        <w:rPr>
          <w:rFonts w:ascii="Times New Roman" w:hAnsi="Times New Roman" w:cs="Times New Roman"/>
          <w:sz w:val="28"/>
          <w:szCs w:val="28"/>
          <w:lang w:val="uk-UA"/>
        </w:rPr>
      </w:pPr>
    </w:p>
    <w:sectPr w:rsidR="00E32382" w:rsidRPr="006E19F2" w:rsidSect="001F3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08"/>
    <w:multiLevelType w:val="multilevel"/>
    <w:tmpl w:val="2BE0A2BA"/>
    <w:lvl w:ilvl="0">
      <w:start w:val="1"/>
      <w:numFmt w:val="decimal"/>
      <w:lvlText w:val="%1."/>
      <w:lvlJc w:val="left"/>
      <w:pPr>
        <w:ind w:left="720" w:hanging="360"/>
      </w:pPr>
    </w:lvl>
    <w:lvl w:ilvl="1">
      <w:start w:val="1"/>
      <w:numFmt w:val="decimal"/>
      <w:lvlText w:val="%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040" w:hanging="144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1">
    <w:nsid w:val="2A512A23"/>
    <w:multiLevelType w:val="hybridMultilevel"/>
    <w:tmpl w:val="9240172E"/>
    <w:lvl w:ilvl="0" w:tplc="A982779A">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8E971E1"/>
    <w:multiLevelType w:val="hybridMultilevel"/>
    <w:tmpl w:val="4F70E024"/>
    <w:lvl w:ilvl="0" w:tplc="1A06B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6931"/>
    <w:rsid w:val="00096B36"/>
    <w:rsid w:val="000A6B30"/>
    <w:rsid w:val="000C0EEE"/>
    <w:rsid w:val="001A1346"/>
    <w:rsid w:val="001E5DFB"/>
    <w:rsid w:val="001F3B8F"/>
    <w:rsid w:val="003A20A0"/>
    <w:rsid w:val="003B1B16"/>
    <w:rsid w:val="00447987"/>
    <w:rsid w:val="0047288A"/>
    <w:rsid w:val="004A6E12"/>
    <w:rsid w:val="004C087E"/>
    <w:rsid w:val="004D5190"/>
    <w:rsid w:val="00536058"/>
    <w:rsid w:val="00620AD6"/>
    <w:rsid w:val="00682132"/>
    <w:rsid w:val="006E19F2"/>
    <w:rsid w:val="006F2FC0"/>
    <w:rsid w:val="00732A77"/>
    <w:rsid w:val="0074627B"/>
    <w:rsid w:val="007D729C"/>
    <w:rsid w:val="00817E3D"/>
    <w:rsid w:val="008954F5"/>
    <w:rsid w:val="008A4C09"/>
    <w:rsid w:val="008D61F1"/>
    <w:rsid w:val="00906931"/>
    <w:rsid w:val="00925DEC"/>
    <w:rsid w:val="0098085E"/>
    <w:rsid w:val="00A10A92"/>
    <w:rsid w:val="00A2563C"/>
    <w:rsid w:val="00A332A2"/>
    <w:rsid w:val="00A67DFA"/>
    <w:rsid w:val="00B53B8C"/>
    <w:rsid w:val="00C72D45"/>
    <w:rsid w:val="00C81C46"/>
    <w:rsid w:val="00D45C2A"/>
    <w:rsid w:val="00DB3133"/>
    <w:rsid w:val="00DE5637"/>
    <w:rsid w:val="00E00292"/>
    <w:rsid w:val="00E00EF1"/>
    <w:rsid w:val="00E32382"/>
    <w:rsid w:val="00E8491E"/>
    <w:rsid w:val="00EE2831"/>
    <w:rsid w:val="00F02B98"/>
    <w:rsid w:val="00F261F1"/>
    <w:rsid w:val="00FA4DFC"/>
    <w:rsid w:val="00FA6E52"/>
    <w:rsid w:val="00FD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8F"/>
  </w:style>
  <w:style w:type="paragraph" w:styleId="2">
    <w:name w:val="heading 2"/>
    <w:basedOn w:val="a"/>
    <w:next w:val="a"/>
    <w:link w:val="21"/>
    <w:qFormat/>
    <w:rsid w:val="0074627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стиль"/>
    <w:basedOn w:val="a"/>
    <w:link w:val="1"/>
    <w:qFormat/>
    <w:rsid w:val="00906931"/>
    <w:pPr>
      <w:spacing w:after="0" w:line="240" w:lineRule="auto"/>
      <w:jc w:val="center"/>
    </w:pPr>
    <w:rPr>
      <w:rFonts w:ascii="Times New Roman" w:eastAsia="Times New Roman" w:hAnsi="Times New Roman" w:cs="Times New Roman"/>
      <w:sz w:val="28"/>
      <w:szCs w:val="20"/>
      <w:lang w:val="uk-UA"/>
    </w:rPr>
  </w:style>
  <w:style w:type="character" w:customStyle="1" w:styleId="a4">
    <w:name w:val="Название Знак"/>
    <w:basedOn w:val="a0"/>
    <w:link w:val="a3"/>
    <w:uiPriority w:val="10"/>
    <w:rsid w:val="0090693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aliases w:val="Мой стиль Знак"/>
    <w:link w:val="a3"/>
    <w:locked/>
    <w:rsid w:val="00906931"/>
    <w:rPr>
      <w:rFonts w:ascii="Times New Roman" w:eastAsia="Times New Roman" w:hAnsi="Times New Roman" w:cs="Times New Roman"/>
      <w:sz w:val="28"/>
      <w:szCs w:val="20"/>
      <w:lang w:val="uk-UA"/>
    </w:rPr>
  </w:style>
  <w:style w:type="paragraph" w:customStyle="1" w:styleId="listparagraphcxsplast">
    <w:name w:val="listparagraphcxsplast"/>
    <w:basedOn w:val="a"/>
    <w:rsid w:val="00E323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53605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74627B"/>
    <w:rPr>
      <w:rFonts w:asciiTheme="majorHAnsi" w:eastAsiaTheme="majorEastAsia" w:hAnsiTheme="majorHAnsi" w:cstheme="majorBidi"/>
      <w:b/>
      <w:bCs/>
      <w:color w:val="4F81BD" w:themeColor="accent1"/>
      <w:sz w:val="26"/>
      <w:szCs w:val="26"/>
    </w:rPr>
  </w:style>
  <w:style w:type="paragraph" w:customStyle="1" w:styleId="-">
    <w:name w:val="Книга - титул"/>
    <w:rsid w:val="0074627B"/>
    <w:pPr>
      <w:widowControl w:val="0"/>
      <w:spacing w:after="0" w:line="240" w:lineRule="auto"/>
      <w:jc w:val="center"/>
      <w:outlineLvl w:val="0"/>
    </w:pPr>
    <w:rPr>
      <w:rFonts w:ascii="Times New Roman" w:eastAsia="Times New Roman" w:hAnsi="Times New Roman" w:cs="Times New Roman"/>
      <w:b/>
      <w:sz w:val="44"/>
      <w:szCs w:val="20"/>
      <w:lang w:val="uk-UA"/>
    </w:rPr>
  </w:style>
  <w:style w:type="paragraph" w:customStyle="1" w:styleId="10">
    <w:name w:val="Обычный1"/>
    <w:rsid w:val="0074627B"/>
    <w:pPr>
      <w:widowControl w:val="0"/>
      <w:spacing w:after="0" w:line="480" w:lineRule="auto"/>
      <w:ind w:firstLine="560"/>
      <w:jc w:val="both"/>
    </w:pPr>
    <w:rPr>
      <w:rFonts w:ascii="Times New Roman" w:eastAsia="Times New Roman" w:hAnsi="Times New Roman" w:cs="Times New Roman"/>
      <w:snapToGrid w:val="0"/>
      <w:sz w:val="24"/>
      <w:szCs w:val="20"/>
      <w:lang w:val="uk-UA"/>
    </w:rPr>
  </w:style>
  <w:style w:type="character" w:customStyle="1" w:styleId="21">
    <w:name w:val="Заголовок 2 Знак1"/>
    <w:link w:val="2"/>
    <w:locked/>
    <w:rsid w:val="0074627B"/>
    <w:rPr>
      <w:rFonts w:ascii="Arial" w:eastAsia="Times New Roman" w:hAnsi="Arial" w:cs="Arial"/>
      <w:b/>
      <w:bCs/>
      <w:i/>
      <w:iCs/>
      <w:sz w:val="28"/>
      <w:szCs w:val="28"/>
    </w:rPr>
  </w:style>
  <w:style w:type="paragraph" w:styleId="22">
    <w:name w:val="Body Text 2"/>
    <w:basedOn w:val="a"/>
    <w:link w:val="23"/>
    <w:rsid w:val="006E19F2"/>
    <w:pPr>
      <w:spacing w:after="120" w:line="480" w:lineRule="auto"/>
    </w:pPr>
    <w:rPr>
      <w:rFonts w:ascii="Times New Roman" w:eastAsia="Times New Roman" w:hAnsi="Times New Roman" w:cs="Times New Roman"/>
      <w:sz w:val="20"/>
      <w:szCs w:val="20"/>
      <w:lang w:val="uk-UA"/>
    </w:rPr>
  </w:style>
  <w:style w:type="character" w:customStyle="1" w:styleId="23">
    <w:name w:val="Основной текст 2 Знак"/>
    <w:basedOn w:val="a0"/>
    <w:link w:val="22"/>
    <w:rsid w:val="006E19F2"/>
    <w:rPr>
      <w:rFonts w:ascii="Times New Roman" w:eastAsia="Times New Roman" w:hAnsi="Times New Roman" w:cs="Times New Roman"/>
      <w:sz w:val="20"/>
      <w:szCs w:val="20"/>
      <w:lang w:val="uk-UA"/>
    </w:rPr>
  </w:style>
  <w:style w:type="paragraph" w:styleId="a6">
    <w:name w:val="Body Text Indent"/>
    <w:basedOn w:val="a"/>
    <w:link w:val="a7"/>
    <w:rsid w:val="006E19F2"/>
    <w:pPr>
      <w:spacing w:after="120" w:line="240" w:lineRule="auto"/>
      <w:ind w:left="283"/>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6E19F2"/>
    <w:rPr>
      <w:rFonts w:ascii="Times New Roman" w:eastAsia="Times New Roman" w:hAnsi="Times New Roman" w:cs="Times New Roman"/>
      <w:sz w:val="28"/>
      <w:szCs w:val="24"/>
    </w:rPr>
  </w:style>
  <w:style w:type="paragraph" w:styleId="a8">
    <w:name w:val="List Paragraph"/>
    <w:basedOn w:val="a"/>
    <w:uiPriority w:val="34"/>
    <w:qFormat/>
    <w:rsid w:val="00A332A2"/>
    <w:pPr>
      <w:ind w:left="720"/>
      <w:contextualSpacing/>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a"/>
    <w:semiHidden/>
    <w:rsid w:val="00732A7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9"/>
    <w:semiHidden/>
    <w:rsid w:val="00732A77"/>
    <w:rPr>
      <w:rFonts w:ascii="Times New Roman" w:eastAsia="Times New Roman" w:hAnsi="Times New Roman" w:cs="Times New Roman"/>
      <w:sz w:val="20"/>
      <w:szCs w:val="20"/>
    </w:rPr>
  </w:style>
  <w:style w:type="character" w:styleId="ab">
    <w:name w:val="Hyperlink"/>
    <w:uiPriority w:val="99"/>
    <w:rsid w:val="00817E3D"/>
    <w:rPr>
      <w:color w:val="0000FF"/>
      <w:u w:val="single"/>
    </w:rPr>
  </w:style>
  <w:style w:type="paragraph" w:customStyle="1" w:styleId="-0">
    <w:name w:val="Книга - обычный"/>
    <w:uiPriority w:val="99"/>
    <w:rsid w:val="000A6B30"/>
    <w:pPr>
      <w:spacing w:after="0" w:line="240" w:lineRule="auto"/>
      <w:ind w:firstLine="720"/>
      <w:jc w:val="both"/>
    </w:pPr>
    <w:rPr>
      <w:rFonts w:ascii="Times New Roman" w:eastAsia="Times New Roman" w:hAnsi="Times New Roman" w:cs="Times New Roman"/>
      <w:sz w:val="36"/>
      <w:szCs w:val="36"/>
      <w:lang w:val="uk-UA"/>
    </w:rPr>
  </w:style>
</w:styles>
</file>

<file path=word/webSettings.xml><?xml version="1.0" encoding="utf-8"?>
<w:webSettings xmlns:r="http://schemas.openxmlformats.org/officeDocument/2006/relationships" xmlns:w="http://schemas.openxmlformats.org/wordprocessingml/2006/main">
  <w:divs>
    <w:div w:id="21252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20/95-%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104-2012-%D0%BF" TargetMode="External"/><Relationship Id="rId5" Type="http://schemas.openxmlformats.org/officeDocument/2006/relationships/hyperlink" Target="https://zakon.rada.gov.ua/laws/show/z037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2016-08-29T09:39:00Z</cp:lastPrinted>
  <dcterms:created xsi:type="dcterms:W3CDTF">2016-08-29T07:34:00Z</dcterms:created>
  <dcterms:modified xsi:type="dcterms:W3CDTF">2019-01-28T17:39:00Z</dcterms:modified>
</cp:coreProperties>
</file>