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6E" w:rsidRPr="002D32E8" w:rsidRDefault="002D32E8" w:rsidP="002D32E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D32E8">
        <w:rPr>
          <w:rFonts w:ascii="Times New Roman" w:hAnsi="Times New Roman" w:cs="Times New Roman"/>
          <w:sz w:val="32"/>
          <w:szCs w:val="32"/>
          <w:lang w:val="uk-UA"/>
        </w:rPr>
        <w:t>СПИСОК НАУКОВИХ ПУБЛІКАЦІЙ СТУДЕНТІВ КАФЕДРИ ЗА 2020РІК</w:t>
      </w:r>
    </w:p>
    <w:p w:rsidR="00FA3580" w:rsidRPr="002D32E8" w:rsidRDefault="00FA3580" w:rsidP="00FA3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Стояцька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Г.М. Специфіка психологічного консу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льтування працівників поліції. // 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механізму правового регулювання суспільних відносин з 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>урахуванням зарубіжного досвіду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>Збірник матеріалів міжнародної науково-практичної конференції (м. Київ, 1 червня 2020р.) Київ : Видавництво Ліра-К, 2020. С.121-124.</w:t>
      </w:r>
    </w:p>
    <w:p w:rsidR="00FA3580" w:rsidRPr="002D32E8" w:rsidRDefault="00FA3580" w:rsidP="00FA3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Стояцька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Г.М. Готовність до змін як засаднича 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>психічна якість правоохоронця. // Освіта 2.0</w:t>
      </w:r>
      <w:r w:rsidR="009966AE" w:rsidRPr="002D32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966AE"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Збірник матеріалів всеукраїнської науково-практичної конференції (м. Сєвєродонецьк, 24 грудня 2020р.). Сєвєродонецьк: Луганський </w:t>
      </w:r>
      <w:proofErr w:type="spellStart"/>
      <w:r w:rsidR="009966AE" w:rsidRPr="002D32E8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9966AE"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9966AE" w:rsidRPr="002D32E8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="009966AE" w:rsidRPr="002D32E8">
        <w:rPr>
          <w:rFonts w:ascii="Times New Roman" w:hAnsi="Times New Roman" w:cs="Times New Roman"/>
          <w:sz w:val="28"/>
          <w:szCs w:val="28"/>
          <w:lang w:val="uk-UA"/>
        </w:rPr>
        <w:t>. справ, 2020. С</w:t>
      </w:r>
      <w:r w:rsidR="00C652C0" w:rsidRPr="002D32E8">
        <w:rPr>
          <w:rFonts w:ascii="Times New Roman" w:hAnsi="Times New Roman" w:cs="Times New Roman"/>
          <w:sz w:val="28"/>
          <w:szCs w:val="28"/>
          <w:lang w:val="uk-UA"/>
        </w:rPr>
        <w:t>. 80-83</w:t>
      </w:r>
    </w:p>
    <w:p w:rsidR="00C652C0" w:rsidRPr="002D32E8" w:rsidRDefault="00C652C0" w:rsidP="00FA3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32E8">
        <w:rPr>
          <w:rFonts w:ascii="Times New Roman" w:hAnsi="Times New Roman" w:cs="Times New Roman"/>
          <w:sz w:val="28"/>
          <w:szCs w:val="28"/>
          <w:lang w:val="uk-UA"/>
        </w:rPr>
        <w:t>Баєв А.Б. Причини та форми проя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ву  ауто агресивної поведінки. // 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>Проблеми формування громадянського суспільств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>а в Україні: виклики та колізії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: матеріали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, 15 трав. 2020р.). Дніпро :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Дніпроп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>. Справ, 2020. С.207-210</w:t>
      </w:r>
    </w:p>
    <w:p w:rsidR="002D32E8" w:rsidRPr="002D32E8" w:rsidRDefault="00C652C0" w:rsidP="002D3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Осінцева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О.Є. Соціально-психологічний вплив харчо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вої поведінки на якість життя. // 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>Проблеми формування грома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дянського суспільства в Україні: виклики та колізії </w:t>
      </w:r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proofErr w:type="spellStart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, 15 трав. 2020р.). Дніпро : </w:t>
      </w:r>
      <w:proofErr w:type="spellStart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Дніпроп</w:t>
      </w:r>
      <w:proofErr w:type="spellEnd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="002D32E8" w:rsidRPr="002D32E8">
        <w:rPr>
          <w:rFonts w:ascii="Times New Roman" w:hAnsi="Times New Roman" w:cs="Times New Roman"/>
          <w:sz w:val="28"/>
          <w:szCs w:val="28"/>
          <w:lang w:val="uk-UA"/>
        </w:rPr>
        <w:t>. Справ, 2020. С.204-207</w:t>
      </w:r>
    </w:p>
    <w:p w:rsidR="00C652C0" w:rsidRPr="002D32E8" w:rsidRDefault="002D32E8" w:rsidP="00FA3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Гуртова Ю.В. Еволюція корпоративної культури в 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системі розвитку організації. // 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>Проблеми формування громадянського суспільства в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 Україні: виклики та колізії 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, 15 трав. 2020р.). Дніпро :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Дніпроп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>. Справ, 2020. С.210-214</w:t>
      </w:r>
    </w:p>
    <w:p w:rsidR="002D32E8" w:rsidRPr="002D32E8" w:rsidRDefault="002D32E8" w:rsidP="00FA3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Гуртова Ю.В.,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Матвиевская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Н.А.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Универсальная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модель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сбалансированного</w:t>
      </w:r>
      <w:proofErr w:type="spellEnd"/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образовании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52C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І</w:t>
      </w:r>
      <w:r w:rsidRPr="002D32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D32E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) Міжнародної науково-практичної конференції </w:t>
      </w:r>
      <w:proofErr w:type="spellStart"/>
      <w:r w:rsidRPr="002D32E8">
        <w:rPr>
          <w:rFonts w:ascii="Times New Roman" w:hAnsi="Times New Roman" w:cs="Times New Roman"/>
          <w:sz w:val="28"/>
          <w:szCs w:val="28"/>
          <w:lang w:val="uk-UA"/>
        </w:rPr>
        <w:t>Універсалії</w:t>
      </w:r>
      <w:proofErr w:type="spellEnd"/>
      <w:r w:rsidRPr="002D32E8">
        <w:rPr>
          <w:rFonts w:ascii="Times New Roman" w:hAnsi="Times New Roman" w:cs="Times New Roman"/>
          <w:sz w:val="28"/>
          <w:szCs w:val="28"/>
          <w:lang w:val="uk-UA"/>
        </w:rPr>
        <w:t xml:space="preserve"> науки і освіти: формування світогляду особистості нової епохи (31 жовтня – 2 листопада 2019р.). Чернігів. Видавництво «Весна-Поліграф», 2019. С 24-30</w:t>
      </w:r>
    </w:p>
    <w:sectPr w:rsidR="002D32E8" w:rsidRPr="002D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7A1A"/>
    <w:multiLevelType w:val="hybridMultilevel"/>
    <w:tmpl w:val="DC6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80"/>
    <w:rsid w:val="00013C6E"/>
    <w:rsid w:val="002D32E8"/>
    <w:rsid w:val="00595B95"/>
    <w:rsid w:val="007A52CE"/>
    <w:rsid w:val="009966AE"/>
    <w:rsid w:val="00C652C0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F563-F5E3-4248-A160-832D6D2F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2021-01-28T12:40:00Z</cp:lastPrinted>
  <dcterms:created xsi:type="dcterms:W3CDTF">2021-01-28T10:44:00Z</dcterms:created>
  <dcterms:modified xsi:type="dcterms:W3CDTF">2021-01-28T12:41:00Z</dcterms:modified>
</cp:coreProperties>
</file>