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A65D" w14:textId="77777777" w:rsidR="001F4734" w:rsidRDefault="001F4734" w:rsidP="001F4734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Додаток 2.</w:t>
      </w:r>
    </w:p>
    <w:p w14:paraId="4BFF28B5" w14:textId="77777777" w:rsidR="001F4734" w:rsidRDefault="001F4734" w:rsidP="001F4734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 Робочої програми з навчальної</w:t>
      </w:r>
    </w:p>
    <w:p w14:paraId="16C98963" w14:textId="77777777" w:rsidR="001F4734" w:rsidRDefault="001F4734" w:rsidP="001F4734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дисципліни</w:t>
      </w:r>
    </w:p>
    <w:p w14:paraId="4CA86871" w14:textId="77777777" w:rsidR="001F4734" w:rsidRDefault="001F4734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3BB89D8" w14:textId="77777777" w:rsidR="001F4734" w:rsidRDefault="001F4734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CA418A7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ІНФОРМАЦІЙНЕ ТА МЕТОДИЧНЕ ЗАБЕЗПЕЧЕННЯ</w:t>
      </w:r>
    </w:p>
    <w:p w14:paraId="3E52C22B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НАВЧАЛЬНОЇ ДИСЦИПЛІНИ</w:t>
      </w:r>
    </w:p>
    <w:p w14:paraId="07EFBD12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13352007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АГРАРНЕ ПРАВО</w:t>
      </w:r>
    </w:p>
    <w:p w14:paraId="781A60C4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26FF3032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Освітній ступінь 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перший (бакалаврський)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Спеціальність 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081 Право</w:t>
      </w:r>
    </w:p>
    <w:p w14:paraId="26E8C4B5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4ACF25BA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 2019/2020 навчальний рік</w:t>
      </w:r>
    </w:p>
    <w:p w14:paraId="07E71F79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48AF22B3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Основні нормативні акти:</w:t>
      </w:r>
    </w:p>
    <w:p w14:paraId="01D2FA48" w14:textId="77777777" w:rsidR="00377A88" w:rsidRPr="00B367D1" w:rsidRDefault="00377A88" w:rsidP="00377A8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14:paraId="15D85A0D" w14:textId="77777777" w:rsidR="00377A88" w:rsidRPr="00B367D1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367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закони:</w:t>
      </w:r>
    </w:p>
    <w:p w14:paraId="2803598D" w14:textId="77777777" w:rsidR="00377A88" w:rsidRPr="00377A88" w:rsidRDefault="00377A88" w:rsidP="003D6822">
      <w:pPr>
        <w:numPr>
          <w:ilvl w:val="0"/>
          <w:numId w:val="16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Водний кодекс України вiд 06.06.1995 № 213/95-ВР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189.</w:t>
      </w:r>
    </w:p>
    <w:p w14:paraId="238F42E0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Господарський кодекс України вiд 16.01.2003 № 436-IV//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144.</w:t>
      </w:r>
    </w:p>
    <w:p w14:paraId="4A055E3F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Земельний кодекс України від 25.10.2001 № 2768-III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27.</w:t>
      </w:r>
    </w:p>
    <w:p w14:paraId="4AFD6CAE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 законів про працю України вiд 10.12.1971 № 322-VIII // Відомості Верховної Ради УРСР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Додаток до N 50 /.</w:t>
      </w:r>
    </w:p>
    <w:p w14:paraId="773F2839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Кодекс України про адміністративні правопорушення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від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07.12.1984 р. №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8073-X. // Відомості Верховної Ради УРСР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1984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 № 51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стаття 1122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F70AD1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Кодекс України про надра вiд 27.07.1994 № 132/94-ВР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1994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стаття 340.</w:t>
      </w:r>
    </w:p>
    <w:p w14:paraId="3C66D45C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Лісовий кодекс України вiд 21.01.1994 № 3852-XII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стор. 443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99.</w:t>
      </w:r>
    </w:p>
    <w:p w14:paraId="4FED9E7E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Податковий кодекс України вiд 02.12.2010 № 2755-VI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13 / № 13-14, № 15-16, № 17 /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стор. 556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112.</w:t>
      </w:r>
    </w:p>
    <w:p w14:paraId="69E63624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Цивільний кодекс України вiд 16.01.2003 № 435-IV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2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356.</w:t>
      </w:r>
    </w:p>
    <w:p w14:paraId="3FB7F246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Про акціонерні товариства» вiд 17.09.2008 № 514-VI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50, / № 50-51 /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стор. 2432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384.</w:t>
      </w:r>
    </w:p>
    <w:p w14:paraId="0ED6303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бджільництво» вiд 22.02.2000 № 1492-III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157.</w:t>
      </w:r>
    </w:p>
    <w:p w14:paraId="4A036339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Закон України «Про безпечність та якість харчових продуктів» вiд 23.12.1997 № 771/97-ВР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1998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№ 19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 стаття 98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.</w:t>
      </w:r>
    </w:p>
    <w:p w14:paraId="7F026DFA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ветеринарну медицину» вiд 25.06.1992 № 2498-XII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531.</w:t>
      </w:r>
    </w:p>
    <w:p w14:paraId="1B41FBB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lastRenderedPageBreak/>
        <w:t>Закон України «Про відновлення платоспроможності боржника або визнання його банкрутом» 14.05.1992 № 2343-XII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стаття 440.</w:t>
      </w:r>
    </w:p>
    <w:p w14:paraId="4D628AE6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господарські товариства» вiд 19.09.1991 № 1576-XII // Відомості Верховної Ради України 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682.</w:t>
      </w:r>
    </w:p>
    <w:p w14:paraId="58777737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державне замовлення для задоволення пріоритетних державних потреб» вiд 22.12.1995 № 493/95-ВР // Відомості Верховної Ради України вiд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9.</w:t>
      </w:r>
    </w:p>
    <w:p w14:paraId="7A2554C4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державне регулювання виробництва і реалізації цукру» вiд 17.06.1999 № 758-XIV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268.</w:t>
      </w:r>
    </w:p>
    <w:p w14:paraId="0531D09A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державне регулювання імпорту сільськогосподарської продукції» вiд 17.07.1997 № 468/97-ВР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281.</w:t>
      </w:r>
    </w:p>
    <w:p w14:paraId="631C5EE9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державну підтримку сільського господарства України» вiд 24.06.2004 № 1877-IV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527.</w:t>
      </w:r>
    </w:p>
    <w:p w14:paraId="52720EF9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державну систему біобезпеки при створенні, випробуванні, транспортуванні та використанні генетично модифікованих організмів» від 31.05.2007 № 1103-V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N 35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ст.484.</w:t>
      </w:r>
    </w:p>
    <w:p w14:paraId="7CB549BC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захист прав покупців сільськогосподарських машин» від 05.06.2003 № 900-IV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38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ст.315.</w:t>
      </w:r>
    </w:p>
    <w:p w14:paraId="51DAA4FC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зерно та ринок зерна в Україні» вiд 04.07.2002 № 37-IV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стаття 258.</w:t>
      </w:r>
    </w:p>
    <w:p w14:paraId="4BF842C5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Про карантин рослин» вiд 30.06.1993 № 3348-XII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1993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34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352.</w:t>
      </w:r>
    </w:p>
    <w:p w14:paraId="0E2656A3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колективне сільськогосподарське підприємство» вiд 14.02.1992 № 2114-XII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272.</w:t>
      </w:r>
    </w:p>
    <w:p w14:paraId="6FD6613C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кооперацію» вiд 10.07.2003 № 1087-IV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35.</w:t>
      </w:r>
    </w:p>
    <w:p w14:paraId="0E5D399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ліцензування певних видів господарської діяльності» вiд 01.06.2000 № 1775-III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299.</w:t>
      </w:r>
    </w:p>
    <w:p w14:paraId="2976A321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меліорацію земель» вiд 14.01.2000 № 1389-XIV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90.</w:t>
      </w:r>
    </w:p>
    <w:p w14:paraId="475D03F3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наркотичні засоби, психотропні речовини і прекурсори» вiд 15.02.1995 № 60/95-ВР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60.</w:t>
      </w:r>
    </w:p>
    <w:p w14:paraId="566D6EBF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насіння і садивний матеріал» вiд 26.12.2002 № 411-IV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92.</w:t>
      </w:r>
    </w:p>
    <w:p w14:paraId="3F3E7DB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 «Про оптові ринки сільськогосподарської продукції» від 25.06.2009 № 1561-VI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N 51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ст.755.</w:t>
      </w:r>
    </w:p>
    <w:p w14:paraId="5B689CC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lastRenderedPageBreak/>
        <w:t>Закон України «Про оренду землі» вiд 06.10.1998 № 161-XIV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19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98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46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стаття 280.</w:t>
      </w:r>
    </w:p>
    <w:p w14:paraId="5753884F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Закон України «Про основні засади державної аграрної політики на період до 2015 року» вiд 18.10.2005 № 2982-IV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2006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№ 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ст. 13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17.</w:t>
      </w:r>
    </w:p>
    <w:p w14:paraId="3AA12EDE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особисте селянське господарство» вiд 15.05.2003 № 742-IV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29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232.</w:t>
      </w:r>
    </w:p>
    <w:p w14:paraId="548FD14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Закон України «Про особливості приватизації майна в агропромисловому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комплексі» вiд 10.07.1996 № 290/96-ВР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1996. – № 41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стаття 188.</w:t>
      </w:r>
    </w:p>
    <w:p w14:paraId="2C5BF6A5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Про особливості страхування сільськогосподарської продукції з державною підтримкою» від 09.02.2012 № 4391-VI // Офіційний вісник України. – 2012. – № 19. – ст. 17. – стаття 708.</w:t>
      </w:r>
    </w:p>
    <w:p w14:paraId="5F11E2B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земель» 19.06.2003 № 962-IV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39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349.</w:t>
      </w:r>
    </w:p>
    <w:p w14:paraId="4C339152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навколишнього природного середовища» від 25.06.1991 № 1264-XII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41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546.</w:t>
      </w:r>
    </w:p>
    <w:p w14:paraId="715AE6E1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Про охорону прав на сорти рослин» вiд 21.04.1993 № 3116-XII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1993. – № 21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стаття 218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.</w:t>
      </w:r>
    </w:p>
    <w:p w14:paraId="47583BC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праці» від 14.10.1992 № 2694-ХІІ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1992. – 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668.</w:t>
      </w:r>
    </w:p>
    <w:p w14:paraId="1EF911E3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before="19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Закон України «Про пестициди і агрохімікати» вiд 02.03.1995 № 86/95-ВР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1995. – № 14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стаття 91.</w:t>
      </w:r>
    </w:p>
    <w:p w14:paraId="543002D6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племінну справу у тваринництві» вiд 15.12.1993 № 3691-XII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1994. – № 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7.</w:t>
      </w:r>
    </w:p>
    <w:p w14:paraId="50E9AF9F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пріоритетність соціального розвитку села та агропромислового комплексу в народному господарстві» вiд 17.10.1990 № 400-XII // Відомості Верховної Ради УРСР. – 1990. – № 45. – стаття 602.</w:t>
      </w:r>
    </w:p>
    <w:p w14:paraId="30034579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рибу, інші водні живі ресурси та харчову продукцію з них» вiд 06.02.2003 № 486-IV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15. – стаття 107.</w:t>
      </w:r>
    </w:p>
    <w:p w14:paraId="088CFD37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рослинний світ» від 09.04.1999 № 591-XIV // Відомості Верховної Ради України. – 1999. – N 22-23. – стаття 198.</w:t>
      </w:r>
    </w:p>
    <w:p w14:paraId="23DADAAF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сільськогосподарську дорадчу діяльність» від 17.06.2004 № 1807-IV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38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ст.470.</w:t>
      </w:r>
    </w:p>
    <w:p w14:paraId="1E042BCA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Закон України «Про сільськогосподарську кооперацію» вiд 17.07.1997 № 469/97-ВР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1997. – № 39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стаття 261.</w:t>
      </w:r>
    </w:p>
    <w:p w14:paraId="2110B169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споживчу кооперацію» вiд 10.04.1992 № 2265-XII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1992. – № 30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414.</w:t>
      </w:r>
    </w:p>
    <w:p w14:paraId="1872D87F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стимулювання розвитку вітчизняного машинобудування для агропромислового комплексу» від 07.02.2002 № 3023-III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24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ст.167.</w:t>
      </w:r>
    </w:p>
    <w:p w14:paraId="08E8415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тваринний світ» від 13.12.01 № 2894-ІІІ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2002. – № 14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97.</w:t>
      </w:r>
    </w:p>
    <w:p w14:paraId="511EE80A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lastRenderedPageBreak/>
        <w:t>Закон України «Про фермерське господарство» від 19.06.2003 № 973-IV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2003. – № 45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363.</w:t>
      </w:r>
    </w:p>
    <w:p w14:paraId="29B8AE23" w14:textId="77777777" w:rsidR="00377A88" w:rsidRPr="00B367D1" w:rsidRDefault="00377A88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67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підзаконні акти:</w:t>
      </w:r>
    </w:p>
    <w:p w14:paraId="2CFD3AC6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заходи щодо реформування аграрних відносин» від 18.01.1995 № 63/95 // Урядовий кур'єр. – 1995. – № 11.</w:t>
      </w:r>
    </w:p>
    <w:p w14:paraId="09C49167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Міністерство аграрної політики та продовольства України» від 23.04.2011 № 500/2011 // Офіційний вісник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України. – 2011. – № 31.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16. – стаття 1326.</w:t>
      </w:r>
    </w:p>
    <w:p w14:paraId="550ADD3B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невідкладні заходи щодо прискорення реформування аграрного сектора економіки» від 03.12.1999 № 1529/99 // Офіційний вісник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України. – 1999. – № 49.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11.</w:t>
      </w:r>
    </w:p>
    <w:p w14:paraId="1CD5FED9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Основні засади розвитку соціальної сфери села» від 20.12.2000 № 1356/2000 // Офіційний вісник України. – 2000. – № 51. – стор. 27. – стаття 2201.</w:t>
      </w:r>
    </w:p>
    <w:p w14:paraId="589E7936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Указ Президента України «Про першочергові заходи щодо підтримки розвитку соціальної сфери села» від 15.07.2002 № 640/2002 // Офіційний вісник України. – 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2002. – № 29.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7. – стаття 1352.</w:t>
      </w:r>
    </w:p>
    <w:p w14:paraId="529CF72A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порядок паювання земель, переданих у колективну власність сільськогосподарським підприємствам і організаціям» вiд 08.08.1995 № 720/95 // http://zakon1.rada.gov.ua</w:t>
      </w:r>
    </w:p>
    <w:p w14:paraId="6AC2EB55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Постанова Кабінету Міністрів України «Про затвердження Державної цільової програми розвитку українського села на період до 2015 року» вiд 19.09.2007 № 1158 // Офіційний вісник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2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007. – № 73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2715.</w:t>
      </w:r>
    </w:p>
    <w:p w14:paraId="52CB1D5B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Постанова Кабінету Міністрів України «Про створення аграрної біржі» вiд 26.12.2005 № 1285 // Офіційний вісник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2005. – № 52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="00B367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. 410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3321.</w:t>
      </w:r>
    </w:p>
    <w:p w14:paraId="5532011A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Про Порядок визначення та відшкодування збитків власникам землі та землекористувачам» від 19.04.1993 № 284 // Урядовий кур'єр. – 1993. – 6 трав.</w:t>
      </w:r>
    </w:p>
    <w:p w14:paraId="7A612280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Про розміри та Порядок визначення втрат сільськогосподарського і лісогосподарського виробництва, які підлягають відшкодуванню»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 17.11.1997 № 1279 // Офіційний вісник України</w:t>
      </w:r>
      <w:r w:rsidR="00B367D1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– 1997. – № 47, ст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. 40.</w:t>
      </w:r>
    </w:p>
    <w:p w14:paraId="7B758374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Кабінету Міністрів України «Про порядок визначення розміру збитків від розкрадання, нестачі, знищення (псування) матеріальних цінностей» від 22.01.1996 № 116 // Урядовий кур’єр. – 1996. – 1 лют.</w:t>
      </w:r>
    </w:p>
    <w:p w14:paraId="6640FC30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прискорення приватизації майна в агропромисловому комплексі та спрощення процедури її проведення» від 19.07.1996 № 755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http://zakon.rada.gov.ua/</w:t>
      </w:r>
    </w:p>
    <w:p w14:paraId="6617B1CD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Пленуму Верховного Суду України «Про судову практику в справах про відшкодування шкоди, заподіяної підприємствам, установам, організаціям їх працівниками» від 29.12.1992 р. № 14 // http://zakon.rada.gov.ua/</w:t>
      </w:r>
    </w:p>
    <w:p w14:paraId="360CE2AF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Наказ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сільського господарства і продовольства України, Міністерства економіки України, Міністерства фінансів України «Про затвердження Типових правил біржової торгівлі сільськогосподарською продукцією» від 03.04.1996 № 103/44/62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http://zakon.rada.gov.ua/</w:t>
      </w:r>
    </w:p>
    <w:p w14:paraId="27612BEB" w14:textId="77777777" w:rsidR="00377A88" w:rsidRDefault="00377A88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5DE8FC4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3E3149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F5AA9E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9F34DC" w14:textId="77777777" w:rsidR="00B367D1" w:rsidRPr="00377A88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FBB9E02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Підручники:</w:t>
      </w:r>
    </w:p>
    <w:p w14:paraId="6BA99481" w14:textId="77777777" w:rsidR="00377A88" w:rsidRPr="00377A88" w:rsidRDefault="00377A88" w:rsidP="003D6822">
      <w:pPr>
        <w:numPr>
          <w:ilvl w:val="0"/>
          <w:numId w:val="18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Аграрне право України : підручник / за заг. ред. В. М. Єрмоленко. – К. : Юрінком Інтер, 2010. – 608 с.</w:t>
      </w:r>
    </w:p>
    <w:p w14:paraId="63B31AA3" w14:textId="77777777" w:rsidR="00377A88" w:rsidRPr="00377A88" w:rsidRDefault="00377A88" w:rsidP="003D6822">
      <w:pPr>
        <w:numPr>
          <w:ilvl w:val="0"/>
          <w:numId w:val="18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Аграрне право: підруч. для студ. вищ. навч. закл. / В.П. Жушман, В.М. Корнієнко, Г.С. Корнієнко та ін. ; за ред. В.П. Жушмана та А.М. Статівки. – Х. : Право, 2010. – 296 с.</w:t>
      </w:r>
    </w:p>
    <w:p w14:paraId="6911D021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B6A77EC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Навчальні посібники, інші дидактичні та методичні матеріали:</w:t>
      </w:r>
    </w:p>
    <w:p w14:paraId="6E879530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Гаєцька-Колотило Я.З., Ільків Н.В. Аграрне право України: Навчальний посібник. – К.: «Істина», 2008. – 184 с.</w:t>
      </w:r>
    </w:p>
    <w:p w14:paraId="62734766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 В.П. Аграрне право та законодавство України (у питаннях та відповідях): навч.-практ. посіб. – Видання четверте . – Х.: ТОВ «Одіссей», 2008. – 736 с.</w:t>
      </w:r>
    </w:p>
    <w:p w14:paraId="7B8702B8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 В.П., Корнієнко Г.С. Опорно-логічні схеми з навчальної дисципліни «Аграрне право України» та аграрне законодавство України: навч. посіб. – Х.: ООО «Одіссей», 2009. – 400 с.</w:t>
      </w:r>
    </w:p>
    <w:p w14:paraId="058057EA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Словник з аграрного права: 600 понять і термінів/за ред. проф. В.П. Жушмана. – Харків: Право, 2010. – 160 с.</w:t>
      </w:r>
    </w:p>
    <w:p w14:paraId="27B96448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E48E172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Монографії та інші наукові видання:</w:t>
      </w:r>
    </w:p>
    <w:p w14:paraId="1CFD8A3D" w14:textId="77777777" w:rsidR="00377A88" w:rsidRPr="00377A88" w:rsidRDefault="00377A88" w:rsidP="003D6822">
      <w:pPr>
        <w:numPr>
          <w:ilvl w:val="0"/>
          <w:numId w:val="20"/>
        </w:numPr>
        <w:tabs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питання аграрного права України: теорія і практика: монографія / А. М. Статівка, В. Ю. Уркевич, В. М. Корнієнко, Т. В. Курман, О. М. Туєва, Ж. В. Чевичалова, В. П. Жушман, О. О. Погрібний, Н. В. Погорецька, В. С. Кайдашов; Нац. юрид. акад. України ім. Ярослава Мудрого. – Х.: ФІНН, 2010. – 234 с.</w:t>
      </w:r>
    </w:p>
    <w:p w14:paraId="45AD0600" w14:textId="77777777" w:rsidR="00377A88" w:rsidRPr="00377A88" w:rsidRDefault="00377A88" w:rsidP="003D6822">
      <w:pPr>
        <w:numPr>
          <w:ilvl w:val="0"/>
          <w:numId w:val="20"/>
        </w:numPr>
        <w:tabs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Дідковська Т.О. Правове регулювання пенсійного забезпечення працівників на роботах зі шкідливими і важкими умовами праці: автореф. дис... канд. юрид. наук: 12.00.05 / Харківський національний ун-т внутрішніх справ. – Х., 2008. – 19с.</w:t>
      </w:r>
    </w:p>
    <w:p w14:paraId="19CBFE8D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41F124D0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Інтернет-ресурси:</w:t>
      </w:r>
    </w:p>
    <w:p w14:paraId="5B1E253D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7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http://iportal.rada.gov.ua/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</w:t>
      </w:r>
      <w:r w:rsidR="00377A88"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Офіційний портал Верховної Ради України</w:t>
      </w:r>
    </w:p>
    <w:p w14:paraId="2E8781A8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8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http://www.president.gov.ua/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Офіційне представництво Президента України</w:t>
      </w:r>
    </w:p>
    <w:p w14:paraId="1F85E479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9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http://www.kmu.gov.ua/control/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Урядовий портал</w:t>
      </w:r>
    </w:p>
    <w:p w14:paraId="6E9AB2A5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0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Офіційний веб-портал «Судова влада України»</w:t>
      </w:r>
    </w:p>
    <w:p w14:paraId="3FC46917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1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http://www.ccu.gov.ua/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Конституційний Суд України</w:t>
      </w:r>
    </w:p>
    <w:p w14:paraId="6D0068A6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2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http://www.scourt.gov.ua/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Верховний Суд України</w:t>
      </w:r>
    </w:p>
    <w:p w14:paraId="43BBAB94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3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http://www.vasu.gov.ua/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адміністративний суд України</w:t>
      </w:r>
    </w:p>
    <w:p w14:paraId="11B22F99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4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http://vgsu.arbitr.gov.ua/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господарський суд України</w:t>
      </w:r>
    </w:p>
    <w:p w14:paraId="7BD8CA75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5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http://sc.gov.ua/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спецiалiзований суд України з розгляду цивiльних i кримiнальних справ</w:t>
      </w:r>
    </w:p>
    <w:p w14:paraId="46DBEE74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6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http://www.minagro.gov.ua/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аграрної політики та продовольства України</w:t>
      </w:r>
    </w:p>
    <w:p w14:paraId="7E57AD08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7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http://www.menr.gov.ua/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екології та природних ресурсів України</w:t>
      </w:r>
    </w:p>
    <w:p w14:paraId="04960465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8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http://www.me.gov.ua/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економічного розвитку і торгівлі України</w:t>
      </w:r>
    </w:p>
    <w:p w14:paraId="0A334D2B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9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http://minfin.kmu.gov.ua/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фінансів України</w:t>
      </w:r>
    </w:p>
    <w:p w14:paraId="6D24201E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0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http://www.minjust.gov.ua/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юстиції України</w:t>
      </w:r>
    </w:p>
    <w:p w14:paraId="1DF11344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1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http://www.sta.gov.ua/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Державна податкова служба України</w:t>
      </w:r>
    </w:p>
    <w:p w14:paraId="447CCEA0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2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http://www.nbuv.gov.ua/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Національна бібліотека України імені В. І. Вернадського</w:t>
      </w:r>
    </w:p>
    <w:p w14:paraId="030FAF70" w14:textId="77777777" w:rsidR="00377A88" w:rsidRPr="00377A88" w:rsidRDefault="00F94B44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3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http://reyestr.court.gov.ua/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Єдиний державний реєстр судових рішень</w:t>
      </w:r>
    </w:p>
    <w:p w14:paraId="0BCA10F7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61F98CD4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3D9C7B38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Розглянуто і схвалено на засіданні кафедри цивільно-правових дисциплін, протокол від «___» __________ 2019 № ____.</w:t>
      </w:r>
    </w:p>
    <w:p w14:paraId="372FF893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65FE217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7715928" w14:textId="5254792F" w:rsidR="00437784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Завідувач кафедри</w:t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="009C0B46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Лілія ЗОЛОТУХІНА</w:t>
      </w:r>
      <w:bookmarkStart w:id="0" w:name="_GoBack"/>
      <w:bookmarkEnd w:id="0"/>
    </w:p>
    <w:sectPr w:rsidR="00437784" w:rsidRPr="00377A88" w:rsidSect="003B0011">
      <w:headerReference w:type="default" r:id="rId24"/>
      <w:pgSz w:w="11906" w:h="16838"/>
      <w:pgMar w:top="1134" w:right="709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AAB65" w14:textId="77777777" w:rsidR="00F94B44" w:rsidRDefault="00F94B44">
      <w:pPr>
        <w:spacing w:after="0" w:line="240" w:lineRule="auto"/>
      </w:pPr>
      <w:r>
        <w:separator/>
      </w:r>
    </w:p>
  </w:endnote>
  <w:endnote w:type="continuationSeparator" w:id="0">
    <w:p w14:paraId="34922447" w14:textId="77777777" w:rsidR="00F94B44" w:rsidRDefault="00F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26B6" w14:textId="77777777" w:rsidR="00F94B44" w:rsidRDefault="00F94B44">
      <w:pPr>
        <w:spacing w:after="0" w:line="240" w:lineRule="auto"/>
      </w:pPr>
      <w:r>
        <w:separator/>
      </w:r>
    </w:p>
  </w:footnote>
  <w:footnote w:type="continuationSeparator" w:id="0">
    <w:p w14:paraId="2A534A9A" w14:textId="77777777" w:rsidR="00F94B44" w:rsidRDefault="00F9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063425"/>
      <w:docPartObj>
        <w:docPartGallery w:val="Page Numbers (Top of Page)"/>
        <w:docPartUnique/>
      </w:docPartObj>
    </w:sdtPr>
    <w:sdtEndPr/>
    <w:sdtContent>
      <w:p w14:paraId="58851385" w14:textId="77777777" w:rsidR="0041364B" w:rsidRDefault="00377A88" w:rsidP="00D20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3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2CA"/>
    <w:multiLevelType w:val="multilevel"/>
    <w:tmpl w:val="D9D0A1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CD03E7"/>
    <w:multiLevelType w:val="hybridMultilevel"/>
    <w:tmpl w:val="B0E60E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3C1151"/>
    <w:multiLevelType w:val="hybridMultilevel"/>
    <w:tmpl w:val="21BC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02A52"/>
    <w:multiLevelType w:val="hybridMultilevel"/>
    <w:tmpl w:val="09928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FCD6126"/>
    <w:multiLevelType w:val="hybridMultilevel"/>
    <w:tmpl w:val="8F74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633"/>
    <w:multiLevelType w:val="multilevel"/>
    <w:tmpl w:val="74902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5AB6E35"/>
    <w:multiLevelType w:val="hybridMultilevel"/>
    <w:tmpl w:val="7EA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B3E58"/>
    <w:multiLevelType w:val="multilevel"/>
    <w:tmpl w:val="0E8441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E0305C0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A803CB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453F14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36993884"/>
    <w:multiLevelType w:val="hybridMultilevel"/>
    <w:tmpl w:val="C5A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77959"/>
    <w:multiLevelType w:val="hybridMultilevel"/>
    <w:tmpl w:val="76DE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6202A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2712DC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 w15:restartNumberingAfterBreak="0">
    <w:nsid w:val="4F357A2C"/>
    <w:multiLevelType w:val="multilevel"/>
    <w:tmpl w:val="685026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24CAF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742E6712"/>
    <w:multiLevelType w:val="hybridMultilevel"/>
    <w:tmpl w:val="E130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618BF"/>
    <w:multiLevelType w:val="hybridMultilevel"/>
    <w:tmpl w:val="2534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2029E"/>
    <w:multiLevelType w:val="hybridMultilevel"/>
    <w:tmpl w:val="A1CE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5"/>
  </w:num>
  <w:num w:numId="5">
    <w:abstractNumId w:val="19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17"/>
  </w:num>
  <w:num w:numId="14">
    <w:abstractNumId w:val="11"/>
  </w:num>
  <w:num w:numId="15">
    <w:abstractNumId w:val="15"/>
  </w:num>
  <w:num w:numId="16">
    <w:abstractNumId w:val="20"/>
  </w:num>
  <w:num w:numId="17">
    <w:abstractNumId w:val="13"/>
  </w:num>
  <w:num w:numId="18">
    <w:abstractNumId w:val="18"/>
  </w:num>
  <w:num w:numId="19">
    <w:abstractNumId w:val="12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2F"/>
    <w:rsid w:val="001F4734"/>
    <w:rsid w:val="00267321"/>
    <w:rsid w:val="002A02C8"/>
    <w:rsid w:val="002D5A57"/>
    <w:rsid w:val="003552F2"/>
    <w:rsid w:val="00377A88"/>
    <w:rsid w:val="003B0FCC"/>
    <w:rsid w:val="003D6822"/>
    <w:rsid w:val="0042733A"/>
    <w:rsid w:val="00437784"/>
    <w:rsid w:val="00643DFE"/>
    <w:rsid w:val="00932D0F"/>
    <w:rsid w:val="009A514E"/>
    <w:rsid w:val="009C0B46"/>
    <w:rsid w:val="00B367D1"/>
    <w:rsid w:val="00CC162F"/>
    <w:rsid w:val="00D02AA2"/>
    <w:rsid w:val="00DF27E1"/>
    <w:rsid w:val="00EE01F9"/>
    <w:rsid w:val="00F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CB03"/>
  <w15:chartTrackingRefBased/>
  <w15:docId w15:val="{59D7D657-11E7-42D2-AC17-C05D050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3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F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3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www.vasu.gov.ua/" TargetMode="External"/><Relationship Id="rId18" Type="http://schemas.openxmlformats.org/officeDocument/2006/relationships/hyperlink" Target="http://www.me.go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a.gov.ua/" TargetMode="External"/><Relationship Id="rId7" Type="http://schemas.openxmlformats.org/officeDocument/2006/relationships/hyperlink" Target="http://iportal.rada.gov.ua/" TargetMode="External"/><Relationship Id="rId12" Type="http://schemas.openxmlformats.org/officeDocument/2006/relationships/hyperlink" Target="http://www.scourt.gov.ua/" TargetMode="External"/><Relationship Id="rId17" Type="http://schemas.openxmlformats.org/officeDocument/2006/relationships/hyperlink" Target="http://www.menr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agro.gov.ua/" TargetMode="External"/><Relationship Id="rId20" Type="http://schemas.openxmlformats.org/officeDocument/2006/relationships/hyperlink" Target="http://www.minjust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u.gov.ua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.gov.ua/" TargetMode="External"/><Relationship Id="rId23" Type="http://schemas.openxmlformats.org/officeDocument/2006/relationships/hyperlink" Target="http://reyestr.court.gov.ua/" TargetMode="External"/><Relationship Id="rId10" Type="http://schemas.openxmlformats.org/officeDocument/2006/relationships/hyperlink" Target="http://www.court.gov.ua/" TargetMode="External"/><Relationship Id="rId19" Type="http://schemas.openxmlformats.org/officeDocument/2006/relationships/hyperlink" Target="http://minfin.km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/control/" TargetMode="External"/><Relationship Id="rId14" Type="http://schemas.openxmlformats.org/officeDocument/2006/relationships/hyperlink" Target="http://vgsu.arbitr.gov.ua/" TargetMode="External"/><Relationship Id="rId22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Александр Бондярь</cp:lastModifiedBy>
  <cp:revision>5</cp:revision>
  <dcterms:created xsi:type="dcterms:W3CDTF">2019-05-30T14:25:00Z</dcterms:created>
  <dcterms:modified xsi:type="dcterms:W3CDTF">2019-08-29T08:24:00Z</dcterms:modified>
</cp:coreProperties>
</file>