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989" w:rsidRPr="00772F20" w:rsidRDefault="00810989" w:rsidP="00810989">
      <w:pPr>
        <w:jc w:val="center"/>
        <w:rPr>
          <w:rFonts w:ascii="Times New Roman" w:hAnsi="Times New Roman" w:cs="Times New Roman"/>
          <w:b/>
          <w:sz w:val="28"/>
          <w:szCs w:val="28"/>
          <w:lang w:val="uk-UA"/>
        </w:rPr>
      </w:pPr>
      <w:r w:rsidRPr="00772F20">
        <w:rPr>
          <w:rFonts w:ascii="Times New Roman" w:hAnsi="Times New Roman" w:cs="Times New Roman"/>
          <w:b/>
          <w:sz w:val="28"/>
          <w:szCs w:val="28"/>
          <w:lang w:val="uk-UA"/>
        </w:rPr>
        <w:t>МІНІСТЕРСТВО ВНУТРІШНІХ СПРАВ УКРАЇНИ</w:t>
      </w:r>
    </w:p>
    <w:p w:rsidR="00810989" w:rsidRPr="00772F20" w:rsidRDefault="00810989" w:rsidP="00810989">
      <w:pPr>
        <w:jc w:val="center"/>
        <w:rPr>
          <w:rFonts w:ascii="Times New Roman" w:hAnsi="Times New Roman" w:cs="Times New Roman"/>
          <w:b/>
          <w:sz w:val="28"/>
          <w:szCs w:val="28"/>
          <w:lang w:val="uk-UA"/>
        </w:rPr>
      </w:pPr>
      <w:r w:rsidRPr="00772F20">
        <w:rPr>
          <w:rFonts w:ascii="Times New Roman" w:hAnsi="Times New Roman" w:cs="Times New Roman"/>
          <w:b/>
          <w:sz w:val="28"/>
          <w:szCs w:val="28"/>
          <w:lang w:val="uk-UA"/>
        </w:rPr>
        <w:t>ДНІПРОПЕТРОВСЬКИЙ ДЕРЖАВНИЙ УНІВЕРСИТЕТ ВНУТРІШНІХ СПРАВ</w:t>
      </w:r>
    </w:p>
    <w:p w:rsidR="00810989" w:rsidRPr="00772F20" w:rsidRDefault="00810989" w:rsidP="00810989">
      <w:pPr>
        <w:jc w:val="center"/>
        <w:rPr>
          <w:rFonts w:ascii="Times New Roman" w:hAnsi="Times New Roman" w:cs="Times New Roman"/>
          <w:b/>
          <w:sz w:val="28"/>
          <w:szCs w:val="28"/>
          <w:lang w:val="uk-UA"/>
        </w:rPr>
      </w:pPr>
      <w:r w:rsidRPr="00772F20">
        <w:rPr>
          <w:rFonts w:ascii="Times New Roman" w:hAnsi="Times New Roman" w:cs="Times New Roman"/>
          <w:b/>
          <w:sz w:val="28"/>
          <w:szCs w:val="28"/>
          <w:lang w:val="uk-UA"/>
        </w:rPr>
        <w:t>ФАКУЛЬТЕТ</w:t>
      </w:r>
      <w:r w:rsidR="00471296" w:rsidRPr="00471296">
        <w:rPr>
          <w:rFonts w:ascii="Times New Roman" w:hAnsi="Times New Roman" w:cs="Times New Roman"/>
          <w:b/>
          <w:sz w:val="28"/>
          <w:szCs w:val="28"/>
          <w:lang w:val="uk-UA"/>
        </w:rPr>
        <w:t xml:space="preserve"> </w:t>
      </w:r>
      <w:r w:rsidR="00471296" w:rsidRPr="00772F20">
        <w:rPr>
          <w:rFonts w:ascii="Times New Roman" w:hAnsi="Times New Roman" w:cs="Times New Roman"/>
          <w:b/>
          <w:sz w:val="28"/>
          <w:szCs w:val="28"/>
          <w:lang w:val="uk-UA"/>
        </w:rPr>
        <w:t>ЮРИДИЧНИЙ</w:t>
      </w:r>
    </w:p>
    <w:p w:rsidR="00810989" w:rsidRPr="00772F20" w:rsidRDefault="00810989" w:rsidP="00810989">
      <w:pPr>
        <w:jc w:val="center"/>
        <w:rPr>
          <w:rFonts w:ascii="Times New Roman" w:hAnsi="Times New Roman" w:cs="Times New Roman"/>
          <w:b/>
          <w:sz w:val="28"/>
          <w:szCs w:val="28"/>
          <w:lang w:val="uk-UA"/>
        </w:rPr>
      </w:pPr>
      <w:r w:rsidRPr="00772F20">
        <w:rPr>
          <w:rFonts w:ascii="Times New Roman" w:hAnsi="Times New Roman" w:cs="Times New Roman"/>
          <w:b/>
          <w:sz w:val="28"/>
          <w:szCs w:val="28"/>
          <w:lang w:val="uk-UA"/>
        </w:rPr>
        <w:t>КАФЕДРА ЦИВІЛЬНО-ПРАВОВИХ ДИСЦИПЛІН</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772F20" w:rsidRDefault="00810989" w:rsidP="00810989">
      <w:pPr>
        <w:ind w:left="4395"/>
        <w:rPr>
          <w:rFonts w:ascii="Times New Roman" w:hAnsi="Times New Roman" w:cs="Times New Roman"/>
          <w:b/>
          <w:sz w:val="28"/>
          <w:szCs w:val="28"/>
          <w:lang w:val="uk-UA"/>
        </w:rPr>
      </w:pPr>
      <w:r w:rsidRPr="00772F20">
        <w:rPr>
          <w:rFonts w:ascii="Times New Roman" w:hAnsi="Times New Roman" w:cs="Times New Roman"/>
          <w:b/>
          <w:sz w:val="28"/>
          <w:szCs w:val="28"/>
          <w:lang w:val="uk-UA"/>
        </w:rPr>
        <w:t xml:space="preserve">ЗАТВЕРДЖУЮ </w:t>
      </w:r>
    </w:p>
    <w:p w:rsidR="00810989" w:rsidRPr="001D0F8C" w:rsidRDefault="00810989" w:rsidP="00810989">
      <w:pPr>
        <w:pStyle w:val="a3"/>
        <w:ind w:left="4395"/>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Ректор Дніпропетровського </w:t>
      </w:r>
    </w:p>
    <w:p w:rsidR="00810989" w:rsidRPr="001D0F8C" w:rsidRDefault="00810989" w:rsidP="00810989">
      <w:pPr>
        <w:pStyle w:val="a3"/>
        <w:ind w:left="4395"/>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державного університету </w:t>
      </w:r>
    </w:p>
    <w:p w:rsidR="00810989" w:rsidRPr="001D0F8C" w:rsidRDefault="00810989" w:rsidP="00810989">
      <w:pPr>
        <w:pStyle w:val="a3"/>
        <w:ind w:left="4395"/>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внутрішніх справ </w:t>
      </w:r>
    </w:p>
    <w:p w:rsidR="00810989" w:rsidRPr="001D0F8C" w:rsidRDefault="00810989" w:rsidP="00810989">
      <w:pPr>
        <w:ind w:left="4395"/>
        <w:rPr>
          <w:rFonts w:ascii="Times New Roman" w:hAnsi="Times New Roman" w:cs="Times New Roman"/>
          <w:sz w:val="28"/>
          <w:szCs w:val="28"/>
          <w:lang w:val="uk-UA"/>
        </w:rPr>
      </w:pPr>
    </w:p>
    <w:p w:rsidR="00810989" w:rsidRPr="001D0F8C" w:rsidRDefault="00810989" w:rsidP="00810989">
      <w:pPr>
        <w:ind w:left="4395"/>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________________ </w:t>
      </w:r>
      <w:r w:rsidR="00471296">
        <w:rPr>
          <w:rFonts w:ascii="Times New Roman" w:hAnsi="Times New Roman" w:cs="Times New Roman"/>
          <w:b/>
          <w:sz w:val="28"/>
          <w:szCs w:val="28"/>
          <w:lang w:val="uk-UA"/>
        </w:rPr>
        <w:t xml:space="preserve">Андрій </w:t>
      </w:r>
      <w:r w:rsidR="00471296" w:rsidRPr="00772F20">
        <w:rPr>
          <w:rFonts w:ascii="Times New Roman" w:hAnsi="Times New Roman" w:cs="Times New Roman"/>
          <w:b/>
          <w:sz w:val="28"/>
          <w:szCs w:val="28"/>
          <w:lang w:val="uk-UA"/>
        </w:rPr>
        <w:t>ФОМЕНКО</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772F20" w:rsidRDefault="00810989" w:rsidP="00810989">
      <w:pPr>
        <w:jc w:val="center"/>
        <w:rPr>
          <w:rFonts w:ascii="Times New Roman" w:hAnsi="Times New Roman" w:cs="Times New Roman"/>
          <w:b/>
          <w:sz w:val="28"/>
          <w:szCs w:val="28"/>
          <w:lang w:val="uk-UA"/>
        </w:rPr>
      </w:pPr>
      <w:r w:rsidRPr="00772F20">
        <w:rPr>
          <w:rFonts w:ascii="Times New Roman" w:hAnsi="Times New Roman" w:cs="Times New Roman"/>
          <w:b/>
          <w:sz w:val="28"/>
          <w:szCs w:val="28"/>
          <w:lang w:val="uk-UA"/>
        </w:rPr>
        <w:t>РОБОЧА ПРОГРАМА НАВЧАЛЬНОЇ ДИСЦИПЛІНИ</w:t>
      </w:r>
    </w:p>
    <w:p w:rsidR="00810989" w:rsidRPr="001D0F8C" w:rsidRDefault="00481E8A" w:rsidP="00E72B2B">
      <w:pPr>
        <w:jc w:val="center"/>
        <w:rPr>
          <w:rFonts w:ascii="Times New Roman" w:hAnsi="Times New Roman" w:cs="Times New Roman"/>
          <w:sz w:val="28"/>
          <w:szCs w:val="28"/>
          <w:lang w:val="uk-UA"/>
        </w:rPr>
      </w:pPr>
      <w:r>
        <w:rPr>
          <w:rFonts w:ascii="Times New Roman" w:hAnsi="Times New Roman" w:cs="Times New Roman"/>
          <w:b/>
          <w:sz w:val="28"/>
          <w:szCs w:val="28"/>
          <w:lang w:val="uk-UA"/>
        </w:rPr>
        <w:t>ПРАВОВІ ОСНОВИ ПІДПРИЄМНИЦЬКОЇ ДІЯЛЬНОСТІ</w:t>
      </w:r>
    </w:p>
    <w:p w:rsidR="00E72B2B" w:rsidRPr="001D0F8C" w:rsidRDefault="00810989" w:rsidP="00F06307">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E72B2B" w:rsidRPr="001D0F8C" w:rsidRDefault="00E72B2B" w:rsidP="00E72B2B">
      <w:pPr>
        <w:pStyle w:val="a3"/>
        <w:jc w:val="center"/>
        <w:rPr>
          <w:rFonts w:ascii="Times New Roman" w:hAnsi="Times New Roman" w:cs="Times New Roman"/>
          <w:sz w:val="28"/>
          <w:szCs w:val="28"/>
          <w:lang w:val="uk-UA"/>
        </w:rPr>
      </w:pPr>
    </w:p>
    <w:p w:rsidR="00810989" w:rsidRPr="001D0F8C" w:rsidRDefault="00810989" w:rsidP="00E72B2B">
      <w:pPr>
        <w:pStyle w:val="a3"/>
        <w:jc w:val="center"/>
        <w:rPr>
          <w:rFonts w:ascii="Times New Roman" w:hAnsi="Times New Roman" w:cs="Times New Roman"/>
          <w:sz w:val="28"/>
          <w:szCs w:val="28"/>
          <w:u w:val="single"/>
          <w:lang w:val="uk-UA"/>
        </w:rPr>
      </w:pPr>
      <w:r w:rsidRPr="001D0F8C">
        <w:rPr>
          <w:rFonts w:ascii="Times New Roman" w:hAnsi="Times New Roman" w:cs="Times New Roman"/>
          <w:sz w:val="28"/>
          <w:szCs w:val="28"/>
          <w:lang w:val="uk-UA"/>
        </w:rPr>
        <w:t>Освітній ступінь</w:t>
      </w:r>
      <w:r w:rsidR="00E72B2B" w:rsidRPr="001D0F8C">
        <w:rPr>
          <w:rFonts w:ascii="Times New Roman" w:hAnsi="Times New Roman" w:cs="Times New Roman"/>
          <w:sz w:val="28"/>
          <w:szCs w:val="28"/>
          <w:u w:val="single"/>
          <w:lang w:val="uk-UA"/>
        </w:rPr>
        <w:t xml:space="preserve">:    </w:t>
      </w:r>
      <w:r w:rsidRPr="001D0F8C">
        <w:rPr>
          <w:rFonts w:ascii="Times New Roman" w:hAnsi="Times New Roman" w:cs="Times New Roman"/>
          <w:sz w:val="28"/>
          <w:szCs w:val="28"/>
          <w:u w:val="single"/>
          <w:lang w:val="uk-UA"/>
        </w:rPr>
        <w:t xml:space="preserve"> </w:t>
      </w:r>
      <w:r w:rsidR="00E02161" w:rsidRPr="00E02161">
        <w:rPr>
          <w:rFonts w:ascii="Times New Roman" w:hAnsi="Times New Roman" w:cs="Times New Roman"/>
          <w:sz w:val="28"/>
          <w:szCs w:val="28"/>
          <w:u w:val="single"/>
          <w:lang w:val="uk-UA"/>
        </w:rPr>
        <w:t>перший (бакалаврський)</w:t>
      </w:r>
    </w:p>
    <w:p w:rsidR="00810989" w:rsidRPr="001861ED" w:rsidRDefault="00810989" w:rsidP="00E72B2B">
      <w:pPr>
        <w:pStyle w:val="a3"/>
        <w:jc w:val="center"/>
        <w:rPr>
          <w:rFonts w:ascii="Times New Roman" w:hAnsi="Times New Roman" w:cs="Times New Roman"/>
          <w:sz w:val="20"/>
          <w:szCs w:val="20"/>
          <w:lang w:val="uk-UA"/>
        </w:rPr>
      </w:pPr>
      <w:r w:rsidRPr="001861ED">
        <w:rPr>
          <w:rFonts w:ascii="Times New Roman" w:hAnsi="Times New Roman" w:cs="Times New Roman"/>
          <w:sz w:val="20"/>
          <w:szCs w:val="20"/>
          <w:lang w:val="uk-UA"/>
        </w:rPr>
        <w:t>(назва ступеня вищої освіти)</w:t>
      </w:r>
    </w:p>
    <w:p w:rsidR="00E72B2B" w:rsidRPr="001D0F8C" w:rsidRDefault="00E72B2B" w:rsidP="00E72B2B">
      <w:pPr>
        <w:pStyle w:val="a3"/>
        <w:jc w:val="center"/>
        <w:rPr>
          <w:rFonts w:ascii="Times New Roman" w:hAnsi="Times New Roman" w:cs="Times New Roman"/>
          <w:sz w:val="28"/>
          <w:szCs w:val="28"/>
          <w:lang w:val="uk-UA"/>
        </w:rPr>
      </w:pPr>
    </w:p>
    <w:p w:rsidR="00E02161" w:rsidRDefault="00810989" w:rsidP="00E72B2B">
      <w:pPr>
        <w:pStyle w:val="a3"/>
        <w:jc w:val="center"/>
        <w:rPr>
          <w:rFonts w:ascii="Times New Roman" w:hAnsi="Times New Roman" w:cs="Times New Roman"/>
          <w:sz w:val="28"/>
          <w:szCs w:val="28"/>
          <w:u w:val="single"/>
          <w:lang w:val="uk-UA"/>
        </w:rPr>
      </w:pPr>
      <w:r w:rsidRPr="001D0F8C">
        <w:rPr>
          <w:rFonts w:ascii="Times New Roman" w:hAnsi="Times New Roman" w:cs="Times New Roman"/>
          <w:sz w:val="28"/>
          <w:szCs w:val="28"/>
          <w:lang w:val="uk-UA"/>
        </w:rPr>
        <w:t xml:space="preserve">Спеціальність </w:t>
      </w:r>
      <w:r w:rsidR="00E02161" w:rsidRPr="00E02161">
        <w:rPr>
          <w:rFonts w:ascii="Times New Roman" w:hAnsi="Times New Roman" w:cs="Times New Roman"/>
          <w:sz w:val="28"/>
          <w:szCs w:val="28"/>
          <w:u w:val="single"/>
          <w:lang w:val="uk-UA"/>
        </w:rPr>
        <w:t xml:space="preserve">073 "Менеджмент" </w:t>
      </w:r>
    </w:p>
    <w:p w:rsidR="00E72B2B" w:rsidRPr="001861ED" w:rsidRDefault="00810989" w:rsidP="00E72B2B">
      <w:pPr>
        <w:pStyle w:val="a3"/>
        <w:jc w:val="center"/>
        <w:rPr>
          <w:rFonts w:ascii="Times New Roman" w:hAnsi="Times New Roman" w:cs="Times New Roman"/>
          <w:sz w:val="20"/>
          <w:szCs w:val="20"/>
          <w:lang w:val="uk-UA"/>
        </w:rPr>
      </w:pPr>
      <w:r w:rsidRPr="001861ED">
        <w:rPr>
          <w:rFonts w:ascii="Times New Roman" w:hAnsi="Times New Roman" w:cs="Times New Roman"/>
          <w:sz w:val="20"/>
          <w:szCs w:val="20"/>
          <w:lang w:val="uk-UA"/>
        </w:rPr>
        <w:t>(шифр і назва)</w:t>
      </w:r>
    </w:p>
    <w:p w:rsidR="00E72B2B" w:rsidRPr="001D0F8C" w:rsidRDefault="00810989" w:rsidP="00E72B2B">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Освітня програма </w:t>
      </w:r>
      <w:r w:rsidR="00F06307">
        <w:rPr>
          <w:rFonts w:ascii="Times New Roman" w:hAnsi="Times New Roman" w:cs="Times New Roman"/>
          <w:sz w:val="28"/>
          <w:szCs w:val="28"/>
          <w:u w:val="single"/>
          <w:lang w:val="uk-UA"/>
        </w:rPr>
        <w:t>№ 463 «Фінансово-економічна безпека та ризик менеджмент» від 30 серпня 2016 року</w:t>
      </w:r>
      <w:r w:rsidRPr="001D0F8C">
        <w:rPr>
          <w:rFonts w:ascii="Times New Roman" w:hAnsi="Times New Roman" w:cs="Times New Roman"/>
          <w:sz w:val="28"/>
          <w:szCs w:val="28"/>
          <w:u w:val="single"/>
          <w:lang w:val="uk-UA"/>
        </w:rPr>
        <w:t xml:space="preserve"> </w:t>
      </w:r>
      <w:r w:rsidRPr="001D0F8C">
        <w:rPr>
          <w:rFonts w:ascii="Times New Roman" w:hAnsi="Times New Roman" w:cs="Times New Roman"/>
          <w:sz w:val="28"/>
          <w:szCs w:val="28"/>
          <w:lang w:val="uk-UA"/>
        </w:rPr>
        <w:t xml:space="preserve">                                                  </w:t>
      </w:r>
      <w:r w:rsidR="00E72B2B" w:rsidRPr="001D0F8C">
        <w:rPr>
          <w:rFonts w:ascii="Times New Roman" w:hAnsi="Times New Roman" w:cs="Times New Roman"/>
          <w:sz w:val="28"/>
          <w:szCs w:val="28"/>
          <w:lang w:val="uk-UA"/>
        </w:rPr>
        <w:t xml:space="preserve">                                          </w:t>
      </w:r>
      <w:r w:rsidRPr="001861ED">
        <w:rPr>
          <w:rFonts w:ascii="Times New Roman" w:hAnsi="Times New Roman" w:cs="Times New Roman"/>
          <w:sz w:val="20"/>
          <w:szCs w:val="20"/>
          <w:lang w:val="uk-UA"/>
        </w:rPr>
        <w:t>(назва, дата і № наказу про затвердження ОП)</w:t>
      </w:r>
    </w:p>
    <w:p w:rsidR="00E72B2B" w:rsidRPr="001D0F8C" w:rsidRDefault="00810989" w:rsidP="00E72B2B">
      <w:pPr>
        <w:pStyle w:val="a3"/>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Статус навчальної дисципліни</w:t>
      </w:r>
      <w:r w:rsidR="00E72B2B" w:rsidRPr="001D0F8C">
        <w:rPr>
          <w:rFonts w:ascii="Times New Roman" w:hAnsi="Times New Roman" w:cs="Times New Roman"/>
          <w:sz w:val="28"/>
          <w:szCs w:val="28"/>
          <w:lang w:val="uk-UA"/>
        </w:rPr>
        <w:t>:</w:t>
      </w:r>
      <w:r w:rsidRPr="001D0F8C">
        <w:rPr>
          <w:rFonts w:ascii="Times New Roman" w:hAnsi="Times New Roman" w:cs="Times New Roman"/>
          <w:sz w:val="28"/>
          <w:szCs w:val="28"/>
          <w:lang w:val="uk-UA"/>
        </w:rPr>
        <w:t xml:space="preserve"> </w:t>
      </w:r>
      <w:r w:rsidR="00E72B2B" w:rsidRPr="001D0F8C">
        <w:rPr>
          <w:rFonts w:ascii="Times New Roman" w:hAnsi="Times New Roman" w:cs="Times New Roman"/>
          <w:sz w:val="28"/>
          <w:szCs w:val="28"/>
          <w:u w:val="single"/>
          <w:lang w:val="uk-UA"/>
        </w:rPr>
        <w:t>вибіркова</w:t>
      </w:r>
    </w:p>
    <w:p w:rsidR="00E72B2B" w:rsidRPr="001861ED" w:rsidRDefault="00E72B2B" w:rsidP="00E72B2B">
      <w:pPr>
        <w:pStyle w:val="a3"/>
        <w:jc w:val="center"/>
        <w:rPr>
          <w:rFonts w:ascii="Times New Roman" w:hAnsi="Times New Roman" w:cs="Times New Roman"/>
          <w:sz w:val="20"/>
          <w:szCs w:val="20"/>
          <w:lang w:val="uk-UA"/>
        </w:rPr>
      </w:pPr>
      <w:r w:rsidRPr="001D0F8C">
        <w:rPr>
          <w:rFonts w:ascii="Times New Roman" w:hAnsi="Times New Roman" w:cs="Times New Roman"/>
          <w:sz w:val="28"/>
          <w:szCs w:val="28"/>
          <w:lang w:val="uk-UA"/>
        </w:rPr>
        <w:t xml:space="preserve">                                                 </w:t>
      </w:r>
      <w:r w:rsidR="00810989" w:rsidRPr="001D0F8C">
        <w:rPr>
          <w:rFonts w:ascii="Times New Roman" w:hAnsi="Times New Roman" w:cs="Times New Roman"/>
          <w:sz w:val="28"/>
          <w:szCs w:val="28"/>
          <w:lang w:val="uk-UA"/>
        </w:rPr>
        <w:t>(</w:t>
      </w:r>
      <w:r w:rsidR="00810989" w:rsidRPr="001861ED">
        <w:rPr>
          <w:rFonts w:ascii="Times New Roman" w:hAnsi="Times New Roman" w:cs="Times New Roman"/>
          <w:sz w:val="20"/>
          <w:szCs w:val="20"/>
          <w:lang w:val="uk-UA"/>
        </w:rPr>
        <w:t>обов’язкова або вибіркова)</w:t>
      </w:r>
    </w:p>
    <w:p w:rsidR="00E72B2B" w:rsidRPr="001D0F8C" w:rsidRDefault="00E72B2B" w:rsidP="00E72B2B">
      <w:pPr>
        <w:jc w:val="center"/>
        <w:rPr>
          <w:rFonts w:ascii="Times New Roman" w:hAnsi="Times New Roman" w:cs="Times New Roman"/>
          <w:sz w:val="28"/>
          <w:szCs w:val="28"/>
          <w:lang w:val="uk-UA"/>
        </w:rPr>
      </w:pPr>
    </w:p>
    <w:p w:rsidR="00810989" w:rsidRPr="001D0F8C" w:rsidRDefault="00810989" w:rsidP="00E72B2B">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Мова навчання: </w:t>
      </w:r>
      <w:r w:rsidR="00E72B2B" w:rsidRPr="001D0F8C">
        <w:rPr>
          <w:rFonts w:ascii="Times New Roman" w:hAnsi="Times New Roman" w:cs="Times New Roman"/>
          <w:sz w:val="28"/>
          <w:szCs w:val="28"/>
          <w:u w:val="single"/>
          <w:lang w:val="uk-UA"/>
        </w:rPr>
        <w:t>українська</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1D0F8C" w:rsidRDefault="00E72B2B" w:rsidP="00E72B2B">
      <w:pPr>
        <w:jc w:val="center"/>
        <w:rPr>
          <w:rFonts w:ascii="Times New Roman" w:hAnsi="Times New Roman" w:cs="Times New Roman"/>
          <w:b/>
          <w:sz w:val="28"/>
          <w:szCs w:val="28"/>
          <w:lang w:val="uk-UA"/>
        </w:rPr>
      </w:pPr>
      <w:r w:rsidRPr="001D0F8C">
        <w:rPr>
          <w:rFonts w:ascii="Times New Roman" w:hAnsi="Times New Roman" w:cs="Times New Roman"/>
          <w:b/>
          <w:sz w:val="28"/>
          <w:szCs w:val="28"/>
          <w:lang w:val="uk-UA"/>
        </w:rPr>
        <w:t>Дніпро-2019</w:t>
      </w:r>
    </w:p>
    <w:p w:rsidR="00E72B2B" w:rsidRPr="001D0F8C" w:rsidRDefault="00C75BC1" w:rsidP="00E72B2B">
      <w:pPr>
        <w:jc w:val="both"/>
        <w:rPr>
          <w:rFonts w:ascii="Times New Roman" w:hAnsi="Times New Roman" w:cs="Times New Roman"/>
          <w:sz w:val="28"/>
          <w:szCs w:val="28"/>
          <w:lang w:val="uk-UA"/>
        </w:rPr>
      </w:pPr>
      <w:r w:rsidRPr="00C75BC1">
        <w:rPr>
          <w:rFonts w:ascii="Times New Roman" w:hAnsi="Times New Roman" w:cs="Times New Roman"/>
          <w:sz w:val="28"/>
          <w:szCs w:val="28"/>
          <w:lang w:val="uk-UA"/>
        </w:rPr>
        <w:lastRenderedPageBreak/>
        <w:t>Правові основи підприємницької діяльності</w:t>
      </w:r>
      <w:r w:rsidRPr="001D0F8C">
        <w:rPr>
          <w:rFonts w:ascii="Times New Roman" w:hAnsi="Times New Roman" w:cs="Times New Roman"/>
          <w:sz w:val="28"/>
          <w:szCs w:val="28"/>
          <w:lang w:val="uk-UA"/>
        </w:rPr>
        <w:t xml:space="preserve"> </w:t>
      </w:r>
      <w:r w:rsidR="00E72B2B" w:rsidRPr="001D0F8C">
        <w:rPr>
          <w:rFonts w:ascii="Times New Roman" w:hAnsi="Times New Roman" w:cs="Times New Roman"/>
          <w:sz w:val="28"/>
          <w:szCs w:val="28"/>
          <w:lang w:val="uk-UA"/>
        </w:rPr>
        <w:t xml:space="preserve">// Робоча програма навчальної дисципліни. – Дніпро:  Дніпропетровський державний університет внутрішніх справ, 2019. – </w:t>
      </w:r>
      <w:r w:rsidR="00F65239">
        <w:rPr>
          <w:rFonts w:ascii="Times New Roman" w:hAnsi="Times New Roman" w:cs="Times New Roman"/>
          <w:sz w:val="28"/>
          <w:szCs w:val="28"/>
          <w:lang w:val="uk-UA"/>
        </w:rPr>
        <w:t xml:space="preserve"> </w:t>
      </w:r>
      <w:r w:rsidR="002535CA">
        <w:rPr>
          <w:rFonts w:ascii="Times New Roman" w:hAnsi="Times New Roman" w:cs="Times New Roman"/>
          <w:sz w:val="28"/>
          <w:szCs w:val="28"/>
          <w:lang w:val="uk-UA"/>
        </w:rPr>
        <w:t>13</w:t>
      </w:r>
      <w:r w:rsidR="00F65239">
        <w:rPr>
          <w:rFonts w:ascii="Times New Roman" w:hAnsi="Times New Roman" w:cs="Times New Roman"/>
          <w:sz w:val="28"/>
          <w:szCs w:val="28"/>
          <w:lang w:val="uk-UA"/>
        </w:rPr>
        <w:t xml:space="preserve"> </w:t>
      </w:r>
      <w:r w:rsidR="00E72B2B" w:rsidRPr="001D0F8C">
        <w:rPr>
          <w:rFonts w:ascii="Times New Roman" w:hAnsi="Times New Roman" w:cs="Times New Roman"/>
          <w:sz w:val="28"/>
          <w:szCs w:val="28"/>
          <w:lang w:val="uk-UA"/>
        </w:rPr>
        <w:t xml:space="preserve">с. </w:t>
      </w:r>
    </w:p>
    <w:p w:rsidR="00E72B2B" w:rsidRPr="001D0F8C" w:rsidRDefault="00E72B2B" w:rsidP="00E72B2B">
      <w:pPr>
        <w:jc w:val="both"/>
        <w:rPr>
          <w:rFonts w:ascii="Times New Roman" w:hAnsi="Times New Roman" w:cs="Times New Roman"/>
          <w:sz w:val="28"/>
          <w:szCs w:val="28"/>
          <w:lang w:val="uk-UA"/>
        </w:rPr>
      </w:pPr>
    </w:p>
    <w:p w:rsidR="00E72B2B" w:rsidRPr="001D0F8C" w:rsidRDefault="00E72B2B" w:rsidP="00E72B2B">
      <w:pPr>
        <w:jc w:val="both"/>
        <w:rPr>
          <w:rFonts w:ascii="Times New Roman" w:hAnsi="Times New Roman" w:cs="Times New Roman"/>
          <w:sz w:val="28"/>
          <w:szCs w:val="28"/>
          <w:lang w:val="uk-UA"/>
        </w:rPr>
      </w:pPr>
    </w:p>
    <w:p w:rsidR="00E72B2B" w:rsidRPr="001D0F8C" w:rsidRDefault="00E72B2B" w:rsidP="00E72B2B">
      <w:pPr>
        <w:rPr>
          <w:rFonts w:ascii="Times New Roman" w:hAnsi="Times New Roman" w:cs="Times New Roman"/>
          <w:sz w:val="28"/>
          <w:szCs w:val="28"/>
          <w:lang w:val="uk-UA"/>
        </w:rPr>
      </w:pPr>
      <w:r w:rsidRPr="001D0F8C">
        <w:rPr>
          <w:rFonts w:ascii="Times New Roman" w:hAnsi="Times New Roman" w:cs="Times New Roman"/>
          <w:b/>
          <w:sz w:val="28"/>
          <w:szCs w:val="28"/>
          <w:lang w:val="uk-UA"/>
        </w:rPr>
        <w:t>РОЗРОБНИК</w:t>
      </w:r>
      <w:r w:rsidRPr="00772F20">
        <w:rPr>
          <w:rFonts w:ascii="Times New Roman" w:hAnsi="Times New Roman" w:cs="Times New Roman"/>
          <w:b/>
          <w:sz w:val="28"/>
          <w:szCs w:val="28"/>
          <w:lang w:val="uk-UA"/>
        </w:rPr>
        <w:t>:</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r w:rsidR="00E72B2B" w:rsidRPr="001D0F8C">
        <w:rPr>
          <w:rFonts w:ascii="Times New Roman" w:hAnsi="Times New Roman" w:cs="Times New Roman"/>
          <w:sz w:val="28"/>
          <w:szCs w:val="28"/>
          <w:lang w:val="uk-UA"/>
        </w:rPr>
        <w:t>Тимченко Л.М.. старший викладач кафедри цивільно-правових дисциплін</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1D0F8C" w:rsidRDefault="00810989" w:rsidP="004F2FF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4F2FF5" w:rsidRPr="00772F20" w:rsidRDefault="00810989" w:rsidP="00810989">
      <w:pPr>
        <w:rPr>
          <w:rFonts w:ascii="Times New Roman" w:hAnsi="Times New Roman" w:cs="Times New Roman"/>
          <w:b/>
          <w:sz w:val="28"/>
          <w:szCs w:val="28"/>
          <w:lang w:val="uk-UA"/>
        </w:rPr>
      </w:pPr>
      <w:r w:rsidRPr="00772F20">
        <w:rPr>
          <w:rFonts w:ascii="Times New Roman" w:hAnsi="Times New Roman" w:cs="Times New Roman"/>
          <w:b/>
          <w:sz w:val="28"/>
          <w:szCs w:val="28"/>
          <w:lang w:val="uk-UA"/>
        </w:rPr>
        <w:t xml:space="preserve">РЕЦЕНЗЕНТИ:  </w:t>
      </w:r>
    </w:p>
    <w:p w:rsidR="001C0339" w:rsidRPr="001C0339" w:rsidRDefault="001C0339" w:rsidP="00C75BC1">
      <w:pPr>
        <w:jc w:val="both"/>
        <w:rPr>
          <w:rFonts w:ascii="Times New Roman" w:hAnsi="Times New Roman" w:cs="Times New Roman"/>
          <w:sz w:val="28"/>
          <w:szCs w:val="28"/>
          <w:lang w:val="uk-UA"/>
        </w:rPr>
      </w:pPr>
      <w:proofErr w:type="spellStart"/>
      <w:r w:rsidRPr="00881B9F">
        <w:rPr>
          <w:rFonts w:ascii="Times New Roman" w:hAnsi="Times New Roman" w:cs="Times New Roman"/>
          <w:sz w:val="28"/>
          <w:szCs w:val="28"/>
        </w:rPr>
        <w:t>Алфьорова</w:t>
      </w:r>
      <w:proofErr w:type="spellEnd"/>
      <w:r w:rsidRPr="00881B9F">
        <w:rPr>
          <w:rFonts w:ascii="Times New Roman" w:hAnsi="Times New Roman" w:cs="Times New Roman"/>
          <w:sz w:val="28"/>
          <w:szCs w:val="28"/>
        </w:rPr>
        <w:t xml:space="preserve"> Т.М.</w:t>
      </w:r>
      <w:r w:rsidRPr="00881B9F">
        <w:rPr>
          <w:rFonts w:ascii="Times New Roman" w:hAnsi="Times New Roman" w:cs="Times New Roman"/>
          <w:b/>
          <w:sz w:val="28"/>
          <w:szCs w:val="28"/>
        </w:rPr>
        <w:t xml:space="preserve"> </w:t>
      </w:r>
      <w:r w:rsidRPr="00881B9F">
        <w:rPr>
          <w:rFonts w:ascii="Times New Roman" w:hAnsi="Times New Roman" w:cs="Times New Roman"/>
          <w:sz w:val="28"/>
          <w:szCs w:val="28"/>
        </w:rPr>
        <w:t xml:space="preserve">– </w:t>
      </w:r>
      <w:proofErr w:type="spellStart"/>
      <w:r w:rsidRPr="00881B9F">
        <w:rPr>
          <w:rFonts w:ascii="Times New Roman" w:hAnsi="Times New Roman" w:cs="Times New Roman"/>
          <w:sz w:val="28"/>
          <w:szCs w:val="28"/>
        </w:rPr>
        <w:t>к.ю.н</w:t>
      </w:r>
      <w:proofErr w:type="spellEnd"/>
      <w:r w:rsidRPr="00881B9F">
        <w:rPr>
          <w:rFonts w:ascii="Times New Roman" w:hAnsi="Times New Roman" w:cs="Times New Roman"/>
          <w:sz w:val="28"/>
          <w:szCs w:val="28"/>
        </w:rPr>
        <w:t xml:space="preserve">., доцент, доцент </w:t>
      </w:r>
      <w:proofErr w:type="spellStart"/>
      <w:r w:rsidRPr="00881B9F">
        <w:rPr>
          <w:rFonts w:ascii="Times New Roman" w:hAnsi="Times New Roman" w:cs="Times New Roman"/>
          <w:sz w:val="28"/>
          <w:szCs w:val="28"/>
        </w:rPr>
        <w:t>кафедри</w:t>
      </w:r>
      <w:proofErr w:type="spellEnd"/>
      <w:r w:rsidRPr="00881B9F">
        <w:rPr>
          <w:rFonts w:ascii="Times New Roman" w:hAnsi="Times New Roman" w:cs="Times New Roman"/>
          <w:sz w:val="28"/>
          <w:szCs w:val="28"/>
        </w:rPr>
        <w:t xml:space="preserve"> </w:t>
      </w:r>
      <w:proofErr w:type="spellStart"/>
      <w:r w:rsidRPr="00881B9F">
        <w:rPr>
          <w:rFonts w:ascii="Times New Roman" w:hAnsi="Times New Roman" w:cs="Times New Roman"/>
          <w:sz w:val="28"/>
          <w:szCs w:val="28"/>
        </w:rPr>
        <w:t>цивільно-правових</w:t>
      </w:r>
      <w:proofErr w:type="spellEnd"/>
      <w:r w:rsidRPr="00881B9F">
        <w:rPr>
          <w:rFonts w:ascii="Times New Roman" w:hAnsi="Times New Roman" w:cs="Times New Roman"/>
          <w:sz w:val="28"/>
          <w:szCs w:val="28"/>
        </w:rPr>
        <w:t xml:space="preserve"> </w:t>
      </w:r>
      <w:proofErr w:type="spellStart"/>
      <w:r w:rsidRPr="00881B9F">
        <w:rPr>
          <w:rFonts w:ascii="Times New Roman" w:hAnsi="Times New Roman" w:cs="Times New Roman"/>
          <w:sz w:val="28"/>
          <w:szCs w:val="28"/>
        </w:rPr>
        <w:t>дисциплін</w:t>
      </w:r>
      <w:proofErr w:type="spellEnd"/>
      <w:r w:rsidRPr="00881B9F">
        <w:rPr>
          <w:rFonts w:ascii="Times New Roman" w:hAnsi="Times New Roman" w:cs="Times New Roman"/>
          <w:sz w:val="28"/>
          <w:szCs w:val="28"/>
        </w:rPr>
        <w:t xml:space="preserve"> </w:t>
      </w:r>
      <w:proofErr w:type="spellStart"/>
      <w:r w:rsidRPr="00881B9F">
        <w:rPr>
          <w:rFonts w:ascii="Times New Roman" w:hAnsi="Times New Roman" w:cs="Times New Roman"/>
          <w:sz w:val="28"/>
          <w:szCs w:val="28"/>
        </w:rPr>
        <w:t>Дніпропетровсь</w:t>
      </w:r>
      <w:r>
        <w:rPr>
          <w:rFonts w:ascii="Times New Roman" w:hAnsi="Times New Roman" w:cs="Times New Roman"/>
          <w:sz w:val="28"/>
          <w:szCs w:val="28"/>
        </w:rPr>
        <w:t>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гумані</w:t>
      </w:r>
      <w:proofErr w:type="gramStart"/>
      <w:r>
        <w:rPr>
          <w:rFonts w:ascii="Times New Roman" w:hAnsi="Times New Roman" w:cs="Times New Roman"/>
          <w:sz w:val="28"/>
          <w:szCs w:val="28"/>
        </w:rPr>
        <w:t>тарного</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університету</w:t>
      </w:r>
      <w:proofErr w:type="spellEnd"/>
    </w:p>
    <w:p w:rsidR="00C75BC1" w:rsidRPr="001C0339" w:rsidRDefault="005C5F92" w:rsidP="00C75BC1">
      <w:pPr>
        <w:jc w:val="both"/>
        <w:rPr>
          <w:rFonts w:ascii="Times New Roman" w:hAnsi="Times New Roman" w:cs="Times New Roman"/>
          <w:b/>
          <w:sz w:val="28"/>
          <w:szCs w:val="28"/>
          <w:lang w:val="uk-UA"/>
        </w:rPr>
      </w:pPr>
      <w:proofErr w:type="spellStart"/>
      <w:r w:rsidRPr="001C0339">
        <w:rPr>
          <w:rFonts w:ascii="Times New Roman" w:hAnsi="Times New Roman" w:cs="Times New Roman"/>
          <w:sz w:val="28"/>
          <w:szCs w:val="28"/>
          <w:lang w:val="uk-UA"/>
        </w:rPr>
        <w:t>Смєсова</w:t>
      </w:r>
      <w:proofErr w:type="spellEnd"/>
      <w:r w:rsidRPr="001C0339">
        <w:rPr>
          <w:rFonts w:ascii="Times New Roman" w:hAnsi="Times New Roman" w:cs="Times New Roman"/>
          <w:sz w:val="28"/>
          <w:szCs w:val="28"/>
          <w:lang w:val="uk-UA"/>
        </w:rPr>
        <w:t xml:space="preserve"> В.Л.</w:t>
      </w:r>
      <w:r w:rsidR="001C0339">
        <w:rPr>
          <w:rFonts w:ascii="Times New Roman" w:hAnsi="Times New Roman" w:cs="Times New Roman"/>
          <w:sz w:val="28"/>
          <w:szCs w:val="28"/>
          <w:lang w:val="uk-UA"/>
        </w:rPr>
        <w:t xml:space="preserve"> - </w:t>
      </w:r>
      <w:r w:rsidR="001C0339" w:rsidRPr="001C0339">
        <w:rPr>
          <w:rFonts w:ascii="Times New Roman" w:hAnsi="Times New Roman" w:cs="Times New Roman"/>
          <w:sz w:val="28"/>
          <w:szCs w:val="28"/>
          <w:lang w:val="uk-UA"/>
        </w:rPr>
        <w:t xml:space="preserve"> </w:t>
      </w:r>
      <w:proofErr w:type="spellStart"/>
      <w:r w:rsidR="001C0339" w:rsidRPr="001C0339">
        <w:rPr>
          <w:rFonts w:ascii="Times New Roman" w:hAnsi="Times New Roman" w:cs="Times New Roman"/>
          <w:sz w:val="28"/>
          <w:szCs w:val="28"/>
          <w:lang w:val="uk-UA"/>
        </w:rPr>
        <w:t>к.е.н</w:t>
      </w:r>
      <w:proofErr w:type="spellEnd"/>
      <w:r w:rsidR="001C0339" w:rsidRPr="001C0339">
        <w:rPr>
          <w:rFonts w:ascii="Times New Roman" w:hAnsi="Times New Roman" w:cs="Times New Roman"/>
          <w:sz w:val="28"/>
          <w:szCs w:val="28"/>
          <w:lang w:val="uk-UA"/>
        </w:rPr>
        <w:t>., доцент, доцент кафедри теоретичної та прикладної економіки Українського державного хіміко-технологічного університету</w:t>
      </w:r>
    </w:p>
    <w:p w:rsidR="001861ED" w:rsidRPr="001C0339" w:rsidRDefault="001861ED" w:rsidP="001861ED">
      <w:pPr>
        <w:jc w:val="both"/>
        <w:rPr>
          <w:rFonts w:ascii="Times New Roman" w:hAnsi="Times New Roman" w:cs="Times New Roman"/>
          <w:b/>
          <w:sz w:val="28"/>
          <w:szCs w:val="28"/>
          <w:lang w:val="uk-UA"/>
        </w:rPr>
      </w:pPr>
    </w:p>
    <w:p w:rsidR="00810989" w:rsidRPr="001D0F8C" w:rsidRDefault="00810989" w:rsidP="001861ED">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1D0F8C" w:rsidRDefault="00810989" w:rsidP="004F2FF5">
      <w:pPr>
        <w:rPr>
          <w:rFonts w:ascii="Times New Roman" w:hAnsi="Times New Roman" w:cs="Times New Roman"/>
          <w:sz w:val="28"/>
          <w:szCs w:val="28"/>
          <w:lang w:val="uk-UA"/>
        </w:rPr>
      </w:pP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Розглянуто на засіданні кафедри </w:t>
      </w:r>
      <w:r w:rsidR="004F2FF5" w:rsidRPr="001D0F8C">
        <w:rPr>
          <w:rFonts w:ascii="Times New Roman" w:hAnsi="Times New Roman" w:cs="Times New Roman"/>
          <w:sz w:val="28"/>
          <w:szCs w:val="28"/>
          <w:lang w:val="uk-UA"/>
        </w:rPr>
        <w:t xml:space="preserve">цивільно-правових дисциплін </w:t>
      </w:r>
      <w:r w:rsidR="001861ED">
        <w:rPr>
          <w:rFonts w:ascii="Times New Roman" w:hAnsi="Times New Roman" w:cs="Times New Roman"/>
          <w:sz w:val="28"/>
          <w:szCs w:val="28"/>
          <w:lang w:val="uk-UA"/>
        </w:rPr>
        <w:t>__</w:t>
      </w:r>
      <w:r w:rsidR="004F2FF5" w:rsidRPr="001D0F8C">
        <w:rPr>
          <w:rFonts w:ascii="Times New Roman" w:hAnsi="Times New Roman" w:cs="Times New Roman"/>
          <w:sz w:val="28"/>
          <w:szCs w:val="28"/>
          <w:lang w:val="uk-UA"/>
        </w:rPr>
        <w:t>.06</w:t>
      </w:r>
      <w:r w:rsidRPr="001D0F8C">
        <w:rPr>
          <w:rFonts w:ascii="Times New Roman" w:hAnsi="Times New Roman" w:cs="Times New Roman"/>
          <w:sz w:val="28"/>
          <w:szCs w:val="28"/>
          <w:lang w:val="uk-UA"/>
        </w:rPr>
        <w:t>.20</w:t>
      </w:r>
      <w:r w:rsidR="004F2FF5" w:rsidRPr="001D0F8C">
        <w:rPr>
          <w:rFonts w:ascii="Times New Roman" w:hAnsi="Times New Roman" w:cs="Times New Roman"/>
          <w:sz w:val="28"/>
          <w:szCs w:val="28"/>
          <w:lang w:val="uk-UA"/>
        </w:rPr>
        <w:t>19</w:t>
      </w:r>
      <w:r w:rsidRPr="001D0F8C">
        <w:rPr>
          <w:rFonts w:ascii="Times New Roman" w:hAnsi="Times New Roman" w:cs="Times New Roman"/>
          <w:sz w:val="28"/>
          <w:szCs w:val="28"/>
          <w:lang w:val="uk-UA"/>
        </w:rPr>
        <w:t>, протокол №</w:t>
      </w:r>
      <w:r w:rsidR="004F2FF5" w:rsidRPr="001D0F8C">
        <w:rPr>
          <w:rFonts w:ascii="Times New Roman" w:hAnsi="Times New Roman" w:cs="Times New Roman"/>
          <w:sz w:val="28"/>
          <w:szCs w:val="28"/>
          <w:lang w:val="uk-UA"/>
        </w:rPr>
        <w:t xml:space="preserve"> </w:t>
      </w:r>
      <w:r w:rsidRPr="001D0F8C">
        <w:rPr>
          <w:rFonts w:ascii="Times New Roman" w:hAnsi="Times New Roman" w:cs="Times New Roman"/>
          <w:sz w:val="28"/>
          <w:szCs w:val="28"/>
          <w:lang w:val="uk-UA"/>
        </w:rPr>
        <w:t xml:space="preserve">__ </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Рекомендовано Науково-методичною радою університету __.__.20__, протокол №__ </w:t>
      </w:r>
    </w:p>
    <w:p w:rsidR="00810989" w:rsidRPr="001D0F8C" w:rsidRDefault="00810989" w:rsidP="0074521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Схвалено Вченою радою університету, рекомендовано для використання в освітньому процесі протягом ________ років. « __»_______20__, протокол №__</w:t>
      </w:r>
      <w:r w:rsidR="00772F20">
        <w:rPr>
          <w:rFonts w:ascii="Times New Roman" w:hAnsi="Times New Roman" w:cs="Times New Roman"/>
          <w:sz w:val="28"/>
          <w:szCs w:val="28"/>
          <w:lang w:val="uk-UA"/>
        </w:rPr>
        <w:t>__</w:t>
      </w:r>
      <w:r w:rsidRPr="001D0F8C">
        <w:rPr>
          <w:rFonts w:ascii="Times New Roman" w:hAnsi="Times New Roman" w:cs="Times New Roman"/>
          <w:sz w:val="28"/>
          <w:szCs w:val="28"/>
          <w:lang w:val="uk-UA"/>
        </w:rPr>
        <w:t xml:space="preserve">  </w:t>
      </w:r>
    </w:p>
    <w:p w:rsidR="00810989" w:rsidRPr="00B5664C" w:rsidRDefault="00810989" w:rsidP="00C75BC1">
      <w:pPr>
        <w:widowControl w:val="0"/>
        <w:autoSpaceDE w:val="0"/>
        <w:autoSpaceDN w:val="0"/>
        <w:adjustRightInd w:val="0"/>
        <w:ind w:firstLine="540"/>
        <w:jc w:val="both"/>
        <w:rPr>
          <w:rFonts w:ascii="Times New Roman" w:hAnsi="Times New Roman" w:cs="Times New Roman"/>
          <w:sz w:val="28"/>
          <w:szCs w:val="28"/>
          <w:lang w:val="uk-UA"/>
        </w:rPr>
      </w:pPr>
      <w:r w:rsidRPr="00B5664C">
        <w:rPr>
          <w:rFonts w:ascii="Times New Roman" w:hAnsi="Times New Roman" w:cs="Times New Roman"/>
          <w:b/>
          <w:sz w:val="28"/>
          <w:szCs w:val="28"/>
          <w:lang w:val="uk-UA"/>
        </w:rPr>
        <w:lastRenderedPageBreak/>
        <w:t>Метою</w:t>
      </w:r>
      <w:r w:rsidRPr="00B5664C">
        <w:rPr>
          <w:rFonts w:ascii="Times New Roman" w:hAnsi="Times New Roman" w:cs="Times New Roman"/>
          <w:sz w:val="28"/>
          <w:szCs w:val="28"/>
          <w:lang w:val="uk-UA"/>
        </w:rPr>
        <w:t xml:space="preserve"> вивчення навчальної дисципліни </w:t>
      </w:r>
      <w:r w:rsidRPr="00B5664C">
        <w:rPr>
          <w:rFonts w:ascii="Times New Roman" w:hAnsi="Times New Roman" w:cs="Times New Roman"/>
          <w:b/>
          <w:sz w:val="28"/>
          <w:szCs w:val="28"/>
          <w:lang w:val="uk-UA"/>
        </w:rPr>
        <w:t>«</w:t>
      </w:r>
      <w:r w:rsidR="00C75BC1" w:rsidRPr="00B5664C">
        <w:rPr>
          <w:rFonts w:ascii="Times New Roman" w:hAnsi="Times New Roman" w:cs="Times New Roman"/>
          <w:b/>
          <w:sz w:val="28"/>
          <w:szCs w:val="28"/>
          <w:lang w:val="uk-UA"/>
        </w:rPr>
        <w:t>Правові основи підприємницької діяльності</w:t>
      </w:r>
      <w:r w:rsidRPr="00B5664C">
        <w:rPr>
          <w:rFonts w:ascii="Times New Roman" w:hAnsi="Times New Roman" w:cs="Times New Roman"/>
          <w:b/>
          <w:sz w:val="28"/>
          <w:szCs w:val="28"/>
          <w:lang w:val="uk-UA"/>
        </w:rPr>
        <w:t>»</w:t>
      </w:r>
      <w:r w:rsidRPr="00B5664C">
        <w:rPr>
          <w:rFonts w:ascii="Times New Roman" w:hAnsi="Times New Roman" w:cs="Times New Roman"/>
          <w:sz w:val="28"/>
          <w:szCs w:val="28"/>
          <w:lang w:val="uk-UA"/>
        </w:rPr>
        <w:t xml:space="preserve"> є  </w:t>
      </w:r>
      <w:r w:rsidR="00C75BC1" w:rsidRPr="00B5664C">
        <w:rPr>
          <w:rFonts w:ascii="Times New Roman" w:hAnsi="Times New Roman" w:cs="Times New Roman"/>
          <w:sz w:val="28"/>
          <w:szCs w:val="28"/>
          <w:lang w:val="uk-UA"/>
        </w:rPr>
        <w:t xml:space="preserve">набуття системи знань щодо нормативно-правових актів, які регулюють процеси в народному господарстві України, формування вмінь та навичок орієнтуватися у чинному законодавстві, основних принципах укладення господарських договорів, порядку застосування господарсько-правової відповідальності, у оволодінні правовими основами регулювання банкрутства, </w:t>
      </w:r>
      <w:r w:rsidR="00C75BC1" w:rsidRPr="00B5664C">
        <w:rPr>
          <w:rFonts w:ascii="Times New Roman" w:hAnsi="Times New Roman" w:cs="Times New Roman"/>
          <w:bCs/>
          <w:color w:val="000000"/>
          <w:sz w:val="28"/>
          <w:szCs w:val="28"/>
          <w:lang w:val="uk-UA"/>
        </w:rPr>
        <w:t>захисту економічної конкуренції, якості продукції, робіт та послуг,</w:t>
      </w:r>
      <w:r w:rsidR="00C75BC1" w:rsidRPr="00B5664C">
        <w:rPr>
          <w:rFonts w:ascii="Times New Roman" w:hAnsi="Times New Roman" w:cs="Times New Roman"/>
          <w:sz w:val="28"/>
          <w:szCs w:val="28"/>
          <w:lang w:val="uk-UA"/>
        </w:rPr>
        <w:t xml:space="preserve"> здійснення зовнішньоекономічної діяльності.</w:t>
      </w:r>
    </w:p>
    <w:p w:rsidR="005A2669" w:rsidRDefault="00810989" w:rsidP="00886B27">
      <w:pPr>
        <w:spacing w:line="240" w:lineRule="auto"/>
        <w:ind w:firstLine="851"/>
        <w:jc w:val="both"/>
        <w:rPr>
          <w:rFonts w:ascii="Times New Roman" w:hAnsi="Times New Roman" w:cs="Times New Roman"/>
          <w:sz w:val="28"/>
          <w:szCs w:val="28"/>
          <w:lang w:val="uk-UA"/>
        </w:rPr>
      </w:pPr>
      <w:r w:rsidRPr="00772F20">
        <w:rPr>
          <w:rFonts w:ascii="Times New Roman" w:hAnsi="Times New Roman" w:cs="Times New Roman"/>
          <w:b/>
          <w:sz w:val="28"/>
          <w:szCs w:val="28"/>
          <w:lang w:val="uk-UA"/>
        </w:rPr>
        <w:t>Передумови для вивчення навчальної дисципліни</w:t>
      </w:r>
      <w:r w:rsidRPr="001D0F8C">
        <w:rPr>
          <w:rFonts w:ascii="Times New Roman" w:hAnsi="Times New Roman" w:cs="Times New Roman"/>
          <w:sz w:val="28"/>
          <w:szCs w:val="28"/>
          <w:lang w:val="uk-UA"/>
        </w:rPr>
        <w:t xml:space="preserve">  </w:t>
      </w:r>
    </w:p>
    <w:p w:rsidR="00810989" w:rsidRPr="001D0F8C" w:rsidRDefault="00C75BC1" w:rsidP="00886B27">
      <w:pPr>
        <w:spacing w:line="240" w:lineRule="auto"/>
        <w:ind w:firstLine="851"/>
        <w:jc w:val="both"/>
        <w:rPr>
          <w:rFonts w:ascii="Times New Roman" w:hAnsi="Times New Roman" w:cs="Times New Roman"/>
          <w:sz w:val="28"/>
          <w:szCs w:val="28"/>
          <w:lang w:val="uk-UA"/>
        </w:rPr>
      </w:pPr>
      <w:r w:rsidRPr="00C75BC1">
        <w:rPr>
          <w:rFonts w:ascii="Times New Roman" w:hAnsi="Times New Roman" w:cs="Times New Roman"/>
          <w:b/>
          <w:sz w:val="28"/>
          <w:szCs w:val="28"/>
          <w:lang w:val="uk-UA"/>
        </w:rPr>
        <w:t>«Правові основи підприємницької діяльності»</w:t>
      </w:r>
      <w:r w:rsidR="00772F20">
        <w:rPr>
          <w:rFonts w:ascii="Times New Roman" w:hAnsi="Times New Roman" w:cs="Times New Roman"/>
          <w:sz w:val="28"/>
          <w:szCs w:val="28"/>
          <w:lang w:val="uk-UA"/>
        </w:rPr>
        <w:t xml:space="preserve"> є засвоєння</w:t>
      </w:r>
      <w:r w:rsidR="00772F20" w:rsidRPr="00A65D18">
        <w:rPr>
          <w:rFonts w:ascii="Times New Roman" w:hAnsi="Times New Roman" w:cs="Times New Roman"/>
          <w:sz w:val="28"/>
          <w:szCs w:val="28"/>
          <w:lang w:val="uk-UA"/>
        </w:rPr>
        <w:t xml:space="preserve"> </w:t>
      </w:r>
      <w:r w:rsidR="00772F20">
        <w:rPr>
          <w:rFonts w:ascii="Times New Roman" w:hAnsi="Times New Roman" w:cs="Times New Roman"/>
          <w:sz w:val="28"/>
          <w:szCs w:val="28"/>
          <w:lang w:val="uk-UA"/>
        </w:rPr>
        <w:t xml:space="preserve">наступних </w:t>
      </w:r>
      <w:r w:rsidR="00886B27" w:rsidRPr="001D0F8C">
        <w:rPr>
          <w:rFonts w:ascii="Times New Roman" w:hAnsi="Times New Roman" w:cs="Times New Roman"/>
          <w:sz w:val="28"/>
          <w:szCs w:val="28"/>
          <w:lang w:val="uk-UA"/>
        </w:rPr>
        <w:t>дисциплін</w:t>
      </w:r>
      <w:r w:rsidR="00772F20">
        <w:rPr>
          <w:rFonts w:ascii="Times New Roman" w:hAnsi="Times New Roman" w:cs="Times New Roman"/>
          <w:sz w:val="28"/>
          <w:szCs w:val="28"/>
          <w:lang w:val="uk-UA"/>
        </w:rPr>
        <w:t>:</w:t>
      </w:r>
      <w:r w:rsidR="00886B27" w:rsidRPr="001D0F8C">
        <w:rPr>
          <w:rFonts w:ascii="Times New Roman" w:hAnsi="Times New Roman" w:cs="Times New Roman"/>
          <w:sz w:val="28"/>
          <w:szCs w:val="28"/>
          <w:lang w:val="uk-UA"/>
        </w:rPr>
        <w:t xml:space="preserve"> «</w:t>
      </w:r>
      <w:r w:rsidR="00A65D18">
        <w:rPr>
          <w:rFonts w:ascii="Times New Roman" w:hAnsi="Times New Roman" w:cs="Times New Roman"/>
          <w:sz w:val="28"/>
          <w:szCs w:val="28"/>
          <w:lang w:val="uk-UA"/>
        </w:rPr>
        <w:t>Правознавство</w:t>
      </w:r>
      <w:r w:rsidR="00886B27" w:rsidRPr="001D0F8C">
        <w:rPr>
          <w:rFonts w:ascii="Times New Roman" w:hAnsi="Times New Roman" w:cs="Times New Roman"/>
          <w:sz w:val="28"/>
          <w:szCs w:val="28"/>
          <w:lang w:val="uk-UA"/>
        </w:rPr>
        <w:t>», «</w:t>
      </w:r>
      <w:r w:rsidR="00A65D18" w:rsidRPr="00A65D18">
        <w:rPr>
          <w:rFonts w:ascii="Times New Roman" w:hAnsi="Times New Roman" w:cs="Times New Roman"/>
          <w:sz w:val="28"/>
          <w:szCs w:val="28"/>
          <w:lang w:val="uk-UA"/>
        </w:rPr>
        <w:t>Економіка і фінанси підприємства</w:t>
      </w:r>
      <w:r w:rsidR="00886B27" w:rsidRPr="001D0F8C">
        <w:rPr>
          <w:rFonts w:ascii="Times New Roman" w:hAnsi="Times New Roman" w:cs="Times New Roman"/>
          <w:sz w:val="28"/>
          <w:szCs w:val="28"/>
          <w:lang w:val="uk-UA"/>
        </w:rPr>
        <w:t>», «</w:t>
      </w:r>
      <w:r w:rsidR="00A65D18" w:rsidRPr="00A65D18">
        <w:rPr>
          <w:rFonts w:ascii="Times New Roman" w:hAnsi="Times New Roman" w:cs="Times New Roman"/>
          <w:sz w:val="28"/>
          <w:szCs w:val="28"/>
          <w:lang w:val="uk-UA"/>
        </w:rPr>
        <w:t>Економічна теорія</w:t>
      </w:r>
      <w:r w:rsidR="00886B27" w:rsidRPr="001D0F8C">
        <w:rPr>
          <w:rFonts w:ascii="Times New Roman" w:hAnsi="Times New Roman" w:cs="Times New Roman"/>
          <w:sz w:val="28"/>
          <w:szCs w:val="28"/>
          <w:lang w:val="uk-UA"/>
        </w:rPr>
        <w:t>»</w:t>
      </w:r>
      <w:r w:rsidR="00A65D18">
        <w:rPr>
          <w:rFonts w:ascii="Times New Roman" w:hAnsi="Times New Roman" w:cs="Times New Roman"/>
          <w:sz w:val="28"/>
          <w:szCs w:val="28"/>
          <w:lang w:val="uk-UA"/>
        </w:rPr>
        <w:t>, «</w:t>
      </w:r>
      <w:r w:rsidR="00A65D18" w:rsidRPr="00A65D18">
        <w:rPr>
          <w:rFonts w:ascii="Times New Roman" w:hAnsi="Times New Roman" w:cs="Times New Roman"/>
          <w:sz w:val="28"/>
          <w:szCs w:val="28"/>
          <w:lang w:val="uk-UA"/>
        </w:rPr>
        <w:t>Основи підприємництва</w:t>
      </w:r>
      <w:r w:rsidR="00A65D18">
        <w:rPr>
          <w:rFonts w:ascii="Times New Roman" w:hAnsi="Times New Roman" w:cs="Times New Roman"/>
          <w:sz w:val="28"/>
          <w:szCs w:val="28"/>
          <w:lang w:val="uk-UA"/>
        </w:rPr>
        <w:t>», «Податкове право»</w:t>
      </w:r>
      <w:r w:rsidR="00886B27" w:rsidRPr="001D0F8C">
        <w:rPr>
          <w:rFonts w:ascii="Times New Roman" w:hAnsi="Times New Roman" w:cs="Times New Roman"/>
          <w:sz w:val="28"/>
          <w:szCs w:val="28"/>
          <w:lang w:val="uk-UA"/>
        </w:rPr>
        <w:t>.</w:t>
      </w:r>
      <w:r w:rsidR="00886B27" w:rsidRPr="001D0F8C">
        <w:rPr>
          <w:rFonts w:ascii="Times New Roman" w:hAnsi="Times New Roman" w:cs="Times New Roman"/>
          <w:b/>
          <w:sz w:val="28"/>
          <w:szCs w:val="28"/>
          <w:lang w:val="uk-UA"/>
        </w:rPr>
        <w:t xml:space="preserve"> </w:t>
      </w:r>
    </w:p>
    <w:p w:rsidR="00C344D5" w:rsidRPr="001D0F8C" w:rsidRDefault="009F30B4" w:rsidP="00886B27">
      <w:pPr>
        <w:spacing w:line="240" w:lineRule="auto"/>
        <w:ind w:firstLine="851"/>
        <w:jc w:val="both"/>
        <w:rPr>
          <w:rFonts w:ascii="Times New Roman" w:hAnsi="Times New Roman" w:cs="Times New Roman"/>
          <w:sz w:val="28"/>
          <w:szCs w:val="28"/>
          <w:lang w:val="uk-UA"/>
        </w:rPr>
      </w:pPr>
      <w:r w:rsidRPr="001D0F8C">
        <w:rPr>
          <w:rFonts w:ascii="Times New Roman" w:hAnsi="Times New Roman" w:cs="Times New Roman"/>
          <w:b/>
          <w:sz w:val="28"/>
          <w:szCs w:val="28"/>
          <w:lang w:val="uk-UA"/>
        </w:rPr>
        <w:t xml:space="preserve">Результати </w:t>
      </w:r>
      <w:r w:rsidRPr="001D0F8C">
        <w:rPr>
          <w:rFonts w:ascii="Times New Roman" w:hAnsi="Times New Roman" w:cs="Times New Roman"/>
          <w:sz w:val="28"/>
          <w:szCs w:val="28"/>
          <w:lang w:val="uk-UA"/>
        </w:rPr>
        <w:t>вивчення навчальної дисципліни «</w:t>
      </w:r>
      <w:r w:rsidR="00A65D18" w:rsidRPr="00A65D18">
        <w:rPr>
          <w:rFonts w:ascii="Times New Roman" w:hAnsi="Times New Roman" w:cs="Times New Roman"/>
          <w:sz w:val="28"/>
          <w:szCs w:val="28"/>
          <w:lang w:val="uk-UA"/>
        </w:rPr>
        <w:t>Правові основи підприємницької діяльності</w:t>
      </w:r>
      <w:r w:rsidRPr="001D0F8C">
        <w:rPr>
          <w:rFonts w:ascii="Times New Roman" w:hAnsi="Times New Roman" w:cs="Times New Roman"/>
          <w:sz w:val="28"/>
          <w:szCs w:val="28"/>
          <w:lang w:val="uk-UA"/>
        </w:rPr>
        <w:t>»</w:t>
      </w:r>
      <w:r>
        <w:rPr>
          <w:rFonts w:ascii="Times New Roman" w:hAnsi="Times New Roman" w:cs="Times New Roman"/>
          <w:sz w:val="28"/>
          <w:szCs w:val="28"/>
          <w:lang w:val="uk-UA"/>
        </w:rPr>
        <w:t>.</w:t>
      </w:r>
      <w:r w:rsidRPr="001D0F8C">
        <w:rPr>
          <w:rFonts w:ascii="Times New Roman" w:hAnsi="Times New Roman" w:cs="Times New Roman"/>
          <w:sz w:val="28"/>
          <w:szCs w:val="28"/>
          <w:lang w:val="uk-UA"/>
        </w:rPr>
        <w:t xml:space="preserve"> </w:t>
      </w:r>
      <w:r w:rsidRPr="00042CC9">
        <w:rPr>
          <w:rFonts w:ascii="Times New Roman" w:hAnsi="Times New Roman" w:cs="Times New Roman"/>
          <w:sz w:val="28"/>
          <w:szCs w:val="28"/>
          <w:lang w:val="uk-UA"/>
        </w:rPr>
        <w:t>Згідно з вимогами освітньої програми Здобувачі повинні</w:t>
      </w:r>
      <w:r w:rsidRPr="00042CC9">
        <w:rPr>
          <w:rFonts w:ascii="Times New Roman" w:hAnsi="Times New Roman" w:cs="Times New Roman"/>
          <w:b/>
          <w:sz w:val="28"/>
          <w:szCs w:val="28"/>
          <w:lang w:val="uk-UA"/>
        </w:rPr>
        <w:t xml:space="preserve"> </w:t>
      </w:r>
      <w:r w:rsidRPr="001D0F8C">
        <w:rPr>
          <w:rFonts w:ascii="Times New Roman" w:hAnsi="Times New Roman" w:cs="Times New Roman"/>
          <w:b/>
          <w:sz w:val="28"/>
          <w:szCs w:val="28"/>
          <w:lang w:val="uk-UA"/>
        </w:rPr>
        <w:t>знати:</w:t>
      </w:r>
    </w:p>
    <w:p w:rsidR="00A65D18" w:rsidRPr="00266270" w:rsidRDefault="00C344D5" w:rsidP="00A65D18">
      <w:pPr>
        <w:widowControl w:val="0"/>
        <w:ind w:firstLine="720"/>
        <w:jc w:val="both"/>
        <w:rPr>
          <w:rFonts w:ascii="Times New Roman" w:eastAsia="Calibri" w:hAnsi="Times New Roman" w:cs="Times New Roman"/>
          <w:sz w:val="28"/>
          <w:szCs w:val="28"/>
          <w:lang w:val="uk-UA"/>
        </w:rPr>
      </w:pPr>
      <w:r w:rsidRPr="00266270">
        <w:rPr>
          <w:rFonts w:ascii="Times New Roman" w:hAnsi="Times New Roman" w:cs="Times New Roman"/>
          <w:b/>
          <w:sz w:val="28"/>
          <w:szCs w:val="28"/>
          <w:lang w:val="uk-UA"/>
        </w:rPr>
        <w:t>1) на понятійному рівні:</w:t>
      </w:r>
      <w:r w:rsidRPr="00266270">
        <w:rPr>
          <w:rFonts w:ascii="Times New Roman" w:hAnsi="Times New Roman" w:cs="Times New Roman"/>
          <w:i/>
          <w:sz w:val="28"/>
          <w:szCs w:val="28"/>
          <w:lang w:val="uk-UA"/>
        </w:rPr>
        <w:t xml:space="preserve"> </w:t>
      </w:r>
      <w:r w:rsidRPr="00266270">
        <w:rPr>
          <w:rFonts w:ascii="Times New Roman" w:hAnsi="Times New Roman" w:cs="Times New Roman"/>
          <w:spacing w:val="-2"/>
          <w:sz w:val="28"/>
          <w:szCs w:val="28"/>
          <w:lang w:val="uk-UA"/>
        </w:rPr>
        <w:t xml:space="preserve"> </w:t>
      </w:r>
      <w:r w:rsidR="00A65D18" w:rsidRPr="00266270">
        <w:rPr>
          <w:rFonts w:ascii="Times New Roman" w:eastAsia="Calibri" w:hAnsi="Times New Roman" w:cs="Times New Roman"/>
          <w:sz w:val="28"/>
          <w:szCs w:val="28"/>
          <w:lang w:val="uk-UA"/>
        </w:rPr>
        <w:t>господарська діяльність, підприємництво; суб’єкти господарської діяльності; організаційно-правові форми суб'єктів господарської діяльності: підприємства, господарські об’єднання, господарські товариства, промислово-фінансові групи, відокремлені підрозділи суб’єктів господарювання, біржі, холдингові компанії;</w:t>
      </w:r>
      <w:r w:rsidR="00A65D18" w:rsidRPr="00266270">
        <w:rPr>
          <w:rFonts w:ascii="Times New Roman" w:hAnsi="Times New Roman" w:cs="Times New Roman"/>
          <w:sz w:val="28"/>
          <w:szCs w:val="28"/>
          <w:lang w:val="uk-UA"/>
        </w:rPr>
        <w:t xml:space="preserve"> </w:t>
      </w:r>
      <w:r w:rsidR="00A65D18" w:rsidRPr="00266270">
        <w:rPr>
          <w:rFonts w:ascii="Times New Roman" w:eastAsia="Calibri" w:hAnsi="Times New Roman" w:cs="Times New Roman"/>
          <w:sz w:val="28"/>
          <w:szCs w:val="28"/>
          <w:lang w:val="uk-UA"/>
        </w:rPr>
        <w:t>захист прав та інт</w:t>
      </w:r>
      <w:r w:rsidR="00A65D18" w:rsidRPr="00266270">
        <w:rPr>
          <w:rFonts w:ascii="Times New Roman" w:hAnsi="Times New Roman" w:cs="Times New Roman"/>
          <w:sz w:val="28"/>
          <w:szCs w:val="28"/>
          <w:lang w:val="uk-UA"/>
        </w:rPr>
        <w:t xml:space="preserve">ересів суб'єктів господарювання; </w:t>
      </w:r>
      <w:r w:rsidR="00A65D18" w:rsidRPr="00266270">
        <w:rPr>
          <w:rFonts w:ascii="Times New Roman" w:eastAsia="Calibri" w:hAnsi="Times New Roman" w:cs="Times New Roman"/>
          <w:sz w:val="28"/>
          <w:szCs w:val="28"/>
          <w:lang w:val="uk-UA"/>
        </w:rPr>
        <w:t>правове регулювання розрахунків у сфері господарської діяльності;</w:t>
      </w:r>
      <w:r w:rsidR="00A65D18" w:rsidRPr="00266270">
        <w:rPr>
          <w:rFonts w:ascii="Times New Roman" w:hAnsi="Times New Roman" w:cs="Times New Roman"/>
          <w:sz w:val="28"/>
          <w:szCs w:val="28"/>
          <w:lang w:val="uk-UA"/>
        </w:rPr>
        <w:t xml:space="preserve"> </w:t>
      </w:r>
      <w:r w:rsidR="00A65D18" w:rsidRPr="00266270">
        <w:rPr>
          <w:rFonts w:ascii="Times New Roman" w:eastAsia="Calibri" w:hAnsi="Times New Roman" w:cs="Times New Roman"/>
          <w:sz w:val="28"/>
          <w:szCs w:val="28"/>
          <w:lang w:val="uk-UA"/>
        </w:rPr>
        <w:t>господарські договори: договір купівлі-продажу, договір поставки, договори перевезення, договір оренди, договір лізингу;</w:t>
      </w:r>
      <w:r w:rsidR="00A65D18" w:rsidRPr="00266270">
        <w:rPr>
          <w:rFonts w:ascii="Times New Roman" w:hAnsi="Times New Roman" w:cs="Times New Roman"/>
          <w:sz w:val="28"/>
          <w:szCs w:val="28"/>
          <w:lang w:val="uk-UA"/>
        </w:rPr>
        <w:t xml:space="preserve"> </w:t>
      </w:r>
      <w:r w:rsidR="00A65D18" w:rsidRPr="00266270">
        <w:rPr>
          <w:rFonts w:ascii="Times New Roman" w:eastAsia="Calibri" w:hAnsi="Times New Roman" w:cs="Times New Roman"/>
          <w:sz w:val="28"/>
          <w:szCs w:val="28"/>
          <w:lang w:val="uk-UA"/>
        </w:rPr>
        <w:t>неплатоспроможність, банкрутство, стадії провадження у справі про банкрутство, санація;</w:t>
      </w:r>
      <w:r w:rsidR="00A65D18" w:rsidRPr="00266270">
        <w:rPr>
          <w:rFonts w:ascii="Times New Roman" w:hAnsi="Times New Roman" w:cs="Times New Roman"/>
          <w:sz w:val="28"/>
          <w:szCs w:val="28"/>
          <w:lang w:val="uk-UA"/>
        </w:rPr>
        <w:t xml:space="preserve"> </w:t>
      </w:r>
      <w:r w:rsidR="00A65D18" w:rsidRPr="00266270">
        <w:rPr>
          <w:rFonts w:ascii="Times New Roman" w:eastAsia="Calibri" w:hAnsi="Times New Roman" w:cs="Times New Roman"/>
          <w:sz w:val="28"/>
          <w:szCs w:val="28"/>
          <w:lang w:val="uk-UA"/>
        </w:rPr>
        <w:t>господарсько-правова відповідальність: штрафні санкції, відшкодування збитків; оперативно-господарські санкції, адміністративно-господарські санкції, підстави відповідальності;</w:t>
      </w:r>
      <w:r w:rsidR="00A65D18" w:rsidRPr="00266270">
        <w:rPr>
          <w:rFonts w:ascii="Times New Roman" w:hAnsi="Times New Roman" w:cs="Times New Roman"/>
          <w:sz w:val="28"/>
          <w:szCs w:val="28"/>
          <w:lang w:val="uk-UA"/>
        </w:rPr>
        <w:t xml:space="preserve"> </w:t>
      </w:r>
      <w:r w:rsidR="00A65D18" w:rsidRPr="00266270">
        <w:rPr>
          <w:rFonts w:ascii="Times New Roman" w:eastAsia="Calibri" w:hAnsi="Times New Roman" w:cs="Times New Roman"/>
          <w:sz w:val="28"/>
          <w:szCs w:val="28"/>
          <w:lang w:val="uk-UA"/>
        </w:rPr>
        <w:t>економічна конкуренція, порушення в сфері захисту економічної конкуренції: зовнішньоекономічна діяльність, суб’єкти, порядок здійснення;</w:t>
      </w:r>
    </w:p>
    <w:p w:rsidR="00C344D5" w:rsidRPr="001D0F8C" w:rsidRDefault="00C344D5" w:rsidP="00886B27">
      <w:pPr>
        <w:spacing w:line="240" w:lineRule="auto"/>
        <w:ind w:firstLine="851"/>
        <w:jc w:val="both"/>
        <w:rPr>
          <w:rFonts w:ascii="Times New Roman" w:hAnsi="Times New Roman" w:cs="Times New Roman"/>
          <w:spacing w:val="-6"/>
          <w:sz w:val="28"/>
          <w:szCs w:val="28"/>
          <w:lang w:val="uk-UA"/>
        </w:rPr>
      </w:pPr>
      <w:r w:rsidRPr="001D0F8C">
        <w:rPr>
          <w:rFonts w:ascii="Times New Roman" w:hAnsi="Times New Roman" w:cs="Times New Roman"/>
          <w:b/>
          <w:sz w:val="28"/>
          <w:szCs w:val="28"/>
          <w:lang w:val="uk-UA"/>
        </w:rPr>
        <w:t>2) на фундаментальному рівні:</w:t>
      </w:r>
      <w:r w:rsidRPr="001D0F8C">
        <w:rPr>
          <w:rFonts w:ascii="Times New Roman" w:hAnsi="Times New Roman" w:cs="Times New Roman"/>
          <w:spacing w:val="-6"/>
          <w:sz w:val="28"/>
          <w:szCs w:val="28"/>
          <w:lang w:val="uk-UA"/>
        </w:rPr>
        <w:t xml:space="preserve"> </w:t>
      </w:r>
      <w:r w:rsidRPr="00266270">
        <w:rPr>
          <w:rFonts w:ascii="Times New Roman" w:hAnsi="Times New Roman" w:cs="Times New Roman"/>
          <w:spacing w:val="-6"/>
          <w:sz w:val="28"/>
          <w:szCs w:val="28"/>
          <w:lang w:val="uk-UA"/>
        </w:rPr>
        <w:t xml:space="preserve">парадигму та методологію пізнання </w:t>
      </w:r>
      <w:r w:rsidR="00A65D18" w:rsidRPr="00266270">
        <w:rPr>
          <w:rFonts w:ascii="Times New Roman" w:hAnsi="Times New Roman" w:cs="Times New Roman"/>
          <w:sz w:val="28"/>
          <w:szCs w:val="28"/>
          <w:lang w:val="uk-UA"/>
        </w:rPr>
        <w:t>правових основ підприємницької діяльності</w:t>
      </w:r>
      <w:r w:rsidRPr="00266270">
        <w:rPr>
          <w:rFonts w:ascii="Times New Roman" w:hAnsi="Times New Roman" w:cs="Times New Roman"/>
          <w:spacing w:val="-6"/>
          <w:sz w:val="28"/>
          <w:szCs w:val="28"/>
          <w:lang w:val="uk-UA"/>
        </w:rPr>
        <w:t xml:space="preserve">; основні світоглядні ідеї, доктринальні положення науки </w:t>
      </w:r>
      <w:r w:rsidR="00A65D18" w:rsidRPr="00266270">
        <w:rPr>
          <w:rFonts w:ascii="Times New Roman" w:hAnsi="Times New Roman" w:cs="Times New Roman"/>
          <w:sz w:val="28"/>
          <w:szCs w:val="28"/>
          <w:lang w:val="uk-UA"/>
        </w:rPr>
        <w:t>господарського права</w:t>
      </w:r>
      <w:r w:rsidRPr="00266270">
        <w:rPr>
          <w:rFonts w:ascii="Times New Roman" w:hAnsi="Times New Roman" w:cs="Times New Roman"/>
          <w:spacing w:val="-6"/>
          <w:sz w:val="28"/>
          <w:szCs w:val="28"/>
          <w:lang w:val="uk-UA"/>
        </w:rPr>
        <w:t xml:space="preserve">; основні, наріжні загальноприйняті наукові ідеї як найвищі форми розвитку наукового вчення про </w:t>
      </w:r>
      <w:r w:rsidR="00266270" w:rsidRPr="00266270">
        <w:rPr>
          <w:rFonts w:ascii="Times New Roman" w:hAnsi="Times New Roman" w:cs="Times New Roman"/>
          <w:spacing w:val="-6"/>
          <w:sz w:val="28"/>
          <w:szCs w:val="28"/>
          <w:lang w:val="uk-UA"/>
        </w:rPr>
        <w:t>правове регулювання здійснення підприємницької діяльності</w:t>
      </w:r>
      <w:r w:rsidRPr="00266270">
        <w:rPr>
          <w:rFonts w:ascii="Times New Roman" w:hAnsi="Times New Roman" w:cs="Times New Roman"/>
          <w:spacing w:val="-6"/>
          <w:sz w:val="28"/>
          <w:szCs w:val="28"/>
          <w:lang w:val="uk-UA"/>
        </w:rPr>
        <w:t>;</w:t>
      </w:r>
    </w:p>
    <w:p w:rsidR="00C344D5" w:rsidRPr="001D0F8C" w:rsidRDefault="00C344D5" w:rsidP="00886B27">
      <w:pPr>
        <w:spacing w:line="240" w:lineRule="auto"/>
        <w:ind w:firstLine="851"/>
        <w:jc w:val="both"/>
        <w:rPr>
          <w:rFonts w:ascii="Times New Roman" w:hAnsi="Times New Roman" w:cs="Times New Roman"/>
          <w:spacing w:val="-1"/>
          <w:sz w:val="28"/>
          <w:szCs w:val="28"/>
          <w:lang w:val="uk-UA"/>
        </w:rPr>
      </w:pPr>
      <w:r w:rsidRPr="001D0F8C">
        <w:rPr>
          <w:rFonts w:ascii="Times New Roman" w:hAnsi="Times New Roman" w:cs="Times New Roman"/>
          <w:b/>
          <w:sz w:val="28"/>
          <w:szCs w:val="28"/>
          <w:lang w:val="uk-UA"/>
        </w:rPr>
        <w:t>3) на практично-творчому рівні:</w:t>
      </w:r>
      <w:r w:rsidRPr="001D0F8C">
        <w:rPr>
          <w:rFonts w:ascii="Times New Roman" w:hAnsi="Times New Roman" w:cs="Times New Roman"/>
          <w:sz w:val="28"/>
          <w:szCs w:val="28"/>
          <w:lang w:val="uk-UA"/>
        </w:rPr>
        <w:t xml:space="preserve"> </w:t>
      </w:r>
      <w:r w:rsidRPr="001D0F8C">
        <w:rPr>
          <w:rFonts w:ascii="Times New Roman" w:hAnsi="Times New Roman" w:cs="Times New Roman"/>
          <w:spacing w:val="-1"/>
          <w:sz w:val="28"/>
          <w:szCs w:val="28"/>
          <w:lang w:val="uk-UA"/>
        </w:rPr>
        <w:t xml:space="preserve">способи та методи орієнтування та пошуку норм </w:t>
      </w:r>
      <w:r w:rsidR="00266270">
        <w:rPr>
          <w:rFonts w:ascii="Times New Roman" w:hAnsi="Times New Roman" w:cs="Times New Roman"/>
          <w:spacing w:val="-1"/>
          <w:sz w:val="28"/>
          <w:szCs w:val="28"/>
          <w:lang w:val="uk-UA"/>
        </w:rPr>
        <w:t xml:space="preserve">господарського </w:t>
      </w:r>
      <w:r w:rsidRPr="001D0F8C">
        <w:rPr>
          <w:rFonts w:ascii="Times New Roman" w:hAnsi="Times New Roman" w:cs="Times New Roman"/>
          <w:spacing w:val="-1"/>
          <w:sz w:val="28"/>
          <w:szCs w:val="28"/>
          <w:lang w:val="uk-UA"/>
        </w:rPr>
        <w:t>права</w:t>
      </w:r>
      <w:r w:rsidRPr="001D0F8C">
        <w:rPr>
          <w:rFonts w:ascii="Times New Roman" w:hAnsi="Times New Roman" w:cs="Times New Roman"/>
          <w:sz w:val="28"/>
          <w:szCs w:val="28"/>
          <w:lang w:val="uk-UA"/>
        </w:rPr>
        <w:t xml:space="preserve"> </w:t>
      </w:r>
      <w:r w:rsidRPr="001D0F8C">
        <w:rPr>
          <w:rFonts w:ascii="Times New Roman" w:hAnsi="Times New Roman" w:cs="Times New Roman"/>
          <w:spacing w:val="-1"/>
          <w:sz w:val="28"/>
          <w:szCs w:val="28"/>
          <w:lang w:val="uk-UA"/>
        </w:rPr>
        <w:t xml:space="preserve">у системі законодавства України; методику вирішення практичних завдань з </w:t>
      </w:r>
      <w:r w:rsidRPr="001D0F8C">
        <w:rPr>
          <w:rFonts w:ascii="Times New Roman" w:hAnsi="Times New Roman" w:cs="Times New Roman"/>
          <w:sz w:val="28"/>
          <w:szCs w:val="28"/>
          <w:lang w:val="uk-UA"/>
        </w:rPr>
        <w:t xml:space="preserve">проблем застосування </w:t>
      </w:r>
      <w:r w:rsidR="00266270">
        <w:rPr>
          <w:rFonts w:ascii="Times New Roman" w:hAnsi="Times New Roman" w:cs="Times New Roman"/>
          <w:sz w:val="28"/>
          <w:szCs w:val="28"/>
          <w:lang w:val="uk-UA"/>
        </w:rPr>
        <w:lastRenderedPageBreak/>
        <w:t xml:space="preserve">господарського </w:t>
      </w:r>
      <w:r w:rsidRPr="001D0F8C">
        <w:rPr>
          <w:rFonts w:ascii="Times New Roman" w:hAnsi="Times New Roman" w:cs="Times New Roman"/>
          <w:sz w:val="28"/>
          <w:szCs w:val="28"/>
          <w:lang w:val="uk-UA"/>
        </w:rPr>
        <w:t>законодавства</w:t>
      </w:r>
      <w:r w:rsidRPr="001D0F8C">
        <w:rPr>
          <w:rFonts w:ascii="Times New Roman" w:hAnsi="Times New Roman" w:cs="Times New Roman"/>
          <w:spacing w:val="-1"/>
          <w:sz w:val="28"/>
          <w:szCs w:val="28"/>
          <w:lang w:val="uk-UA"/>
        </w:rPr>
        <w:t>; методику тлумачення і застосування його норм, в тому числі системно з нормами суміжних галузей права;</w:t>
      </w:r>
    </w:p>
    <w:p w:rsidR="00C344D5" w:rsidRPr="001D0F8C" w:rsidRDefault="00C344D5" w:rsidP="00886B27">
      <w:pPr>
        <w:spacing w:line="240" w:lineRule="auto"/>
        <w:ind w:firstLine="851"/>
        <w:jc w:val="both"/>
        <w:rPr>
          <w:rFonts w:ascii="Times New Roman" w:hAnsi="Times New Roman" w:cs="Times New Roman"/>
          <w:b/>
          <w:sz w:val="28"/>
          <w:szCs w:val="28"/>
          <w:lang w:val="uk-UA"/>
        </w:rPr>
      </w:pPr>
      <w:r w:rsidRPr="001D0F8C">
        <w:rPr>
          <w:rFonts w:ascii="Times New Roman" w:hAnsi="Times New Roman" w:cs="Times New Roman"/>
          <w:b/>
          <w:spacing w:val="-10"/>
          <w:sz w:val="28"/>
          <w:szCs w:val="28"/>
          <w:lang w:val="uk-UA"/>
        </w:rPr>
        <w:t>вміти:</w:t>
      </w:r>
    </w:p>
    <w:p w:rsidR="00C344D5" w:rsidRPr="001D0F8C" w:rsidRDefault="00C344D5" w:rsidP="00886B27">
      <w:pPr>
        <w:pStyle w:val="a5"/>
        <w:ind w:firstLine="851"/>
        <w:jc w:val="both"/>
        <w:rPr>
          <w:sz w:val="28"/>
          <w:szCs w:val="28"/>
          <w:lang w:val="uk-UA"/>
        </w:rPr>
      </w:pPr>
      <w:r w:rsidRPr="001D0F8C">
        <w:rPr>
          <w:b/>
          <w:sz w:val="28"/>
          <w:szCs w:val="28"/>
          <w:lang w:val="uk-UA"/>
        </w:rPr>
        <w:t>1) на репродуктивному рівні:</w:t>
      </w:r>
      <w:r w:rsidRPr="001D0F8C">
        <w:rPr>
          <w:sz w:val="28"/>
          <w:szCs w:val="28"/>
          <w:lang w:val="uk-UA"/>
        </w:rPr>
        <w:t xml:space="preserve"> відтворювати основні поняття та конструкції </w:t>
      </w:r>
      <w:r w:rsidR="00266270" w:rsidRPr="00266270">
        <w:rPr>
          <w:sz w:val="28"/>
          <w:szCs w:val="28"/>
          <w:lang w:val="uk-UA"/>
        </w:rPr>
        <w:t>правових основ підприємницької діяльності</w:t>
      </w:r>
      <w:r w:rsidRPr="001D0F8C">
        <w:rPr>
          <w:sz w:val="28"/>
          <w:szCs w:val="28"/>
          <w:lang w:val="uk-UA"/>
        </w:rPr>
        <w:t>; вирішувати тести та виконувати індивідуальні завдання;</w:t>
      </w:r>
    </w:p>
    <w:p w:rsidR="00C344D5" w:rsidRPr="001D0F8C" w:rsidRDefault="00C344D5" w:rsidP="00886B27">
      <w:pPr>
        <w:pStyle w:val="a5"/>
        <w:ind w:firstLine="851"/>
        <w:jc w:val="both"/>
        <w:rPr>
          <w:i/>
          <w:sz w:val="28"/>
          <w:szCs w:val="28"/>
          <w:lang w:val="uk-UA"/>
        </w:rPr>
      </w:pPr>
      <w:r w:rsidRPr="001D0F8C">
        <w:rPr>
          <w:b/>
          <w:sz w:val="28"/>
          <w:szCs w:val="28"/>
          <w:lang w:val="uk-UA"/>
        </w:rPr>
        <w:t>2) на алгоритмічному рівні:</w:t>
      </w:r>
      <w:r w:rsidRPr="001D0F8C">
        <w:rPr>
          <w:rStyle w:val="11"/>
          <w:sz w:val="28"/>
          <w:szCs w:val="28"/>
        </w:rPr>
        <w:t xml:space="preserve"> </w:t>
      </w:r>
      <w:r w:rsidRPr="001D0F8C">
        <w:rPr>
          <w:rStyle w:val="rvts14"/>
          <w:sz w:val="28"/>
          <w:szCs w:val="28"/>
          <w:lang w:val="uk-UA"/>
        </w:rPr>
        <w:t xml:space="preserve">застосовувати загальні та спеціальні алгоритми аналізу інститутів </w:t>
      </w:r>
      <w:r w:rsidR="006D4AFB">
        <w:rPr>
          <w:sz w:val="28"/>
          <w:szCs w:val="28"/>
          <w:lang w:val="uk-UA"/>
        </w:rPr>
        <w:t>господарського законодавства</w:t>
      </w:r>
      <w:r w:rsidRPr="001D0F8C">
        <w:rPr>
          <w:rStyle w:val="rvts14"/>
          <w:sz w:val="28"/>
          <w:szCs w:val="28"/>
          <w:lang w:val="uk-UA"/>
        </w:rPr>
        <w:t xml:space="preserve">, </w:t>
      </w:r>
      <w:r w:rsidRPr="001D0F8C">
        <w:rPr>
          <w:sz w:val="28"/>
          <w:szCs w:val="28"/>
          <w:lang w:val="uk-UA"/>
        </w:rPr>
        <w:t>самостійно працювати з нормативно-правовими актами</w:t>
      </w:r>
      <w:r w:rsidRPr="001D0F8C">
        <w:rPr>
          <w:rStyle w:val="rvts14"/>
          <w:sz w:val="28"/>
          <w:szCs w:val="28"/>
          <w:lang w:val="uk-UA"/>
        </w:rPr>
        <w:t>;</w:t>
      </w:r>
    </w:p>
    <w:p w:rsidR="00C344D5" w:rsidRPr="001D0F8C" w:rsidRDefault="00C344D5" w:rsidP="00C344D5">
      <w:pPr>
        <w:ind w:firstLine="720"/>
        <w:jc w:val="both"/>
        <w:rPr>
          <w:rFonts w:ascii="Times New Roman" w:hAnsi="Times New Roman" w:cs="Times New Roman"/>
          <w:spacing w:val="-5"/>
          <w:sz w:val="28"/>
          <w:szCs w:val="28"/>
          <w:lang w:val="uk-UA"/>
        </w:rPr>
      </w:pPr>
      <w:r w:rsidRPr="001D0F8C">
        <w:rPr>
          <w:rFonts w:ascii="Times New Roman" w:hAnsi="Times New Roman" w:cs="Times New Roman"/>
          <w:b/>
          <w:sz w:val="28"/>
          <w:szCs w:val="28"/>
          <w:lang w:val="uk-UA"/>
        </w:rPr>
        <w:t>3) на евристичному рівні:</w:t>
      </w:r>
      <w:r w:rsidRPr="001D0F8C">
        <w:rPr>
          <w:rFonts w:ascii="Times New Roman" w:hAnsi="Times New Roman" w:cs="Times New Roman"/>
          <w:i/>
          <w:sz w:val="28"/>
          <w:szCs w:val="28"/>
          <w:lang w:val="uk-UA"/>
        </w:rPr>
        <w:t xml:space="preserve"> </w:t>
      </w:r>
      <w:r w:rsidRPr="001D0F8C">
        <w:rPr>
          <w:rStyle w:val="11"/>
          <w:rFonts w:ascii="Times New Roman" w:hAnsi="Times New Roman"/>
          <w:sz w:val="28"/>
          <w:szCs w:val="28"/>
        </w:rPr>
        <w:t xml:space="preserve">аналізувати положення та інститути </w:t>
      </w:r>
      <w:r w:rsidR="006D4AFB">
        <w:rPr>
          <w:rFonts w:ascii="Times New Roman" w:hAnsi="Times New Roman" w:cs="Times New Roman"/>
          <w:sz w:val="28"/>
          <w:szCs w:val="28"/>
          <w:lang w:val="uk-UA"/>
        </w:rPr>
        <w:t>господарського законодавства</w:t>
      </w:r>
      <w:r w:rsidRPr="001D0F8C">
        <w:rPr>
          <w:rStyle w:val="11"/>
          <w:rFonts w:ascii="Times New Roman" w:hAnsi="Times New Roman"/>
          <w:sz w:val="28"/>
          <w:szCs w:val="28"/>
        </w:rPr>
        <w:t xml:space="preserve">; </w:t>
      </w:r>
      <w:r w:rsidRPr="001D0F8C">
        <w:rPr>
          <w:rFonts w:ascii="Times New Roman" w:hAnsi="Times New Roman" w:cs="Times New Roman"/>
          <w:spacing w:val="-3"/>
          <w:sz w:val="28"/>
          <w:szCs w:val="28"/>
          <w:lang w:val="uk-UA"/>
        </w:rPr>
        <w:t>визначати зміст відносин</w:t>
      </w:r>
      <w:r w:rsidRPr="001D0F8C">
        <w:rPr>
          <w:rFonts w:ascii="Times New Roman" w:hAnsi="Times New Roman" w:cs="Times New Roman"/>
          <w:sz w:val="28"/>
          <w:szCs w:val="28"/>
          <w:lang w:val="uk-UA"/>
        </w:rPr>
        <w:t xml:space="preserve"> застосування </w:t>
      </w:r>
      <w:r w:rsidR="006D4AFB">
        <w:rPr>
          <w:rFonts w:ascii="Times New Roman" w:hAnsi="Times New Roman" w:cs="Times New Roman"/>
          <w:sz w:val="28"/>
          <w:szCs w:val="28"/>
          <w:lang w:val="uk-UA"/>
        </w:rPr>
        <w:t xml:space="preserve">підприємницького </w:t>
      </w:r>
      <w:r w:rsidRPr="001D0F8C">
        <w:rPr>
          <w:rFonts w:ascii="Times New Roman" w:hAnsi="Times New Roman" w:cs="Times New Roman"/>
          <w:sz w:val="28"/>
          <w:szCs w:val="28"/>
          <w:lang w:val="uk-UA"/>
        </w:rPr>
        <w:t>законодавства</w:t>
      </w:r>
      <w:r w:rsidRPr="001D0F8C">
        <w:rPr>
          <w:rFonts w:ascii="Times New Roman" w:hAnsi="Times New Roman" w:cs="Times New Roman"/>
          <w:spacing w:val="-3"/>
          <w:sz w:val="28"/>
          <w:szCs w:val="28"/>
          <w:lang w:val="uk-UA"/>
        </w:rPr>
        <w:t>; давати вірну юридичну кваліфікацію означеним фактичним відноси</w:t>
      </w:r>
      <w:r w:rsidRPr="001D0F8C">
        <w:rPr>
          <w:rFonts w:ascii="Times New Roman" w:hAnsi="Times New Roman" w:cs="Times New Roman"/>
          <w:spacing w:val="-8"/>
          <w:sz w:val="28"/>
          <w:szCs w:val="28"/>
          <w:lang w:val="uk-UA"/>
        </w:rPr>
        <w:t xml:space="preserve">нам; </w:t>
      </w:r>
      <w:r w:rsidRPr="001D0F8C">
        <w:rPr>
          <w:rFonts w:ascii="Times New Roman" w:hAnsi="Times New Roman" w:cs="Times New Roman"/>
          <w:spacing w:val="-3"/>
          <w:sz w:val="28"/>
          <w:szCs w:val="28"/>
          <w:lang w:val="uk-UA"/>
        </w:rPr>
        <w:t>тлумачити чинне законодавство, а так само і локальні нормативні акти</w:t>
      </w:r>
      <w:r w:rsidRPr="001D0F8C">
        <w:rPr>
          <w:rFonts w:ascii="Times New Roman" w:hAnsi="Times New Roman" w:cs="Times New Roman"/>
          <w:spacing w:val="-4"/>
          <w:sz w:val="28"/>
          <w:szCs w:val="28"/>
          <w:lang w:val="uk-UA"/>
        </w:rPr>
        <w:t>; застосовувати чинне законодавство;</w:t>
      </w:r>
      <w:r w:rsidRPr="001D0F8C">
        <w:rPr>
          <w:rFonts w:ascii="Times New Roman" w:hAnsi="Times New Roman" w:cs="Times New Roman"/>
          <w:spacing w:val="-8"/>
          <w:sz w:val="28"/>
          <w:szCs w:val="28"/>
          <w:lang w:val="uk-UA"/>
        </w:rPr>
        <w:t xml:space="preserve"> </w:t>
      </w:r>
      <w:r w:rsidRPr="001D0F8C">
        <w:rPr>
          <w:rStyle w:val="11"/>
          <w:rFonts w:ascii="Times New Roman" w:hAnsi="Times New Roman"/>
          <w:sz w:val="28"/>
          <w:szCs w:val="28"/>
        </w:rPr>
        <w:t xml:space="preserve">виступати експертом та консультантом у навчанні інших; </w:t>
      </w:r>
      <w:r w:rsidRPr="001D0F8C">
        <w:rPr>
          <w:rFonts w:ascii="Times New Roman" w:hAnsi="Times New Roman" w:cs="Times New Roman"/>
          <w:spacing w:val="-3"/>
          <w:sz w:val="28"/>
          <w:szCs w:val="28"/>
          <w:lang w:val="uk-UA"/>
        </w:rPr>
        <w:t xml:space="preserve">розробляти проекти </w:t>
      </w:r>
      <w:r w:rsidRPr="001D0F8C">
        <w:rPr>
          <w:rFonts w:ascii="Times New Roman" w:hAnsi="Times New Roman" w:cs="Times New Roman"/>
          <w:spacing w:val="-5"/>
          <w:sz w:val="28"/>
          <w:szCs w:val="28"/>
          <w:lang w:val="uk-UA"/>
        </w:rPr>
        <w:t>юридичних документів.</w:t>
      </w:r>
    </w:p>
    <w:p w:rsidR="00C344D5" w:rsidRPr="001D0F8C" w:rsidRDefault="00C344D5" w:rsidP="00C344D5">
      <w:pPr>
        <w:pStyle w:val="a5"/>
        <w:ind w:firstLine="709"/>
        <w:jc w:val="both"/>
        <w:rPr>
          <w:sz w:val="28"/>
          <w:szCs w:val="28"/>
          <w:lang w:val="uk-UA"/>
        </w:rPr>
      </w:pPr>
      <w:r w:rsidRPr="001D0F8C">
        <w:rPr>
          <w:b/>
          <w:sz w:val="28"/>
          <w:szCs w:val="28"/>
          <w:lang w:val="uk-UA"/>
        </w:rPr>
        <w:t>4) на творчому рівні:</w:t>
      </w:r>
      <w:r w:rsidRPr="001D0F8C">
        <w:rPr>
          <w:rStyle w:val="rvts14"/>
          <w:sz w:val="28"/>
          <w:szCs w:val="28"/>
          <w:lang w:val="uk-UA"/>
        </w:rPr>
        <w:t xml:space="preserve"> вичерпно, логічно та творчо викладати інформацію в усній і письмовій формі; ґрунтовно висловлюватися та дискувати, пов’язуючи при цьому теоретичний матеріал з </w:t>
      </w:r>
      <w:r w:rsidR="006D4AFB" w:rsidRPr="00266270">
        <w:rPr>
          <w:sz w:val="28"/>
          <w:szCs w:val="28"/>
          <w:lang w:val="uk-UA"/>
        </w:rPr>
        <w:t>правових основ підприємницької діяльності</w:t>
      </w:r>
      <w:r w:rsidRPr="001D0F8C">
        <w:rPr>
          <w:rStyle w:val="rvts14"/>
          <w:sz w:val="28"/>
          <w:szCs w:val="28"/>
          <w:lang w:val="uk-UA"/>
        </w:rPr>
        <w:t xml:space="preserve"> із конкретними практичними питаннями </w:t>
      </w:r>
      <w:r w:rsidR="006D4AFB">
        <w:rPr>
          <w:rStyle w:val="rvts14"/>
          <w:sz w:val="28"/>
          <w:szCs w:val="28"/>
          <w:lang w:val="uk-UA"/>
        </w:rPr>
        <w:t>застосування господарського</w:t>
      </w:r>
      <w:r w:rsidRPr="001D0F8C">
        <w:rPr>
          <w:sz w:val="28"/>
          <w:szCs w:val="28"/>
          <w:lang w:val="uk-UA"/>
        </w:rPr>
        <w:t xml:space="preserve"> законодавства</w:t>
      </w:r>
      <w:r w:rsidRPr="001D0F8C">
        <w:rPr>
          <w:rStyle w:val="rvts14"/>
          <w:sz w:val="28"/>
          <w:szCs w:val="28"/>
          <w:lang w:val="uk-UA"/>
        </w:rPr>
        <w:t>.</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F06307" w:rsidRPr="00F06307" w:rsidRDefault="00810989" w:rsidP="00810989">
      <w:pPr>
        <w:rPr>
          <w:rFonts w:ascii="Times New Roman" w:hAnsi="Times New Roman" w:cs="Times New Roman"/>
          <w:b/>
          <w:sz w:val="28"/>
          <w:szCs w:val="28"/>
          <w:lang w:val="uk-UA"/>
        </w:rPr>
      </w:pPr>
      <w:r w:rsidRPr="00F06307">
        <w:rPr>
          <w:rFonts w:ascii="Times New Roman" w:hAnsi="Times New Roman" w:cs="Times New Roman"/>
          <w:b/>
          <w:sz w:val="28"/>
          <w:szCs w:val="28"/>
          <w:lang w:val="uk-UA"/>
        </w:rPr>
        <w:t xml:space="preserve">Обсяг навчальної дисципліни: </w:t>
      </w:r>
      <w:r w:rsidR="00F06307">
        <w:rPr>
          <w:rFonts w:ascii="Times New Roman" w:hAnsi="Times New Roman" w:cs="Times New Roman"/>
          <w:sz w:val="28"/>
          <w:szCs w:val="28"/>
          <w:lang w:val="uk-UA"/>
        </w:rPr>
        <w:t>4</w:t>
      </w:r>
      <w:r w:rsidR="00F06307" w:rsidRPr="001D0F8C">
        <w:rPr>
          <w:rFonts w:ascii="Times New Roman" w:hAnsi="Times New Roman" w:cs="Times New Roman"/>
          <w:sz w:val="28"/>
          <w:szCs w:val="28"/>
          <w:lang w:val="uk-UA"/>
        </w:rPr>
        <w:t xml:space="preserve">  </w:t>
      </w:r>
      <w:proofErr w:type="spellStart"/>
      <w:r w:rsidR="00F06307" w:rsidRPr="001D0F8C">
        <w:rPr>
          <w:rFonts w:ascii="Times New Roman" w:hAnsi="Times New Roman" w:cs="Times New Roman"/>
          <w:sz w:val="28"/>
          <w:szCs w:val="28"/>
          <w:lang w:val="uk-UA"/>
        </w:rPr>
        <w:t>кредита</w:t>
      </w:r>
      <w:proofErr w:type="spellEnd"/>
      <w:r w:rsidR="00F06307">
        <w:rPr>
          <w:rFonts w:ascii="Times New Roman" w:hAnsi="Times New Roman" w:cs="Times New Roman"/>
          <w:sz w:val="28"/>
          <w:szCs w:val="28"/>
          <w:lang w:val="uk-UA"/>
        </w:rPr>
        <w:t xml:space="preserve"> </w:t>
      </w:r>
      <w:r w:rsidR="00F06307" w:rsidRPr="001D0F8C">
        <w:rPr>
          <w:rFonts w:ascii="Times New Roman" w:hAnsi="Times New Roman" w:cs="Times New Roman"/>
          <w:sz w:val="28"/>
          <w:szCs w:val="28"/>
          <w:lang w:val="uk-UA"/>
        </w:rPr>
        <w:t xml:space="preserve"> ЄКТС (</w:t>
      </w:r>
      <w:r w:rsidR="00F06307">
        <w:rPr>
          <w:rFonts w:ascii="Times New Roman" w:hAnsi="Times New Roman" w:cs="Times New Roman"/>
          <w:sz w:val="28"/>
          <w:szCs w:val="28"/>
          <w:lang w:val="uk-UA"/>
        </w:rPr>
        <w:t>120</w:t>
      </w:r>
      <w:r w:rsidR="00F06307" w:rsidRPr="001D0F8C">
        <w:rPr>
          <w:rFonts w:ascii="Times New Roman" w:hAnsi="Times New Roman" w:cs="Times New Roman"/>
          <w:sz w:val="28"/>
          <w:szCs w:val="28"/>
          <w:lang w:val="uk-UA"/>
        </w:rPr>
        <w:t xml:space="preserve"> годин)</w:t>
      </w:r>
    </w:p>
    <w:p w:rsidR="00810989" w:rsidRPr="001D0F8C" w:rsidRDefault="00745215"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Додатки 1.1, 1.2. (оновлюється щорічно).</w:t>
      </w:r>
    </w:p>
    <w:p w:rsidR="00886B27" w:rsidRPr="001D0F8C" w:rsidRDefault="00886B27" w:rsidP="00810989">
      <w:pPr>
        <w:rPr>
          <w:rFonts w:ascii="Times New Roman" w:hAnsi="Times New Roman" w:cs="Times New Roman"/>
          <w:sz w:val="28"/>
          <w:szCs w:val="28"/>
          <w:lang w:val="uk-UA"/>
        </w:rPr>
      </w:pPr>
    </w:p>
    <w:p w:rsidR="00886B27" w:rsidRPr="001D0F8C" w:rsidRDefault="00886B27" w:rsidP="00810989">
      <w:pPr>
        <w:rPr>
          <w:rFonts w:ascii="Times New Roman" w:hAnsi="Times New Roman" w:cs="Times New Roman"/>
          <w:sz w:val="28"/>
          <w:szCs w:val="28"/>
          <w:lang w:val="uk-UA"/>
        </w:rPr>
      </w:pPr>
    </w:p>
    <w:p w:rsidR="00886B27" w:rsidRPr="001D0F8C" w:rsidRDefault="00886B27" w:rsidP="00810989">
      <w:pPr>
        <w:rPr>
          <w:rFonts w:ascii="Times New Roman" w:hAnsi="Times New Roman" w:cs="Times New Roman"/>
          <w:sz w:val="28"/>
          <w:szCs w:val="28"/>
          <w:lang w:val="uk-UA"/>
        </w:rPr>
      </w:pPr>
    </w:p>
    <w:p w:rsidR="00886B27" w:rsidRPr="001D0F8C" w:rsidRDefault="00886B27" w:rsidP="00810989">
      <w:pPr>
        <w:rPr>
          <w:rFonts w:ascii="Times New Roman" w:hAnsi="Times New Roman" w:cs="Times New Roman"/>
          <w:sz w:val="28"/>
          <w:szCs w:val="28"/>
          <w:lang w:val="uk-UA"/>
        </w:rPr>
      </w:pPr>
    </w:p>
    <w:p w:rsidR="00886B27" w:rsidRPr="001D0F8C" w:rsidRDefault="00886B27" w:rsidP="00810989">
      <w:pPr>
        <w:rPr>
          <w:rFonts w:ascii="Times New Roman" w:hAnsi="Times New Roman" w:cs="Times New Roman"/>
          <w:sz w:val="28"/>
          <w:szCs w:val="28"/>
          <w:lang w:val="uk-UA"/>
        </w:rPr>
      </w:pPr>
    </w:p>
    <w:p w:rsidR="009F4396" w:rsidRDefault="009F4396" w:rsidP="001C0339">
      <w:pPr>
        <w:rPr>
          <w:rFonts w:ascii="Times New Roman" w:hAnsi="Times New Roman" w:cs="Times New Roman"/>
          <w:b/>
          <w:sz w:val="28"/>
          <w:szCs w:val="28"/>
          <w:lang w:val="uk-UA"/>
        </w:rPr>
      </w:pPr>
    </w:p>
    <w:p w:rsidR="00745215" w:rsidRDefault="00745215" w:rsidP="00024F8E">
      <w:pPr>
        <w:jc w:val="center"/>
        <w:rPr>
          <w:rFonts w:ascii="Times New Roman" w:hAnsi="Times New Roman" w:cs="Times New Roman"/>
          <w:b/>
          <w:sz w:val="28"/>
          <w:szCs w:val="28"/>
          <w:lang w:val="uk-UA"/>
        </w:rPr>
      </w:pPr>
    </w:p>
    <w:p w:rsidR="00745215" w:rsidRDefault="00745215" w:rsidP="00024F8E">
      <w:pPr>
        <w:jc w:val="center"/>
        <w:rPr>
          <w:rFonts w:ascii="Times New Roman" w:hAnsi="Times New Roman" w:cs="Times New Roman"/>
          <w:b/>
          <w:sz w:val="28"/>
          <w:szCs w:val="28"/>
          <w:lang w:val="uk-UA"/>
        </w:rPr>
      </w:pPr>
    </w:p>
    <w:p w:rsidR="00745215" w:rsidRDefault="00745215" w:rsidP="00024F8E">
      <w:pPr>
        <w:jc w:val="center"/>
        <w:rPr>
          <w:rFonts w:ascii="Times New Roman" w:hAnsi="Times New Roman" w:cs="Times New Roman"/>
          <w:b/>
          <w:sz w:val="28"/>
          <w:szCs w:val="28"/>
          <w:lang w:val="uk-UA"/>
        </w:rPr>
      </w:pPr>
    </w:p>
    <w:p w:rsidR="00810989" w:rsidRPr="001D0F8C" w:rsidRDefault="00810989" w:rsidP="00024F8E">
      <w:pPr>
        <w:jc w:val="center"/>
        <w:rPr>
          <w:rFonts w:ascii="Times New Roman" w:hAnsi="Times New Roman" w:cs="Times New Roman"/>
          <w:b/>
          <w:sz w:val="28"/>
          <w:szCs w:val="28"/>
          <w:lang w:val="uk-UA"/>
        </w:rPr>
      </w:pPr>
      <w:r w:rsidRPr="001D0F8C">
        <w:rPr>
          <w:rFonts w:ascii="Times New Roman" w:hAnsi="Times New Roman" w:cs="Times New Roman"/>
          <w:b/>
          <w:sz w:val="28"/>
          <w:szCs w:val="28"/>
          <w:lang w:val="uk-UA"/>
        </w:rPr>
        <w:lastRenderedPageBreak/>
        <w:t>Програма навчальної дисципліни</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6D4AFB" w:rsidRPr="000A1760" w:rsidRDefault="000A1760" w:rsidP="000A1760">
      <w:pPr>
        <w:pStyle w:val="a3"/>
        <w:jc w:val="both"/>
        <w:rPr>
          <w:rFonts w:ascii="Times New Roman" w:hAnsi="Times New Roman" w:cs="Times New Roman"/>
          <w:b/>
          <w:sz w:val="28"/>
          <w:szCs w:val="28"/>
          <w:lang w:val="uk-UA"/>
        </w:rPr>
      </w:pPr>
      <w:r w:rsidRPr="000A1760">
        <w:rPr>
          <w:rFonts w:ascii="Times New Roman" w:hAnsi="Times New Roman" w:cs="Times New Roman"/>
          <w:b/>
          <w:sz w:val="28"/>
          <w:szCs w:val="28"/>
          <w:lang w:val="uk-UA"/>
        </w:rPr>
        <w:t>ТЕМА 1. ЗАГАЛЬНІ ЗАСАДИ ПРАВОВИХ ОСНОВ ПІДПРИЄМНИЦЬКОЇ ДІЯЛЬНОСТІ</w:t>
      </w:r>
      <w:r w:rsidRPr="000A1760">
        <w:rPr>
          <w:rFonts w:ascii="Times New Roman" w:hAnsi="Times New Roman" w:cs="Times New Roman"/>
          <w:b/>
          <w:spacing w:val="1"/>
          <w:sz w:val="28"/>
          <w:szCs w:val="28"/>
          <w:lang w:val="uk-UA"/>
        </w:rPr>
        <w:t xml:space="preserve">. </w:t>
      </w:r>
      <w:r w:rsidRPr="000A1760">
        <w:rPr>
          <w:rFonts w:ascii="Times New Roman" w:hAnsi="Times New Roman" w:cs="Times New Roman"/>
          <w:b/>
          <w:sz w:val="28"/>
          <w:szCs w:val="28"/>
          <w:lang w:val="uk-UA"/>
        </w:rPr>
        <w:t>ЛЕГІТ</w:t>
      </w:r>
      <w:r w:rsidR="00E54BE5">
        <w:rPr>
          <w:rFonts w:ascii="Times New Roman" w:hAnsi="Times New Roman" w:cs="Times New Roman"/>
          <w:b/>
          <w:sz w:val="28"/>
          <w:szCs w:val="28"/>
          <w:lang w:val="uk-UA"/>
        </w:rPr>
        <w:t>ИМАЦІЯ ГОСПОДАРСЬКОЇ ДІЯЛЬНОСТІ</w:t>
      </w:r>
    </w:p>
    <w:p w:rsidR="006D4AFB" w:rsidRPr="000A1760" w:rsidRDefault="006D4AFB" w:rsidP="000A1760">
      <w:pPr>
        <w:pStyle w:val="a3"/>
        <w:rPr>
          <w:rFonts w:ascii="Times New Roman" w:hAnsi="Times New Roman" w:cs="Times New Roman"/>
          <w:sz w:val="28"/>
          <w:szCs w:val="28"/>
          <w:lang w:val="uk-UA"/>
        </w:rPr>
      </w:pPr>
    </w:p>
    <w:p w:rsidR="006D4AFB" w:rsidRPr="000A1760" w:rsidRDefault="006D4AFB" w:rsidP="000A1760">
      <w:pPr>
        <w:pStyle w:val="a3"/>
        <w:ind w:firstLine="567"/>
        <w:jc w:val="both"/>
        <w:rPr>
          <w:rFonts w:ascii="Times New Roman" w:hAnsi="Times New Roman" w:cs="Times New Roman"/>
          <w:sz w:val="28"/>
          <w:szCs w:val="28"/>
          <w:lang w:val="uk-UA"/>
        </w:rPr>
      </w:pPr>
      <w:r w:rsidRPr="000A1760">
        <w:rPr>
          <w:rFonts w:ascii="Times New Roman" w:hAnsi="Times New Roman" w:cs="Times New Roman"/>
          <w:sz w:val="28"/>
          <w:szCs w:val="28"/>
          <w:lang w:val="uk-UA"/>
        </w:rPr>
        <w:t xml:space="preserve">Поняття та предмет господарського </w:t>
      </w:r>
      <w:r w:rsidR="000A1760">
        <w:rPr>
          <w:rFonts w:ascii="Times New Roman" w:hAnsi="Times New Roman" w:cs="Times New Roman"/>
          <w:sz w:val="28"/>
          <w:szCs w:val="28"/>
          <w:lang w:val="uk-UA"/>
        </w:rPr>
        <w:t>права</w:t>
      </w:r>
      <w:r w:rsidRPr="000A1760">
        <w:rPr>
          <w:rFonts w:ascii="Times New Roman" w:hAnsi="Times New Roman" w:cs="Times New Roman"/>
          <w:sz w:val="28"/>
          <w:szCs w:val="28"/>
          <w:lang w:val="uk-UA"/>
        </w:rPr>
        <w:t>. Поняття, ознаки та види господарських правовідносин. Система та джерела господарського законодавства. Поняття та ознаки підприємництва як виду господарської діяльності. Ознаки підприємництва: ризик, систематичність, самостійність, ініціативність, суспільна відповідальність, самостійна юридична відповідальність. Державна регуляторна політика у сфері господарської діяльності. Порядок створення суб’єктів господарювання та їх державна реєстрація. Правові підстав</w:t>
      </w:r>
      <w:r w:rsidR="000A1760">
        <w:rPr>
          <w:rFonts w:ascii="Times New Roman" w:hAnsi="Times New Roman" w:cs="Times New Roman"/>
          <w:sz w:val="28"/>
          <w:szCs w:val="28"/>
          <w:lang w:val="uk-UA"/>
        </w:rPr>
        <w:t xml:space="preserve">и ліцензування </w:t>
      </w:r>
      <w:r w:rsidRPr="000A1760">
        <w:rPr>
          <w:rFonts w:ascii="Times New Roman" w:hAnsi="Times New Roman" w:cs="Times New Roman"/>
          <w:sz w:val="28"/>
          <w:szCs w:val="28"/>
          <w:lang w:val="uk-UA"/>
        </w:rPr>
        <w:t xml:space="preserve">у господарській діяльності. Засоби підтримки суб’єктів господарювання. </w:t>
      </w:r>
    </w:p>
    <w:p w:rsidR="006D4AFB" w:rsidRPr="000A1760" w:rsidRDefault="006D4AFB" w:rsidP="000A1760">
      <w:pPr>
        <w:pStyle w:val="a3"/>
        <w:rPr>
          <w:rFonts w:ascii="Times New Roman" w:hAnsi="Times New Roman" w:cs="Times New Roman"/>
          <w:sz w:val="28"/>
          <w:szCs w:val="28"/>
          <w:lang w:val="uk-UA"/>
        </w:rPr>
      </w:pPr>
    </w:p>
    <w:p w:rsidR="006D4AFB" w:rsidRPr="000A1760" w:rsidRDefault="000A1760" w:rsidP="000A1760">
      <w:pPr>
        <w:pStyle w:val="a3"/>
        <w:jc w:val="both"/>
        <w:rPr>
          <w:rFonts w:ascii="Times New Roman" w:hAnsi="Times New Roman" w:cs="Times New Roman"/>
          <w:b/>
          <w:sz w:val="28"/>
          <w:szCs w:val="28"/>
          <w:lang w:val="uk-UA"/>
        </w:rPr>
      </w:pPr>
      <w:r w:rsidRPr="000A1760">
        <w:rPr>
          <w:rFonts w:ascii="Times New Roman" w:hAnsi="Times New Roman" w:cs="Times New Roman"/>
          <w:b/>
          <w:sz w:val="28"/>
          <w:szCs w:val="28"/>
          <w:lang w:val="uk-UA"/>
        </w:rPr>
        <w:t>ТЕМА 2. ОРГАНІЗАЦІЙНО-ПРАВОВІ ФОРМИ СУБ’ЄКТІВ ГОСПОДАРЮВАННЯ</w:t>
      </w:r>
    </w:p>
    <w:p w:rsidR="006D4AFB" w:rsidRPr="000A1760" w:rsidRDefault="006D4AFB" w:rsidP="000A1760">
      <w:pPr>
        <w:pStyle w:val="a3"/>
        <w:rPr>
          <w:rFonts w:ascii="Times New Roman" w:hAnsi="Times New Roman" w:cs="Times New Roman"/>
          <w:sz w:val="28"/>
          <w:szCs w:val="28"/>
          <w:lang w:val="uk-UA"/>
        </w:rPr>
      </w:pPr>
    </w:p>
    <w:p w:rsidR="006D4AFB" w:rsidRPr="000A1760" w:rsidRDefault="006D4AFB" w:rsidP="000A1760">
      <w:pPr>
        <w:pStyle w:val="a3"/>
        <w:ind w:firstLine="567"/>
        <w:jc w:val="both"/>
        <w:rPr>
          <w:rFonts w:ascii="Times New Roman" w:hAnsi="Times New Roman" w:cs="Times New Roman"/>
          <w:sz w:val="28"/>
          <w:szCs w:val="28"/>
          <w:lang w:val="uk-UA"/>
        </w:rPr>
      </w:pPr>
      <w:r w:rsidRPr="000A1760">
        <w:rPr>
          <w:rFonts w:ascii="Times New Roman" w:hAnsi="Times New Roman" w:cs="Times New Roman"/>
          <w:sz w:val="28"/>
          <w:szCs w:val="28"/>
          <w:lang w:val="uk-UA"/>
        </w:rPr>
        <w:t xml:space="preserve">Підприємство як організаційна форма господарювання. Ознаки підприємства. </w:t>
      </w:r>
      <w:r w:rsidRPr="000A1760">
        <w:rPr>
          <w:rFonts w:ascii="Times New Roman" w:hAnsi="Times New Roman" w:cs="Times New Roman"/>
          <w:iCs/>
          <w:sz w:val="28"/>
          <w:szCs w:val="28"/>
          <w:lang w:val="uk-UA"/>
        </w:rPr>
        <w:t>Види підприємств з</w:t>
      </w:r>
      <w:r w:rsidRPr="000A1760">
        <w:rPr>
          <w:rFonts w:ascii="Times New Roman" w:hAnsi="Times New Roman" w:cs="Times New Roman"/>
          <w:sz w:val="28"/>
          <w:szCs w:val="28"/>
          <w:lang w:val="uk-UA"/>
        </w:rPr>
        <w:t>алежно від форм власності: приватне підприємство, підприємство, що діє на основі колективної власності (підприємство колективної власності), комунальне підприємство, державне підприємство, підприємство, засноване на змішаній формі власності (на базі об’єднання майна різних форм власності). Види підприємств залежно від способу утворення (заснування) та формування статутного капіталу: унітарні та корпоративні підприємства. Господарські товариства: поняття, види та особливості правового регулювання. Підприємства колективної форми власності. Особливості створення і діяльності деяких суб’єктів господарювання: біржі, торгово-промислові палати, фермерські господарства, кредитні спілки. Об'єднання підприємств: поняття, види.</w:t>
      </w:r>
    </w:p>
    <w:p w:rsidR="006D4AFB" w:rsidRPr="000A1760" w:rsidRDefault="006D4AFB" w:rsidP="000A1760">
      <w:pPr>
        <w:pStyle w:val="a3"/>
        <w:rPr>
          <w:rFonts w:ascii="Times New Roman" w:hAnsi="Times New Roman" w:cs="Times New Roman"/>
          <w:sz w:val="28"/>
          <w:szCs w:val="28"/>
          <w:lang w:val="uk-UA"/>
        </w:rPr>
      </w:pPr>
    </w:p>
    <w:p w:rsidR="006D4AFB" w:rsidRPr="000A1760" w:rsidRDefault="000A1760" w:rsidP="000A1760">
      <w:pPr>
        <w:pStyle w:val="a3"/>
        <w:rPr>
          <w:rFonts w:ascii="Times New Roman" w:hAnsi="Times New Roman" w:cs="Times New Roman"/>
          <w:b/>
          <w:sz w:val="28"/>
          <w:szCs w:val="28"/>
          <w:lang w:val="uk-UA"/>
        </w:rPr>
      </w:pPr>
      <w:r w:rsidRPr="000A1760">
        <w:rPr>
          <w:rFonts w:ascii="Times New Roman" w:hAnsi="Times New Roman" w:cs="Times New Roman"/>
          <w:b/>
          <w:sz w:val="28"/>
          <w:szCs w:val="28"/>
          <w:lang w:val="uk-UA"/>
        </w:rPr>
        <w:t>ТЕМА 3. ГОСПОДАРСЬКІ ДОГОВОРИ</w:t>
      </w:r>
    </w:p>
    <w:p w:rsidR="006D4AFB" w:rsidRPr="000A1760" w:rsidRDefault="006D4AFB" w:rsidP="000A1760">
      <w:pPr>
        <w:pStyle w:val="a3"/>
        <w:rPr>
          <w:rFonts w:ascii="Times New Roman" w:hAnsi="Times New Roman" w:cs="Times New Roman"/>
          <w:sz w:val="28"/>
          <w:szCs w:val="28"/>
          <w:lang w:val="uk-UA"/>
        </w:rPr>
      </w:pPr>
    </w:p>
    <w:p w:rsidR="006D4AFB" w:rsidRPr="000A1760" w:rsidRDefault="006D4AFB" w:rsidP="000A1760">
      <w:pPr>
        <w:pStyle w:val="a3"/>
        <w:ind w:firstLine="567"/>
        <w:jc w:val="both"/>
        <w:rPr>
          <w:rFonts w:ascii="Times New Roman" w:hAnsi="Times New Roman" w:cs="Times New Roman"/>
          <w:sz w:val="28"/>
          <w:szCs w:val="28"/>
          <w:lang w:val="uk-UA"/>
        </w:rPr>
      </w:pPr>
      <w:r w:rsidRPr="000A1760">
        <w:rPr>
          <w:rFonts w:ascii="Times New Roman" w:hAnsi="Times New Roman" w:cs="Times New Roman"/>
          <w:sz w:val="28"/>
          <w:szCs w:val="28"/>
          <w:lang w:val="uk-UA"/>
        </w:rPr>
        <w:t>Поняття та підстави виникнення господарських зобов’язань. Види господарських зобов’язань. Способи забезпечення виконання господарських зобов’язань. Загальні умови виконання, зміни та припинення господарських зобов’язань. Поняття, форма і зміст господарських договорів. Класифікація господарських договорів. Способи і порядок укладання господарських договорів. Зміст господарських договорів. Види та характеристика деяких видів господарських договорів. Договори поставки, оренди, лізингу, факторингу, комісії, комерційної концесії</w:t>
      </w:r>
      <w:r w:rsidR="000A1760">
        <w:rPr>
          <w:rFonts w:ascii="Times New Roman" w:hAnsi="Times New Roman" w:cs="Times New Roman"/>
          <w:sz w:val="28"/>
          <w:szCs w:val="28"/>
          <w:lang w:val="uk-UA"/>
        </w:rPr>
        <w:t xml:space="preserve">, </w:t>
      </w:r>
      <w:r w:rsidR="000A1760" w:rsidRPr="000A1760">
        <w:rPr>
          <w:rFonts w:ascii="Times New Roman" w:hAnsi="Times New Roman" w:cs="Times New Roman"/>
          <w:sz w:val="28"/>
          <w:szCs w:val="28"/>
          <w:lang w:val="uk-UA"/>
        </w:rPr>
        <w:t xml:space="preserve"> кредитний договір</w:t>
      </w:r>
      <w:r w:rsidRPr="000A1760">
        <w:rPr>
          <w:rFonts w:ascii="Times New Roman" w:hAnsi="Times New Roman" w:cs="Times New Roman"/>
          <w:sz w:val="28"/>
          <w:szCs w:val="28"/>
          <w:lang w:val="uk-UA"/>
        </w:rPr>
        <w:t>. Зміна та розірвання господарських договорів.</w:t>
      </w:r>
    </w:p>
    <w:p w:rsidR="006D4AFB" w:rsidRPr="000A1760" w:rsidRDefault="000A1760" w:rsidP="000A1760">
      <w:pPr>
        <w:pStyle w:val="a3"/>
        <w:rPr>
          <w:rFonts w:ascii="Times New Roman" w:hAnsi="Times New Roman" w:cs="Times New Roman"/>
          <w:b/>
          <w:sz w:val="28"/>
          <w:szCs w:val="28"/>
          <w:lang w:val="uk-UA"/>
        </w:rPr>
      </w:pPr>
      <w:r w:rsidRPr="000A1760">
        <w:rPr>
          <w:rFonts w:ascii="Times New Roman" w:hAnsi="Times New Roman" w:cs="Times New Roman"/>
          <w:b/>
          <w:sz w:val="28"/>
          <w:szCs w:val="28"/>
          <w:lang w:val="uk-UA"/>
        </w:rPr>
        <w:lastRenderedPageBreak/>
        <w:t>ТЕМА 4. ГОСПОДАРСЬКО-ПРАВОВА ВІДПОВІДАЛЬНІСТЬ</w:t>
      </w:r>
    </w:p>
    <w:p w:rsidR="006D4AFB" w:rsidRPr="000A1760" w:rsidRDefault="006D4AFB" w:rsidP="000A1760">
      <w:pPr>
        <w:pStyle w:val="a3"/>
        <w:rPr>
          <w:rFonts w:ascii="Times New Roman" w:hAnsi="Times New Roman" w:cs="Times New Roman"/>
          <w:sz w:val="28"/>
          <w:szCs w:val="28"/>
          <w:lang w:val="uk-UA"/>
        </w:rPr>
      </w:pPr>
    </w:p>
    <w:p w:rsidR="006D4AFB" w:rsidRPr="000A1760" w:rsidRDefault="006D4AFB" w:rsidP="000A1760">
      <w:pPr>
        <w:pStyle w:val="a3"/>
        <w:ind w:firstLine="567"/>
        <w:jc w:val="both"/>
        <w:rPr>
          <w:rFonts w:ascii="Times New Roman" w:hAnsi="Times New Roman" w:cs="Times New Roman"/>
          <w:sz w:val="28"/>
          <w:szCs w:val="28"/>
          <w:lang w:val="uk-UA"/>
        </w:rPr>
      </w:pPr>
      <w:r w:rsidRPr="000A1760">
        <w:rPr>
          <w:rFonts w:ascii="Times New Roman" w:hAnsi="Times New Roman" w:cs="Times New Roman"/>
          <w:sz w:val="28"/>
          <w:szCs w:val="28"/>
          <w:lang w:val="uk-UA"/>
        </w:rPr>
        <w:t xml:space="preserve">Поняття та принципи господарсько-правової відповідальності суб’єктів господарювання. Підстави господарсько-правової відповідальності. Межі та строки реалізації господарсько-правової відповідальності. Відшкодування збитків як форма господарсько-правової відповідальності. </w:t>
      </w:r>
      <w:bookmarkStart w:id="0" w:name="_Toc163365198"/>
      <w:r w:rsidRPr="000A1760">
        <w:rPr>
          <w:rFonts w:ascii="Times New Roman" w:hAnsi="Times New Roman" w:cs="Times New Roman"/>
          <w:iCs/>
          <w:sz w:val="28"/>
          <w:szCs w:val="28"/>
          <w:lang w:val="uk-UA"/>
        </w:rPr>
        <w:t>Склад та розмір відшкодування збитків</w:t>
      </w:r>
      <w:bookmarkEnd w:id="0"/>
      <w:r w:rsidRPr="000A1760">
        <w:rPr>
          <w:rFonts w:ascii="Times New Roman" w:hAnsi="Times New Roman" w:cs="Times New Roman"/>
          <w:iCs/>
          <w:sz w:val="28"/>
          <w:szCs w:val="28"/>
          <w:lang w:val="uk-UA"/>
        </w:rPr>
        <w:t xml:space="preserve">. </w:t>
      </w:r>
      <w:r w:rsidRPr="000A1760">
        <w:rPr>
          <w:rFonts w:ascii="Times New Roman" w:hAnsi="Times New Roman" w:cs="Times New Roman"/>
          <w:sz w:val="28"/>
          <w:szCs w:val="28"/>
          <w:lang w:val="uk-UA"/>
        </w:rPr>
        <w:t xml:space="preserve">Вартість втраченого, пошкодженого або знищеного майна. Додаткові витрати, понесені стороною, яка зазнала збитків внаслідок порушення зобов’язання другою стороною. Неодержаний прибуток (втрачена вигода). Матеріальна компенсація моральної шкоди. Штрафні санкції та порядок їх застосування. </w:t>
      </w:r>
      <w:r w:rsidRPr="000A1760">
        <w:rPr>
          <w:rFonts w:ascii="Times New Roman" w:hAnsi="Times New Roman" w:cs="Times New Roman"/>
          <w:iCs/>
          <w:sz w:val="28"/>
          <w:szCs w:val="28"/>
          <w:lang w:val="uk-UA"/>
        </w:rPr>
        <w:t>Н</w:t>
      </w:r>
      <w:r w:rsidRPr="000A1760">
        <w:rPr>
          <w:rFonts w:ascii="Times New Roman" w:hAnsi="Times New Roman" w:cs="Times New Roman"/>
          <w:sz w:val="28"/>
          <w:szCs w:val="28"/>
          <w:lang w:val="uk-UA"/>
        </w:rPr>
        <w:t>еустойка, штраф, пеня.</w:t>
      </w:r>
      <w:bookmarkStart w:id="1" w:name="_Toc163365205"/>
      <w:r w:rsidRPr="000A1760">
        <w:rPr>
          <w:rFonts w:ascii="Times New Roman" w:hAnsi="Times New Roman" w:cs="Times New Roman"/>
          <w:sz w:val="28"/>
          <w:szCs w:val="28"/>
          <w:lang w:val="uk-UA"/>
        </w:rPr>
        <w:t xml:space="preserve"> </w:t>
      </w:r>
      <w:r w:rsidRPr="000A1760">
        <w:rPr>
          <w:rFonts w:ascii="Times New Roman" w:hAnsi="Times New Roman" w:cs="Times New Roman"/>
          <w:iCs/>
          <w:sz w:val="28"/>
          <w:szCs w:val="28"/>
          <w:lang w:val="uk-UA"/>
        </w:rPr>
        <w:t>Розмір штрафних санкцій</w:t>
      </w:r>
      <w:bookmarkEnd w:id="1"/>
      <w:r w:rsidRPr="000A1760">
        <w:rPr>
          <w:rFonts w:ascii="Times New Roman" w:hAnsi="Times New Roman" w:cs="Times New Roman"/>
          <w:iCs/>
          <w:sz w:val="28"/>
          <w:szCs w:val="28"/>
          <w:lang w:val="uk-UA"/>
        </w:rPr>
        <w:t xml:space="preserve">. </w:t>
      </w:r>
      <w:bookmarkStart w:id="2" w:name="_Toc163365206"/>
      <w:r w:rsidRPr="000A1760">
        <w:rPr>
          <w:rFonts w:ascii="Times New Roman" w:hAnsi="Times New Roman" w:cs="Times New Roman"/>
          <w:iCs/>
          <w:sz w:val="28"/>
          <w:szCs w:val="28"/>
          <w:lang w:val="uk-UA"/>
        </w:rPr>
        <w:t>Порядок застосування штрафних санкцій</w:t>
      </w:r>
      <w:bookmarkEnd w:id="2"/>
      <w:r w:rsidRPr="000A1760">
        <w:rPr>
          <w:rFonts w:ascii="Times New Roman" w:hAnsi="Times New Roman" w:cs="Times New Roman"/>
          <w:iCs/>
          <w:sz w:val="28"/>
          <w:szCs w:val="28"/>
          <w:lang w:val="uk-UA"/>
        </w:rPr>
        <w:t xml:space="preserve">. </w:t>
      </w:r>
      <w:bookmarkStart w:id="3" w:name="_Toc163365209"/>
      <w:r w:rsidRPr="000A1760">
        <w:rPr>
          <w:rFonts w:ascii="Times New Roman" w:hAnsi="Times New Roman" w:cs="Times New Roman"/>
          <w:iCs/>
          <w:sz w:val="28"/>
          <w:szCs w:val="28"/>
          <w:lang w:val="uk-UA"/>
        </w:rPr>
        <w:t>Оперативно-господарські санкції</w:t>
      </w:r>
      <w:bookmarkEnd w:id="3"/>
      <w:r w:rsidRPr="000A1760">
        <w:rPr>
          <w:rFonts w:ascii="Times New Roman" w:hAnsi="Times New Roman" w:cs="Times New Roman"/>
          <w:iCs/>
          <w:sz w:val="28"/>
          <w:szCs w:val="28"/>
          <w:lang w:val="uk-UA"/>
        </w:rPr>
        <w:t xml:space="preserve">. </w:t>
      </w:r>
      <w:bookmarkStart w:id="4" w:name="_Toc163365210"/>
      <w:r w:rsidRPr="000A1760">
        <w:rPr>
          <w:rFonts w:ascii="Times New Roman" w:hAnsi="Times New Roman" w:cs="Times New Roman"/>
          <w:iCs/>
          <w:sz w:val="28"/>
          <w:szCs w:val="28"/>
          <w:lang w:val="uk-UA"/>
        </w:rPr>
        <w:t>Види оперативно-господарських санкцій</w:t>
      </w:r>
      <w:bookmarkEnd w:id="4"/>
      <w:r w:rsidRPr="000A1760">
        <w:rPr>
          <w:rFonts w:ascii="Times New Roman" w:hAnsi="Times New Roman" w:cs="Times New Roman"/>
          <w:iCs/>
          <w:sz w:val="28"/>
          <w:szCs w:val="28"/>
          <w:lang w:val="uk-UA"/>
        </w:rPr>
        <w:t xml:space="preserve">. </w:t>
      </w:r>
      <w:bookmarkStart w:id="5" w:name="_Toc163365211"/>
      <w:r w:rsidRPr="000A1760">
        <w:rPr>
          <w:rFonts w:ascii="Times New Roman" w:hAnsi="Times New Roman" w:cs="Times New Roman"/>
          <w:iCs/>
          <w:sz w:val="28"/>
          <w:szCs w:val="28"/>
          <w:lang w:val="uk-UA"/>
        </w:rPr>
        <w:t>Підстави та порядок застосування оперативно-господарських санкцій</w:t>
      </w:r>
      <w:bookmarkEnd w:id="5"/>
      <w:r w:rsidRPr="000A1760">
        <w:rPr>
          <w:rFonts w:ascii="Times New Roman" w:hAnsi="Times New Roman" w:cs="Times New Roman"/>
          <w:iCs/>
          <w:sz w:val="28"/>
          <w:szCs w:val="28"/>
          <w:lang w:val="uk-UA"/>
        </w:rPr>
        <w:t xml:space="preserve">. </w:t>
      </w:r>
      <w:bookmarkStart w:id="6" w:name="_Toc163365213"/>
      <w:r w:rsidRPr="000A1760">
        <w:rPr>
          <w:rFonts w:ascii="Times New Roman" w:hAnsi="Times New Roman" w:cs="Times New Roman"/>
          <w:iCs/>
          <w:sz w:val="28"/>
          <w:szCs w:val="28"/>
          <w:lang w:val="uk-UA"/>
        </w:rPr>
        <w:t xml:space="preserve">Адміністративно-господарські санкції. </w:t>
      </w:r>
      <w:bookmarkStart w:id="7" w:name="_Toc163365214"/>
      <w:bookmarkEnd w:id="6"/>
      <w:r w:rsidRPr="000A1760">
        <w:rPr>
          <w:rFonts w:ascii="Times New Roman" w:hAnsi="Times New Roman" w:cs="Times New Roman"/>
          <w:iCs/>
          <w:sz w:val="28"/>
          <w:szCs w:val="28"/>
          <w:lang w:val="uk-UA"/>
        </w:rPr>
        <w:t>Види адміністративно-господарських санкцій</w:t>
      </w:r>
      <w:bookmarkEnd w:id="7"/>
      <w:r w:rsidRPr="000A1760">
        <w:rPr>
          <w:rFonts w:ascii="Times New Roman" w:hAnsi="Times New Roman" w:cs="Times New Roman"/>
          <w:iCs/>
          <w:sz w:val="28"/>
          <w:szCs w:val="28"/>
          <w:lang w:val="uk-UA"/>
        </w:rPr>
        <w:t xml:space="preserve">. </w:t>
      </w:r>
      <w:r w:rsidRPr="000A1760">
        <w:rPr>
          <w:rFonts w:ascii="Times New Roman" w:hAnsi="Times New Roman" w:cs="Times New Roman"/>
          <w:sz w:val="28"/>
          <w:szCs w:val="28"/>
          <w:lang w:val="uk-UA"/>
        </w:rPr>
        <w:t>Гарантії прав суб’єктів господарювання в разі неправомірного застосування до них адміністративно-господарських санкцій.</w:t>
      </w:r>
    </w:p>
    <w:p w:rsidR="000A1760" w:rsidRDefault="000A1760" w:rsidP="000A1760">
      <w:pPr>
        <w:pStyle w:val="a3"/>
        <w:rPr>
          <w:rFonts w:ascii="Times New Roman" w:hAnsi="Times New Roman" w:cs="Times New Roman"/>
          <w:sz w:val="28"/>
          <w:szCs w:val="28"/>
          <w:lang w:val="uk-UA"/>
        </w:rPr>
      </w:pPr>
    </w:p>
    <w:p w:rsidR="006D4AFB" w:rsidRPr="000A1760" w:rsidRDefault="000A1760" w:rsidP="000A1760">
      <w:pPr>
        <w:pStyle w:val="a3"/>
        <w:rPr>
          <w:rFonts w:ascii="Times New Roman" w:hAnsi="Times New Roman" w:cs="Times New Roman"/>
          <w:b/>
          <w:sz w:val="28"/>
          <w:szCs w:val="28"/>
          <w:lang w:val="uk-UA"/>
        </w:rPr>
      </w:pPr>
      <w:r w:rsidRPr="000A1760">
        <w:rPr>
          <w:rFonts w:ascii="Times New Roman" w:hAnsi="Times New Roman" w:cs="Times New Roman"/>
          <w:b/>
          <w:sz w:val="28"/>
          <w:szCs w:val="28"/>
          <w:lang w:val="uk-UA"/>
        </w:rPr>
        <w:t>ТЕМА 5. ПРАВОВЕ РЕГУЛЮВАННЯ БАНКРУТСТВА</w:t>
      </w:r>
    </w:p>
    <w:p w:rsidR="006D4AFB" w:rsidRPr="000A1760" w:rsidRDefault="006D4AFB" w:rsidP="000A1760">
      <w:pPr>
        <w:pStyle w:val="a3"/>
        <w:rPr>
          <w:rFonts w:ascii="Times New Roman" w:hAnsi="Times New Roman" w:cs="Times New Roman"/>
          <w:sz w:val="28"/>
          <w:szCs w:val="28"/>
          <w:lang w:val="uk-UA"/>
        </w:rPr>
      </w:pPr>
    </w:p>
    <w:p w:rsidR="006D4AFB" w:rsidRPr="000A1760" w:rsidRDefault="006D4AFB" w:rsidP="000A1760">
      <w:pPr>
        <w:pStyle w:val="a3"/>
        <w:ind w:firstLine="567"/>
        <w:jc w:val="both"/>
        <w:rPr>
          <w:rFonts w:ascii="Times New Roman" w:hAnsi="Times New Roman" w:cs="Times New Roman"/>
          <w:sz w:val="28"/>
          <w:szCs w:val="28"/>
          <w:lang w:val="uk-UA"/>
        </w:rPr>
      </w:pPr>
      <w:r w:rsidRPr="000A1760">
        <w:rPr>
          <w:rFonts w:ascii="Times New Roman" w:hAnsi="Times New Roman" w:cs="Times New Roman"/>
          <w:sz w:val="28"/>
          <w:szCs w:val="28"/>
          <w:lang w:val="uk-UA"/>
        </w:rPr>
        <w:t xml:space="preserve">Поняття і суб’єкти неплатоспроможності та банкрутства. Заходи запобігання банкрутства. Провадження у справах про банкрутство. Способи відновлення платоспроможності боржника. Судові процедури, що застосовуються до боржника у справі про банкрутство. Розпорядження майном боржника. Санація боржника: види та строки. Мирова угода. Наслідки визнання боржника банкрутом. Ліквідаційна процедура суб’єкта господарювання, якого визнано банкрутом. Черговість задоволення вимог кредиторів. </w:t>
      </w:r>
      <w:r w:rsidR="000A1760">
        <w:rPr>
          <w:rFonts w:ascii="Times New Roman" w:hAnsi="Times New Roman" w:cs="Times New Roman"/>
          <w:sz w:val="28"/>
          <w:szCs w:val="28"/>
          <w:lang w:val="uk-UA"/>
        </w:rPr>
        <w:t xml:space="preserve">Особливості банкрутства фізичних осіб – суб’єктів підприємницької </w:t>
      </w:r>
      <w:proofErr w:type="spellStart"/>
      <w:r w:rsidR="000A1760">
        <w:rPr>
          <w:rFonts w:ascii="Times New Roman" w:hAnsi="Times New Roman" w:cs="Times New Roman"/>
          <w:sz w:val="28"/>
          <w:szCs w:val="28"/>
          <w:lang w:val="uk-UA"/>
        </w:rPr>
        <w:t>дільності</w:t>
      </w:r>
      <w:proofErr w:type="spellEnd"/>
      <w:r w:rsidR="000A1760">
        <w:rPr>
          <w:rFonts w:ascii="Times New Roman" w:hAnsi="Times New Roman" w:cs="Times New Roman"/>
          <w:sz w:val="28"/>
          <w:szCs w:val="28"/>
          <w:lang w:val="uk-UA"/>
        </w:rPr>
        <w:t>.</w:t>
      </w:r>
    </w:p>
    <w:p w:rsidR="006D4AFB" w:rsidRPr="000A1760" w:rsidRDefault="006D4AFB" w:rsidP="000A1760">
      <w:pPr>
        <w:pStyle w:val="a3"/>
        <w:rPr>
          <w:rFonts w:ascii="Times New Roman" w:hAnsi="Times New Roman" w:cs="Times New Roman"/>
          <w:sz w:val="28"/>
          <w:szCs w:val="28"/>
          <w:lang w:val="uk-UA"/>
        </w:rPr>
      </w:pPr>
    </w:p>
    <w:p w:rsidR="006D4AFB" w:rsidRPr="000A1760" w:rsidRDefault="006D4AFB" w:rsidP="000A1760">
      <w:pPr>
        <w:pStyle w:val="a3"/>
        <w:rPr>
          <w:rFonts w:ascii="Times New Roman" w:hAnsi="Times New Roman" w:cs="Times New Roman"/>
          <w:sz w:val="28"/>
          <w:szCs w:val="28"/>
          <w:lang w:val="uk-UA"/>
        </w:rPr>
      </w:pPr>
      <w:r w:rsidRPr="000A1760">
        <w:rPr>
          <w:rFonts w:ascii="Times New Roman" w:hAnsi="Times New Roman" w:cs="Times New Roman"/>
          <w:sz w:val="28"/>
          <w:szCs w:val="28"/>
          <w:lang w:val="uk-UA"/>
        </w:rPr>
        <w:t xml:space="preserve">   </w:t>
      </w:r>
    </w:p>
    <w:p w:rsidR="006D4AFB" w:rsidRPr="00B5664C" w:rsidRDefault="00B5664C" w:rsidP="000A1760">
      <w:pPr>
        <w:pStyle w:val="a3"/>
        <w:rPr>
          <w:rFonts w:ascii="Times New Roman" w:hAnsi="Times New Roman" w:cs="Times New Roman"/>
          <w:b/>
          <w:sz w:val="28"/>
          <w:szCs w:val="28"/>
          <w:lang w:val="uk-UA"/>
        </w:rPr>
      </w:pPr>
      <w:r w:rsidRPr="00B5664C">
        <w:rPr>
          <w:rFonts w:ascii="Times New Roman" w:hAnsi="Times New Roman" w:cs="Times New Roman"/>
          <w:b/>
          <w:sz w:val="28"/>
          <w:szCs w:val="28"/>
          <w:lang w:val="uk-UA"/>
        </w:rPr>
        <w:t>ТЕМА 6. ЗАХИСТ ЕКОНОМІЧНОЇ КОНКУРЕНЦІЇ</w:t>
      </w:r>
    </w:p>
    <w:p w:rsidR="006D4AFB" w:rsidRPr="000A1760" w:rsidRDefault="006D4AFB" w:rsidP="000A1760">
      <w:pPr>
        <w:pStyle w:val="a3"/>
        <w:rPr>
          <w:rFonts w:ascii="Times New Roman" w:hAnsi="Times New Roman" w:cs="Times New Roman"/>
          <w:sz w:val="28"/>
          <w:szCs w:val="28"/>
          <w:lang w:val="uk-UA"/>
        </w:rPr>
      </w:pPr>
    </w:p>
    <w:p w:rsidR="006D4AFB" w:rsidRPr="000A1760" w:rsidRDefault="006D4AFB" w:rsidP="00B5664C">
      <w:pPr>
        <w:pStyle w:val="a3"/>
        <w:ind w:firstLine="567"/>
        <w:jc w:val="both"/>
        <w:rPr>
          <w:rFonts w:ascii="Times New Roman" w:hAnsi="Times New Roman" w:cs="Times New Roman"/>
          <w:sz w:val="28"/>
          <w:szCs w:val="28"/>
          <w:lang w:val="uk-UA"/>
        </w:rPr>
      </w:pPr>
      <w:r w:rsidRPr="000A1760">
        <w:rPr>
          <w:rFonts w:ascii="Times New Roman" w:hAnsi="Times New Roman" w:cs="Times New Roman"/>
          <w:sz w:val="28"/>
          <w:szCs w:val="28"/>
          <w:lang w:val="uk-UA"/>
        </w:rPr>
        <w:t xml:space="preserve">Загальна характеристика законодавства про захист економічної конкуренції. Конкуренція у сфері господарювання. Монопольне становище суб’єкта господарювання. </w:t>
      </w:r>
      <w:bookmarkStart w:id="8" w:name="_Toc163364976"/>
      <w:r w:rsidRPr="000A1760">
        <w:rPr>
          <w:rFonts w:ascii="Times New Roman" w:hAnsi="Times New Roman" w:cs="Times New Roman"/>
          <w:sz w:val="28"/>
          <w:szCs w:val="28"/>
          <w:lang w:val="uk-UA"/>
        </w:rPr>
        <w:t>Обмеження монополізму в економіці</w:t>
      </w:r>
      <w:bookmarkEnd w:id="8"/>
      <w:r w:rsidRPr="000A1760">
        <w:rPr>
          <w:rFonts w:ascii="Times New Roman" w:hAnsi="Times New Roman" w:cs="Times New Roman"/>
          <w:sz w:val="28"/>
          <w:szCs w:val="28"/>
          <w:lang w:val="uk-UA"/>
        </w:rPr>
        <w:t>.</w:t>
      </w:r>
      <w:bookmarkStart w:id="9" w:name="_Toc163364977"/>
      <w:r w:rsidRPr="000A1760">
        <w:rPr>
          <w:rFonts w:ascii="Times New Roman" w:hAnsi="Times New Roman" w:cs="Times New Roman"/>
          <w:sz w:val="28"/>
          <w:szCs w:val="28"/>
          <w:lang w:val="uk-UA"/>
        </w:rPr>
        <w:t xml:space="preserve"> Природні монополії</w:t>
      </w:r>
      <w:bookmarkEnd w:id="9"/>
      <w:r w:rsidRPr="000A1760">
        <w:rPr>
          <w:rFonts w:ascii="Times New Roman" w:hAnsi="Times New Roman" w:cs="Times New Roman"/>
          <w:sz w:val="28"/>
          <w:szCs w:val="28"/>
          <w:lang w:val="uk-UA"/>
        </w:rPr>
        <w:t xml:space="preserve">. </w:t>
      </w:r>
      <w:bookmarkStart w:id="10" w:name="_Toc163364978"/>
      <w:r w:rsidRPr="000A1760">
        <w:rPr>
          <w:rFonts w:ascii="Times New Roman" w:hAnsi="Times New Roman" w:cs="Times New Roman"/>
          <w:sz w:val="28"/>
          <w:szCs w:val="28"/>
          <w:lang w:val="uk-UA"/>
        </w:rPr>
        <w:t>Зловживання монопольним становищем на ринку</w:t>
      </w:r>
      <w:bookmarkEnd w:id="10"/>
      <w:r w:rsidRPr="000A1760">
        <w:rPr>
          <w:rFonts w:ascii="Times New Roman" w:hAnsi="Times New Roman" w:cs="Times New Roman"/>
          <w:sz w:val="28"/>
          <w:szCs w:val="28"/>
          <w:lang w:val="uk-UA"/>
        </w:rPr>
        <w:t xml:space="preserve">. </w:t>
      </w:r>
      <w:bookmarkStart w:id="11" w:name="_Toc163364979"/>
      <w:r w:rsidRPr="000A1760">
        <w:rPr>
          <w:rFonts w:ascii="Times New Roman" w:hAnsi="Times New Roman" w:cs="Times New Roman"/>
          <w:sz w:val="28"/>
          <w:szCs w:val="28"/>
          <w:lang w:val="uk-UA"/>
        </w:rPr>
        <w:t>Неправомірні угоди між суб’єктами господарювання</w:t>
      </w:r>
      <w:bookmarkEnd w:id="11"/>
      <w:r w:rsidRPr="000A1760">
        <w:rPr>
          <w:rFonts w:ascii="Times New Roman" w:hAnsi="Times New Roman" w:cs="Times New Roman"/>
          <w:sz w:val="28"/>
          <w:szCs w:val="28"/>
          <w:lang w:val="uk-UA"/>
        </w:rPr>
        <w:t xml:space="preserve">. </w:t>
      </w:r>
      <w:bookmarkStart w:id="12" w:name="_Toc163364980"/>
      <w:r w:rsidRPr="000A1760">
        <w:rPr>
          <w:rFonts w:ascii="Times New Roman" w:hAnsi="Times New Roman" w:cs="Times New Roman"/>
          <w:sz w:val="28"/>
          <w:szCs w:val="28"/>
          <w:lang w:val="uk-UA"/>
        </w:rPr>
        <w:t>Дискримінація суб’єктів господарювання</w:t>
      </w:r>
      <w:bookmarkEnd w:id="12"/>
      <w:r w:rsidRPr="000A1760">
        <w:rPr>
          <w:rFonts w:ascii="Times New Roman" w:hAnsi="Times New Roman" w:cs="Times New Roman"/>
          <w:sz w:val="28"/>
          <w:szCs w:val="28"/>
          <w:lang w:val="uk-UA"/>
        </w:rPr>
        <w:t>. Недобросовісна конкуренція.</w:t>
      </w:r>
      <w:bookmarkStart w:id="13" w:name="_Toc163364982"/>
      <w:r w:rsidRPr="000A1760">
        <w:rPr>
          <w:rFonts w:ascii="Times New Roman" w:hAnsi="Times New Roman" w:cs="Times New Roman"/>
          <w:sz w:val="28"/>
          <w:szCs w:val="28"/>
          <w:lang w:val="uk-UA"/>
        </w:rPr>
        <w:t xml:space="preserve"> Неправомірне використання ділової репутації суб’єкта господарювання</w:t>
      </w:r>
      <w:bookmarkEnd w:id="13"/>
      <w:r w:rsidRPr="000A1760">
        <w:rPr>
          <w:rFonts w:ascii="Times New Roman" w:hAnsi="Times New Roman" w:cs="Times New Roman"/>
          <w:sz w:val="28"/>
          <w:szCs w:val="28"/>
          <w:lang w:val="uk-UA"/>
        </w:rPr>
        <w:t>.</w:t>
      </w:r>
      <w:bookmarkStart w:id="14" w:name="_Toc163364983"/>
      <w:r w:rsidRPr="000A1760">
        <w:rPr>
          <w:rFonts w:ascii="Times New Roman" w:hAnsi="Times New Roman" w:cs="Times New Roman"/>
          <w:sz w:val="28"/>
          <w:szCs w:val="28"/>
          <w:lang w:val="uk-UA"/>
        </w:rPr>
        <w:t xml:space="preserve"> Створення перешкод суб’єктам господарювання у процесі конкуренції</w:t>
      </w:r>
      <w:bookmarkEnd w:id="14"/>
      <w:r w:rsidRPr="000A1760">
        <w:rPr>
          <w:rFonts w:ascii="Times New Roman" w:hAnsi="Times New Roman" w:cs="Times New Roman"/>
          <w:sz w:val="28"/>
          <w:szCs w:val="28"/>
          <w:lang w:val="uk-UA"/>
        </w:rPr>
        <w:t xml:space="preserve">. </w:t>
      </w:r>
      <w:bookmarkStart w:id="15" w:name="_Toc163364984"/>
      <w:r w:rsidRPr="000A1760">
        <w:rPr>
          <w:rFonts w:ascii="Times New Roman" w:hAnsi="Times New Roman" w:cs="Times New Roman"/>
          <w:sz w:val="28"/>
          <w:szCs w:val="28"/>
          <w:lang w:val="uk-UA"/>
        </w:rPr>
        <w:t>Досягнення неправомірних переваг у конкуренції</w:t>
      </w:r>
      <w:bookmarkEnd w:id="15"/>
      <w:r w:rsidRPr="000A1760">
        <w:rPr>
          <w:rFonts w:ascii="Times New Roman" w:hAnsi="Times New Roman" w:cs="Times New Roman"/>
          <w:sz w:val="28"/>
          <w:szCs w:val="28"/>
          <w:lang w:val="uk-UA"/>
        </w:rPr>
        <w:t xml:space="preserve">. </w:t>
      </w:r>
      <w:bookmarkStart w:id="16" w:name="_Toc163364985"/>
      <w:r w:rsidRPr="000A1760">
        <w:rPr>
          <w:rFonts w:ascii="Times New Roman" w:hAnsi="Times New Roman" w:cs="Times New Roman"/>
          <w:sz w:val="28"/>
          <w:szCs w:val="28"/>
          <w:lang w:val="uk-UA"/>
        </w:rPr>
        <w:t>Неправомірне збирання, розголошення та використання відомостей, що є комерційною таємницею</w:t>
      </w:r>
      <w:bookmarkEnd w:id="16"/>
      <w:r w:rsidRPr="000A1760">
        <w:rPr>
          <w:rFonts w:ascii="Times New Roman" w:hAnsi="Times New Roman" w:cs="Times New Roman"/>
          <w:sz w:val="28"/>
          <w:szCs w:val="28"/>
          <w:lang w:val="uk-UA"/>
        </w:rPr>
        <w:t xml:space="preserve">. </w:t>
      </w:r>
      <w:bookmarkStart w:id="17" w:name="_Toc163364986"/>
      <w:r w:rsidRPr="000A1760">
        <w:rPr>
          <w:rFonts w:ascii="Times New Roman" w:hAnsi="Times New Roman" w:cs="Times New Roman"/>
          <w:sz w:val="28"/>
          <w:szCs w:val="28"/>
          <w:lang w:val="uk-UA"/>
        </w:rPr>
        <w:t>Правове становище Антимонопольного комітету України. Завдання, склад та повноваж</w:t>
      </w:r>
      <w:r w:rsidR="00B5664C">
        <w:rPr>
          <w:rFonts w:ascii="Times New Roman" w:hAnsi="Times New Roman" w:cs="Times New Roman"/>
          <w:sz w:val="28"/>
          <w:szCs w:val="28"/>
          <w:lang w:val="uk-UA"/>
        </w:rPr>
        <w:t xml:space="preserve">ення </w:t>
      </w:r>
      <w:r w:rsidR="00B5664C">
        <w:rPr>
          <w:rFonts w:ascii="Times New Roman" w:hAnsi="Times New Roman" w:cs="Times New Roman"/>
          <w:sz w:val="28"/>
          <w:szCs w:val="28"/>
          <w:lang w:val="uk-UA"/>
        </w:rPr>
        <w:lastRenderedPageBreak/>
        <w:t>Анти</w:t>
      </w:r>
      <w:r w:rsidRPr="000A1760">
        <w:rPr>
          <w:rFonts w:ascii="Times New Roman" w:hAnsi="Times New Roman" w:cs="Times New Roman"/>
          <w:sz w:val="28"/>
          <w:szCs w:val="28"/>
          <w:lang w:val="uk-UA"/>
        </w:rPr>
        <w:t xml:space="preserve">монопольного комітету України. Відповідальність за порушення законодавства про захист економічної конкуренції. </w:t>
      </w:r>
      <w:bookmarkEnd w:id="17"/>
    </w:p>
    <w:p w:rsidR="00B5664C" w:rsidRDefault="00B5664C" w:rsidP="000A1760">
      <w:pPr>
        <w:pStyle w:val="a3"/>
        <w:rPr>
          <w:rFonts w:ascii="Times New Roman" w:hAnsi="Times New Roman" w:cs="Times New Roman"/>
          <w:sz w:val="28"/>
          <w:szCs w:val="28"/>
          <w:lang w:val="uk-UA"/>
        </w:rPr>
      </w:pPr>
    </w:p>
    <w:p w:rsidR="000A1760" w:rsidRPr="00B5664C" w:rsidRDefault="00B5664C" w:rsidP="000A1760">
      <w:pPr>
        <w:pStyle w:val="a3"/>
        <w:rPr>
          <w:rFonts w:ascii="Times New Roman" w:hAnsi="Times New Roman" w:cs="Times New Roman"/>
          <w:b/>
          <w:sz w:val="28"/>
          <w:szCs w:val="28"/>
          <w:lang w:val="uk-UA"/>
        </w:rPr>
      </w:pPr>
      <w:r w:rsidRPr="00B5664C">
        <w:rPr>
          <w:rFonts w:ascii="Times New Roman" w:hAnsi="Times New Roman" w:cs="Times New Roman"/>
          <w:b/>
          <w:sz w:val="28"/>
          <w:szCs w:val="28"/>
          <w:lang w:val="uk-UA"/>
        </w:rPr>
        <w:t>ТЕМА 7. ПРАВОВЕ РЕГУЛЮВАННЯ ЗАХИСТУ ЯКОСТІ ПРОДУКЦІЇ, РОБІТ ТА ПОСЛУГ</w:t>
      </w:r>
    </w:p>
    <w:p w:rsidR="000A1760" w:rsidRPr="000A1760" w:rsidRDefault="000A1760" w:rsidP="000A1760">
      <w:pPr>
        <w:pStyle w:val="a3"/>
        <w:rPr>
          <w:rFonts w:ascii="Times New Roman" w:hAnsi="Times New Roman" w:cs="Times New Roman"/>
          <w:sz w:val="28"/>
          <w:szCs w:val="28"/>
          <w:lang w:val="uk-UA"/>
        </w:rPr>
      </w:pPr>
    </w:p>
    <w:p w:rsidR="000A1760" w:rsidRPr="000A1760" w:rsidRDefault="000A1760" w:rsidP="00B5664C">
      <w:pPr>
        <w:pStyle w:val="a3"/>
        <w:ind w:firstLine="567"/>
        <w:jc w:val="both"/>
        <w:rPr>
          <w:rFonts w:ascii="Times New Roman" w:hAnsi="Times New Roman" w:cs="Times New Roman"/>
          <w:sz w:val="28"/>
          <w:szCs w:val="28"/>
          <w:lang w:val="uk-UA"/>
        </w:rPr>
      </w:pPr>
      <w:r w:rsidRPr="000A1760">
        <w:rPr>
          <w:rFonts w:ascii="Times New Roman" w:hAnsi="Times New Roman" w:cs="Times New Roman"/>
          <w:sz w:val="28"/>
          <w:szCs w:val="28"/>
          <w:lang w:val="uk-UA"/>
        </w:rPr>
        <w:t xml:space="preserve">Правові гарантії забезпечення належної якості товарів. Поняття якості продукції, робіт та послуг. Методи забезпечення якості продукції, робіт та послуг. </w:t>
      </w:r>
      <w:r w:rsidRPr="000A1760">
        <w:rPr>
          <w:rFonts w:ascii="Times New Roman" w:hAnsi="Times New Roman" w:cs="Times New Roman"/>
          <w:noProof/>
          <w:sz w:val="28"/>
          <w:szCs w:val="28"/>
          <w:lang w:val="uk-UA"/>
        </w:rPr>
        <w:t>Правове регулювання стандартизації.</w:t>
      </w:r>
      <w:r w:rsidRPr="000A1760">
        <w:rPr>
          <w:rFonts w:ascii="Times New Roman" w:hAnsi="Times New Roman" w:cs="Times New Roman"/>
          <w:sz w:val="28"/>
          <w:szCs w:val="28"/>
          <w:lang w:val="uk-UA"/>
        </w:rPr>
        <w:t xml:space="preserve">Стандарти, їх види та характеристика. Сертифікація та її види. Повноваження державних органів щодо забезпечення якості продукції, робіт та послуг. Державний захист прав споживачів. </w:t>
      </w:r>
      <w:r w:rsidRPr="000A1760">
        <w:rPr>
          <w:rFonts w:ascii="Times New Roman" w:hAnsi="Times New Roman" w:cs="Times New Roman"/>
          <w:noProof/>
          <w:sz w:val="28"/>
          <w:szCs w:val="28"/>
          <w:lang w:val="uk-UA"/>
        </w:rPr>
        <w:t xml:space="preserve">Метрологія та метрологічна діяльність. </w:t>
      </w:r>
      <w:r w:rsidRPr="000A1760">
        <w:rPr>
          <w:rFonts w:ascii="Times New Roman" w:hAnsi="Times New Roman" w:cs="Times New Roman"/>
          <w:sz w:val="28"/>
          <w:szCs w:val="28"/>
          <w:lang w:val="uk-UA"/>
        </w:rPr>
        <w:t xml:space="preserve">Забезпечення єдності вимірювань. </w:t>
      </w:r>
      <w:r w:rsidRPr="000A1760">
        <w:rPr>
          <w:rFonts w:ascii="Times New Roman" w:hAnsi="Times New Roman" w:cs="Times New Roman"/>
          <w:noProof/>
          <w:sz w:val="28"/>
          <w:szCs w:val="28"/>
          <w:lang w:val="uk-UA"/>
        </w:rPr>
        <w:t>Гарантійні терміни, терміни придатності, терміни експлуатації.</w:t>
      </w:r>
      <w:r w:rsidR="00B5664C">
        <w:rPr>
          <w:rFonts w:ascii="Times New Roman" w:hAnsi="Times New Roman" w:cs="Times New Roman"/>
          <w:noProof/>
          <w:sz w:val="28"/>
          <w:szCs w:val="28"/>
          <w:lang w:val="uk-UA"/>
        </w:rPr>
        <w:t xml:space="preserve"> </w:t>
      </w:r>
      <w:r w:rsidRPr="000A1760">
        <w:rPr>
          <w:rFonts w:ascii="Times New Roman" w:hAnsi="Times New Roman" w:cs="Times New Roman"/>
          <w:sz w:val="28"/>
          <w:szCs w:val="28"/>
          <w:lang w:val="uk-UA"/>
        </w:rPr>
        <w:t xml:space="preserve">Відповідальність за порушення законодавства стосовно захисту якості продукції, робіт та послуг. </w:t>
      </w:r>
    </w:p>
    <w:p w:rsidR="000A1760" w:rsidRPr="000A1760" w:rsidRDefault="000A1760" w:rsidP="000A1760">
      <w:pPr>
        <w:pStyle w:val="a3"/>
        <w:rPr>
          <w:rFonts w:ascii="Times New Roman" w:hAnsi="Times New Roman" w:cs="Times New Roman"/>
          <w:sz w:val="28"/>
          <w:szCs w:val="28"/>
          <w:lang w:val="uk-UA"/>
        </w:rPr>
      </w:pPr>
    </w:p>
    <w:p w:rsidR="000A1760" w:rsidRPr="00B5664C" w:rsidRDefault="00B5664C" w:rsidP="000A1760">
      <w:pPr>
        <w:pStyle w:val="a3"/>
        <w:rPr>
          <w:rFonts w:ascii="Times New Roman" w:hAnsi="Times New Roman" w:cs="Times New Roman"/>
          <w:b/>
          <w:sz w:val="28"/>
          <w:szCs w:val="28"/>
          <w:lang w:val="uk-UA"/>
        </w:rPr>
      </w:pPr>
      <w:r w:rsidRPr="00B5664C">
        <w:rPr>
          <w:rFonts w:ascii="Times New Roman" w:hAnsi="Times New Roman" w:cs="Times New Roman"/>
          <w:b/>
          <w:sz w:val="28"/>
          <w:szCs w:val="28"/>
          <w:lang w:val="uk-UA"/>
        </w:rPr>
        <w:t>ТЕМА 8. ПРАВОВЕ РЕГУЛЮВАННЯ ЗОВНІШНЬОЕКОНОМІЧНОЇ ДІЯЛЬНОСТІ</w:t>
      </w:r>
    </w:p>
    <w:p w:rsidR="000A1760" w:rsidRPr="000A1760" w:rsidRDefault="000A1760" w:rsidP="000A1760">
      <w:pPr>
        <w:pStyle w:val="a3"/>
        <w:rPr>
          <w:rFonts w:ascii="Times New Roman" w:hAnsi="Times New Roman" w:cs="Times New Roman"/>
          <w:sz w:val="28"/>
          <w:szCs w:val="28"/>
          <w:lang w:val="uk-UA"/>
        </w:rPr>
      </w:pPr>
    </w:p>
    <w:p w:rsidR="000A1760" w:rsidRPr="00334CB6" w:rsidRDefault="000A1760" w:rsidP="00B5664C">
      <w:pPr>
        <w:pStyle w:val="a3"/>
        <w:ind w:firstLine="567"/>
        <w:jc w:val="both"/>
        <w:rPr>
          <w:lang w:val="uk-UA"/>
        </w:rPr>
      </w:pPr>
      <w:r w:rsidRPr="000A1760">
        <w:rPr>
          <w:rFonts w:ascii="Times New Roman" w:hAnsi="Times New Roman" w:cs="Times New Roman"/>
          <w:sz w:val="28"/>
          <w:szCs w:val="28"/>
          <w:lang w:val="uk-UA"/>
        </w:rPr>
        <w:t>Законодавство про зовнішньоекономічну діяльність. Поняття, суб’єкти та види зовнішньоекономічної діяльності. Сутність та суб’єкти зовнішньоекономічної діяльності. Види зовнішньоекономічної діяльності. Правові форми здійснення зовнішньоекономічної діяльності. Зовнішньоекономічний договір. Порядок укладання зовнішньоекономічних договорів. Іноземні інвестиції та їх види. Форми іноземних інвестицій. Державні гарантії захисту іноземних інвестицій. Правове регулювання експортно-імпортних операцій. Торгово-посередницькі операції та їх класифікація. Тарифні та нетарифні заходи правового регулювання експортно-імпортних операцій суб’єктів господарювання. Правові умови здійснення операцій з давальницькою сировиною. Відповідальність у зовнішньоекономічній діяльності.</w:t>
      </w:r>
    </w:p>
    <w:p w:rsidR="00487AEF" w:rsidRPr="00334CB6" w:rsidRDefault="00487AEF" w:rsidP="00772F20">
      <w:pPr>
        <w:pStyle w:val="a3"/>
        <w:ind w:firstLine="567"/>
        <w:jc w:val="both"/>
        <w:rPr>
          <w:shd w:val="clear" w:color="auto" w:fill="FFFFFF"/>
          <w:lang w:val="uk-UA"/>
        </w:rPr>
      </w:pPr>
    </w:p>
    <w:p w:rsidR="00810989" w:rsidRPr="001D0F8C" w:rsidRDefault="00810989" w:rsidP="00810989">
      <w:pPr>
        <w:rPr>
          <w:rFonts w:ascii="Times New Roman" w:hAnsi="Times New Roman" w:cs="Times New Roman"/>
          <w:b/>
          <w:sz w:val="28"/>
          <w:szCs w:val="28"/>
          <w:lang w:val="uk-UA"/>
        </w:rPr>
      </w:pPr>
      <w:r w:rsidRPr="001D0F8C">
        <w:rPr>
          <w:rFonts w:ascii="Times New Roman" w:hAnsi="Times New Roman" w:cs="Times New Roman"/>
          <w:b/>
          <w:sz w:val="28"/>
          <w:szCs w:val="28"/>
          <w:lang w:val="uk-UA"/>
        </w:rPr>
        <w:t xml:space="preserve">Форма підсумкового контролю успішності навчання </w:t>
      </w:r>
    </w:p>
    <w:p w:rsidR="00810989" w:rsidRPr="001D0F8C" w:rsidRDefault="00810989" w:rsidP="005A2669">
      <w:pPr>
        <w:ind w:firstLine="567"/>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r w:rsidR="00772F20" w:rsidRPr="00772F20">
        <w:rPr>
          <w:rFonts w:ascii="Times New Roman" w:hAnsi="Times New Roman" w:cs="Times New Roman"/>
          <w:sz w:val="28"/>
          <w:szCs w:val="28"/>
          <w:lang w:val="uk-UA"/>
        </w:rPr>
        <w:t xml:space="preserve">Підсумковий контроль – це перевірка рівня засвоєння знань, навичок, вмінь та інших </w:t>
      </w:r>
      <w:proofErr w:type="spellStart"/>
      <w:r w:rsidR="00772F20" w:rsidRPr="00772F20">
        <w:rPr>
          <w:rFonts w:ascii="Times New Roman" w:hAnsi="Times New Roman" w:cs="Times New Roman"/>
          <w:sz w:val="28"/>
          <w:szCs w:val="28"/>
          <w:lang w:val="uk-UA"/>
        </w:rPr>
        <w:t>компетентностей</w:t>
      </w:r>
      <w:proofErr w:type="spellEnd"/>
      <w:r w:rsidR="00772F20" w:rsidRPr="00772F20">
        <w:rPr>
          <w:rFonts w:ascii="Times New Roman" w:hAnsi="Times New Roman" w:cs="Times New Roman"/>
          <w:sz w:val="28"/>
          <w:szCs w:val="28"/>
          <w:lang w:val="uk-UA"/>
        </w:rPr>
        <w:t xml:space="preserve"> за певний пері</w:t>
      </w:r>
      <w:r w:rsidR="00772F20">
        <w:rPr>
          <w:rFonts w:ascii="Times New Roman" w:hAnsi="Times New Roman" w:cs="Times New Roman"/>
          <w:sz w:val="28"/>
          <w:szCs w:val="28"/>
          <w:lang w:val="uk-UA"/>
        </w:rPr>
        <w:t>од навчання (навчальний семестр</w:t>
      </w:r>
      <w:r w:rsidR="00772F20" w:rsidRPr="00772F20">
        <w:rPr>
          <w:rFonts w:ascii="Times New Roman" w:hAnsi="Times New Roman" w:cs="Times New Roman"/>
          <w:sz w:val="28"/>
          <w:szCs w:val="28"/>
          <w:lang w:val="uk-UA"/>
        </w:rPr>
        <w:t>).</w:t>
      </w:r>
    </w:p>
    <w:p w:rsidR="0068454E" w:rsidRPr="001D0F8C" w:rsidRDefault="00810989" w:rsidP="005A2669">
      <w:pPr>
        <w:ind w:firstLine="567"/>
        <w:jc w:val="both"/>
        <w:rPr>
          <w:rFonts w:ascii="Times New Roman" w:hAnsi="Times New Roman" w:cs="Times New Roman"/>
          <w:sz w:val="28"/>
          <w:szCs w:val="28"/>
          <w:lang w:val="uk-UA"/>
        </w:rPr>
      </w:pPr>
      <w:r w:rsidRPr="001D0F8C">
        <w:rPr>
          <w:rFonts w:ascii="Times New Roman" w:hAnsi="Times New Roman" w:cs="Times New Roman"/>
          <w:sz w:val="28"/>
          <w:szCs w:val="28"/>
          <w:lang w:val="uk-UA"/>
        </w:rPr>
        <w:t>З навчальної дисципліни «</w:t>
      </w:r>
      <w:r w:rsidR="009F4396" w:rsidRPr="00C75BC1">
        <w:rPr>
          <w:rFonts w:ascii="Times New Roman" w:hAnsi="Times New Roman" w:cs="Times New Roman"/>
          <w:b/>
          <w:sz w:val="28"/>
          <w:szCs w:val="28"/>
          <w:lang w:val="uk-UA"/>
        </w:rPr>
        <w:t>Правові основи підприємницької діяльності</w:t>
      </w:r>
      <w:r w:rsidRPr="001D0F8C">
        <w:rPr>
          <w:rFonts w:ascii="Times New Roman" w:hAnsi="Times New Roman" w:cs="Times New Roman"/>
          <w:sz w:val="28"/>
          <w:szCs w:val="28"/>
          <w:lang w:val="uk-UA"/>
        </w:rPr>
        <w:t xml:space="preserve">» передбачено: </w:t>
      </w:r>
    </w:p>
    <w:p w:rsidR="0068454E" w:rsidRPr="001D0F8C" w:rsidRDefault="00810989" w:rsidP="005A2669">
      <w:pPr>
        <w:ind w:firstLine="567"/>
        <w:jc w:val="both"/>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для денної форми навчання – </w:t>
      </w:r>
      <w:r w:rsidR="00B5664C" w:rsidRPr="00B5664C">
        <w:rPr>
          <w:rFonts w:ascii="Times New Roman" w:hAnsi="Times New Roman" w:cs="Times New Roman"/>
          <w:sz w:val="28"/>
          <w:szCs w:val="28"/>
          <w:lang w:val="uk-UA"/>
        </w:rPr>
        <w:t>екзамен</w:t>
      </w:r>
      <w:r w:rsidR="00B5664C">
        <w:rPr>
          <w:rFonts w:ascii="Times New Roman" w:hAnsi="Times New Roman" w:cs="Times New Roman"/>
          <w:sz w:val="28"/>
          <w:szCs w:val="28"/>
          <w:lang w:val="uk-UA"/>
        </w:rPr>
        <w:t>.</w:t>
      </w:r>
      <w:r w:rsidRPr="001D0F8C">
        <w:rPr>
          <w:rFonts w:ascii="Times New Roman" w:hAnsi="Times New Roman" w:cs="Times New Roman"/>
          <w:sz w:val="28"/>
          <w:szCs w:val="28"/>
          <w:lang w:val="uk-UA"/>
        </w:rPr>
        <w:t xml:space="preserve"> </w:t>
      </w:r>
    </w:p>
    <w:p w:rsidR="00810989" w:rsidRPr="001D0F8C" w:rsidRDefault="00810989" w:rsidP="00810989">
      <w:pPr>
        <w:rPr>
          <w:rFonts w:ascii="Times New Roman" w:hAnsi="Times New Roman" w:cs="Times New Roman"/>
          <w:sz w:val="28"/>
          <w:szCs w:val="28"/>
          <w:lang w:val="uk-UA"/>
        </w:rPr>
      </w:pPr>
    </w:p>
    <w:p w:rsidR="0068454E" w:rsidRPr="001D0F8C" w:rsidRDefault="0068454E" w:rsidP="00810989">
      <w:pPr>
        <w:rPr>
          <w:rFonts w:ascii="Times New Roman" w:hAnsi="Times New Roman" w:cs="Times New Roman"/>
          <w:sz w:val="28"/>
          <w:szCs w:val="28"/>
          <w:lang w:val="uk-UA"/>
        </w:rPr>
      </w:pPr>
    </w:p>
    <w:p w:rsidR="00810989" w:rsidRPr="001D0F8C" w:rsidRDefault="00810989" w:rsidP="0068454E">
      <w:pPr>
        <w:jc w:val="center"/>
        <w:rPr>
          <w:rFonts w:ascii="Times New Roman" w:hAnsi="Times New Roman" w:cs="Times New Roman"/>
          <w:b/>
          <w:sz w:val="28"/>
          <w:szCs w:val="28"/>
          <w:lang w:val="uk-UA"/>
        </w:rPr>
      </w:pPr>
      <w:r w:rsidRPr="001D0F8C">
        <w:rPr>
          <w:rFonts w:ascii="Times New Roman" w:hAnsi="Times New Roman" w:cs="Times New Roman"/>
          <w:b/>
          <w:sz w:val="28"/>
          <w:szCs w:val="28"/>
          <w:lang w:val="uk-UA"/>
        </w:rPr>
        <w:lastRenderedPageBreak/>
        <w:t>Критерії та засоби оцінювання успішності навчання</w:t>
      </w:r>
    </w:p>
    <w:p w:rsidR="005C2828" w:rsidRDefault="005C2828" w:rsidP="005C2DB8">
      <w:pPr>
        <w:jc w:val="both"/>
        <w:rPr>
          <w:rFonts w:ascii="Times New Roman" w:hAnsi="Times New Roman" w:cs="Times New Roman"/>
          <w:sz w:val="28"/>
          <w:szCs w:val="28"/>
          <w:lang w:val="uk-UA"/>
        </w:rPr>
      </w:pPr>
    </w:p>
    <w:p w:rsidR="00810989" w:rsidRPr="001D0F8C" w:rsidRDefault="00810989" w:rsidP="005C2DB8">
      <w:pPr>
        <w:jc w:val="both"/>
        <w:rPr>
          <w:rFonts w:ascii="Times New Roman" w:hAnsi="Times New Roman" w:cs="Times New Roman"/>
          <w:sz w:val="28"/>
          <w:szCs w:val="28"/>
          <w:lang w:val="uk-UA"/>
        </w:rPr>
      </w:pPr>
      <w:r w:rsidRPr="001D0F8C">
        <w:rPr>
          <w:rFonts w:ascii="Times New Roman" w:hAnsi="Times New Roman" w:cs="Times New Roman"/>
          <w:sz w:val="28"/>
          <w:szCs w:val="28"/>
          <w:lang w:val="uk-UA"/>
        </w:rPr>
        <w:t>Для навчальної дисципліни «</w:t>
      </w:r>
      <w:r w:rsidR="009F4396" w:rsidRPr="00C75BC1">
        <w:rPr>
          <w:rFonts w:ascii="Times New Roman" w:hAnsi="Times New Roman" w:cs="Times New Roman"/>
          <w:b/>
          <w:sz w:val="28"/>
          <w:szCs w:val="28"/>
          <w:lang w:val="uk-UA"/>
        </w:rPr>
        <w:t>Правові основи підприємницької діяльності</w:t>
      </w:r>
      <w:r w:rsidRPr="001D0F8C">
        <w:rPr>
          <w:rFonts w:ascii="Times New Roman" w:hAnsi="Times New Roman" w:cs="Times New Roman"/>
          <w:sz w:val="28"/>
          <w:szCs w:val="28"/>
          <w:lang w:val="uk-UA"/>
        </w:rPr>
        <w:t xml:space="preserve">» засобами діагностики знань (успішності навчання) виступають: </w:t>
      </w:r>
      <w:r w:rsidR="005C2DB8" w:rsidRPr="001D0F8C">
        <w:rPr>
          <w:rFonts w:ascii="Times New Roman" w:hAnsi="Times New Roman" w:cs="Times New Roman"/>
          <w:sz w:val="28"/>
          <w:szCs w:val="28"/>
          <w:lang w:val="uk-UA"/>
        </w:rPr>
        <w:t>поточний контроль (може проводитись усно, письмово або у формі комп’ютерного тестування зокрема з використанням системи управління дистанційним навчанням «</w:t>
      </w:r>
      <w:proofErr w:type="spellStart"/>
      <w:r w:rsidR="005C2DB8" w:rsidRPr="001D0F8C">
        <w:rPr>
          <w:rFonts w:ascii="Times New Roman" w:hAnsi="Times New Roman" w:cs="Times New Roman"/>
          <w:sz w:val="28"/>
          <w:szCs w:val="28"/>
          <w:lang w:val="uk-UA"/>
        </w:rPr>
        <w:t>Moodle</w:t>
      </w:r>
      <w:proofErr w:type="spellEnd"/>
      <w:r w:rsidR="005C2DB8" w:rsidRPr="001D0F8C">
        <w:rPr>
          <w:rFonts w:ascii="Times New Roman" w:hAnsi="Times New Roman" w:cs="Times New Roman"/>
          <w:sz w:val="28"/>
          <w:szCs w:val="28"/>
          <w:lang w:val="uk-UA"/>
        </w:rPr>
        <w:t>», колоквіуму, виступу на семінарських заняттях, ділових ігор, рефератів, есе).</w:t>
      </w:r>
      <w:r w:rsidRPr="001D0F8C">
        <w:rPr>
          <w:rFonts w:ascii="Times New Roman" w:hAnsi="Times New Roman" w:cs="Times New Roman"/>
          <w:sz w:val="28"/>
          <w:szCs w:val="28"/>
          <w:lang w:val="uk-UA"/>
        </w:rPr>
        <w:t xml:space="preserve"> </w:t>
      </w:r>
    </w:p>
    <w:p w:rsidR="00810989" w:rsidRPr="00471296" w:rsidRDefault="002D550D" w:rsidP="00810989">
      <w:pPr>
        <w:rPr>
          <w:rFonts w:ascii="Times New Roman" w:hAnsi="Times New Roman" w:cs="Times New Roman"/>
          <w:sz w:val="28"/>
          <w:szCs w:val="28"/>
          <w:u w:val="single"/>
          <w:lang w:val="uk-UA"/>
        </w:rPr>
      </w:pPr>
      <w:r w:rsidRPr="00471296">
        <w:rPr>
          <w:rFonts w:ascii="Times New Roman" w:hAnsi="Times New Roman" w:cs="Times New Roman"/>
          <w:sz w:val="28"/>
          <w:szCs w:val="28"/>
          <w:u w:val="single"/>
          <w:lang w:val="uk-UA"/>
        </w:rPr>
        <w:t>Самостійна та індивідуальна робота оцінюється:</w:t>
      </w:r>
    </w:p>
    <w:p w:rsidR="002D550D" w:rsidRDefault="002D550D" w:rsidP="00810989">
      <w:pPr>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15 балів – тези (есе), </w:t>
      </w:r>
      <w:r w:rsidRPr="0003349D">
        <w:rPr>
          <w:rFonts w:ascii="Times New Roman" w:eastAsia="Calibri" w:hAnsi="Times New Roman" w:cs="Times New Roman"/>
          <w:sz w:val="28"/>
          <w:szCs w:val="28"/>
          <w:lang w:val="uk-UA"/>
        </w:rPr>
        <w:t>в яких висвітлюються сучасні проблеми господарського права</w:t>
      </w:r>
      <w:r>
        <w:rPr>
          <w:rFonts w:ascii="Times New Roman" w:eastAsia="Calibri" w:hAnsi="Times New Roman" w:cs="Times New Roman"/>
          <w:sz w:val="28"/>
          <w:szCs w:val="28"/>
          <w:lang w:val="uk-UA"/>
        </w:rPr>
        <w:t>;</w:t>
      </w:r>
    </w:p>
    <w:p w:rsidR="002D550D" w:rsidRDefault="002D550D" w:rsidP="00810989">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 балів – </w:t>
      </w:r>
      <w:r w:rsidR="00903FDA" w:rsidRPr="0003349D">
        <w:rPr>
          <w:rFonts w:ascii="Times New Roman" w:hAnsi="Times New Roman" w:cs="Times New Roman"/>
          <w:sz w:val="28"/>
          <w:szCs w:val="28"/>
          <w:lang w:val="uk-UA"/>
        </w:rPr>
        <w:t>мультимедійн</w:t>
      </w:r>
      <w:r w:rsidR="00903FDA">
        <w:rPr>
          <w:rFonts w:ascii="Times New Roman" w:hAnsi="Times New Roman" w:cs="Times New Roman"/>
          <w:sz w:val="28"/>
          <w:szCs w:val="28"/>
          <w:lang w:val="uk-UA"/>
        </w:rPr>
        <w:t>а</w:t>
      </w:r>
      <w:r w:rsidR="00903FDA" w:rsidRPr="0003349D">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презентація по одній темі дисципліни;</w:t>
      </w:r>
    </w:p>
    <w:p w:rsidR="002D550D" w:rsidRDefault="002D550D" w:rsidP="00810989">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 балів – 10 задач по одній темі дисципліни;</w:t>
      </w:r>
    </w:p>
    <w:p w:rsidR="00903FDA" w:rsidRDefault="00903FDA" w:rsidP="00810989">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 балів – розробка 20  тестів по одній темі дисципліни;</w:t>
      </w:r>
    </w:p>
    <w:p w:rsidR="002D550D" w:rsidRDefault="00903FDA" w:rsidP="00810989">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 балів – публікація наукової статті у фаховому виданні.</w:t>
      </w:r>
    </w:p>
    <w:p w:rsidR="00903FDA" w:rsidRDefault="00903FDA" w:rsidP="00810989">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Вид роботи обирає студент.</w:t>
      </w:r>
    </w:p>
    <w:p w:rsidR="00903FDA" w:rsidRPr="00471296" w:rsidRDefault="00903FDA" w:rsidP="00810989">
      <w:pPr>
        <w:rPr>
          <w:rFonts w:ascii="Times New Roman" w:eastAsia="Calibri" w:hAnsi="Times New Roman" w:cs="Times New Roman"/>
          <w:sz w:val="28"/>
          <w:szCs w:val="28"/>
          <w:u w:val="single"/>
          <w:lang w:val="uk-UA"/>
        </w:rPr>
      </w:pPr>
      <w:r w:rsidRPr="00471296">
        <w:rPr>
          <w:rFonts w:ascii="Times New Roman" w:eastAsia="Calibri" w:hAnsi="Times New Roman" w:cs="Times New Roman"/>
          <w:sz w:val="28"/>
          <w:szCs w:val="28"/>
          <w:u w:val="single"/>
          <w:lang w:val="uk-UA"/>
        </w:rPr>
        <w:t>Аудиторна робота оцінюється</w:t>
      </w:r>
      <w:r w:rsidR="0000034D" w:rsidRPr="00471296">
        <w:rPr>
          <w:rFonts w:ascii="Times New Roman" w:eastAsia="Calibri" w:hAnsi="Times New Roman" w:cs="Times New Roman"/>
          <w:sz w:val="28"/>
          <w:szCs w:val="28"/>
          <w:u w:val="single"/>
          <w:lang w:val="uk-UA"/>
        </w:rPr>
        <w:t xml:space="preserve"> за одну тему дисципліни</w:t>
      </w:r>
      <w:r w:rsidRPr="00471296">
        <w:rPr>
          <w:rFonts w:ascii="Times New Roman" w:eastAsia="Calibri" w:hAnsi="Times New Roman" w:cs="Times New Roman"/>
          <w:sz w:val="28"/>
          <w:szCs w:val="28"/>
          <w:u w:val="single"/>
          <w:lang w:val="uk-UA"/>
        </w:rPr>
        <w:t>:</w:t>
      </w:r>
    </w:p>
    <w:p w:rsidR="00903FDA" w:rsidRDefault="00DF2E2D" w:rsidP="00DF2E2D">
      <w:pPr>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2 бали – за роботу на семінарському/практичному занятті, якщо </w:t>
      </w:r>
      <w:r w:rsidRPr="001D0F8C">
        <w:rPr>
          <w:rFonts w:ascii="Times New Roman" w:hAnsi="Times New Roman" w:cs="Times New Roman"/>
          <w:sz w:val="28"/>
          <w:szCs w:val="28"/>
          <w:lang w:val="uk-UA"/>
        </w:rPr>
        <w:t>практичні навички та вміння сформовані недостатньо; більшість навчальних завдань виконано, деякі з виконаних завдань містять істотні помилки, які</w:t>
      </w:r>
      <w:r>
        <w:rPr>
          <w:rFonts w:ascii="Times New Roman" w:hAnsi="Times New Roman" w:cs="Times New Roman"/>
          <w:sz w:val="28"/>
          <w:szCs w:val="28"/>
          <w:lang w:val="uk-UA"/>
        </w:rPr>
        <w:t xml:space="preserve"> потребують подальшого усунення;</w:t>
      </w:r>
    </w:p>
    <w:p w:rsidR="00DF2E2D" w:rsidRDefault="00DF2E2D" w:rsidP="00DF2E2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бали - </w:t>
      </w:r>
      <w:r w:rsidR="00C41C91">
        <w:rPr>
          <w:rFonts w:ascii="Times New Roman" w:eastAsia="Calibri" w:hAnsi="Times New Roman" w:cs="Times New Roman"/>
          <w:sz w:val="28"/>
          <w:szCs w:val="28"/>
          <w:lang w:val="uk-UA"/>
        </w:rPr>
        <w:t xml:space="preserve">за роботу на семінарському/практичному занятті, якщо </w:t>
      </w:r>
      <w:r w:rsidR="00C41C91" w:rsidRPr="001D0F8C">
        <w:rPr>
          <w:rFonts w:ascii="Times New Roman" w:hAnsi="Times New Roman" w:cs="Times New Roman"/>
          <w:sz w:val="28"/>
          <w:szCs w:val="28"/>
          <w:lang w:val="uk-UA"/>
        </w:rPr>
        <w:t>практичні навички та вміння мають поверхневий характер, потребують подальшого напрацювання та закріплення; навчальні завдання, передбачені планом заняття, виконані, деякі види завдань виконані з помилками</w:t>
      </w:r>
      <w:r w:rsidR="00C41C91">
        <w:rPr>
          <w:rFonts w:ascii="Times New Roman" w:hAnsi="Times New Roman" w:cs="Times New Roman"/>
          <w:sz w:val="28"/>
          <w:szCs w:val="28"/>
          <w:lang w:val="uk-UA"/>
        </w:rPr>
        <w:t>;</w:t>
      </w:r>
    </w:p>
    <w:p w:rsidR="00C41C91" w:rsidRDefault="00C41C91" w:rsidP="00DF2E2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бали - </w:t>
      </w:r>
      <w:r>
        <w:rPr>
          <w:rFonts w:ascii="Times New Roman" w:eastAsia="Calibri" w:hAnsi="Times New Roman" w:cs="Times New Roman"/>
          <w:sz w:val="28"/>
          <w:szCs w:val="28"/>
          <w:lang w:val="uk-UA"/>
        </w:rPr>
        <w:t xml:space="preserve">за роботу на семінарському/практичному занятті, якщо </w:t>
      </w:r>
      <w:r w:rsidRPr="001D0F8C">
        <w:rPr>
          <w:rFonts w:ascii="Times New Roman" w:hAnsi="Times New Roman" w:cs="Times New Roman"/>
          <w:sz w:val="28"/>
          <w:szCs w:val="28"/>
          <w:lang w:val="uk-UA"/>
        </w:rPr>
        <w:t>сформовані необхідні практичні навички та вміння; всі передбачені планом заняття навчальні завдання виконані в повному обсязі з неістотними неточностями.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переважно ґрунтується на знанні чинного законодавства, теорії та правозастосовної практики</w:t>
      </w:r>
      <w:r>
        <w:rPr>
          <w:rFonts w:ascii="Times New Roman" w:hAnsi="Times New Roman" w:cs="Times New Roman"/>
          <w:sz w:val="28"/>
          <w:szCs w:val="28"/>
          <w:lang w:val="uk-UA"/>
        </w:rPr>
        <w:t>.</w:t>
      </w:r>
    </w:p>
    <w:p w:rsidR="00FF6407" w:rsidRPr="005C2828" w:rsidRDefault="00810989" w:rsidP="00FF6407">
      <w:pPr>
        <w:pStyle w:val="a3"/>
        <w:ind w:left="4536"/>
        <w:rPr>
          <w:rFonts w:ascii="Times New Roman" w:hAnsi="Times New Roman" w:cs="Times New Roman"/>
          <w:sz w:val="24"/>
          <w:szCs w:val="24"/>
          <w:lang w:val="uk-UA"/>
        </w:rPr>
      </w:pPr>
      <w:r w:rsidRPr="005C2828">
        <w:rPr>
          <w:rFonts w:ascii="Times New Roman" w:hAnsi="Times New Roman" w:cs="Times New Roman"/>
          <w:sz w:val="24"/>
          <w:szCs w:val="24"/>
          <w:lang w:val="uk-UA"/>
        </w:rPr>
        <w:lastRenderedPageBreak/>
        <w:t xml:space="preserve">Додаток 1.1. </w:t>
      </w:r>
    </w:p>
    <w:p w:rsidR="00FF6407" w:rsidRPr="005C2828" w:rsidRDefault="00810989" w:rsidP="00FF6407">
      <w:pPr>
        <w:pStyle w:val="a3"/>
        <w:ind w:left="4536"/>
        <w:rPr>
          <w:rFonts w:ascii="Times New Roman" w:hAnsi="Times New Roman" w:cs="Times New Roman"/>
          <w:sz w:val="24"/>
          <w:szCs w:val="24"/>
          <w:lang w:val="uk-UA"/>
        </w:rPr>
      </w:pPr>
      <w:r w:rsidRPr="005C2828">
        <w:rPr>
          <w:rFonts w:ascii="Times New Roman" w:hAnsi="Times New Roman" w:cs="Times New Roman"/>
          <w:sz w:val="24"/>
          <w:szCs w:val="24"/>
          <w:lang w:val="uk-UA"/>
        </w:rPr>
        <w:t xml:space="preserve">до Робочої програми з навчальної </w:t>
      </w:r>
    </w:p>
    <w:p w:rsidR="00810989" w:rsidRPr="005C2828" w:rsidRDefault="00810989" w:rsidP="00FF6407">
      <w:pPr>
        <w:pStyle w:val="a3"/>
        <w:ind w:left="4536"/>
        <w:rPr>
          <w:rFonts w:ascii="Times New Roman" w:hAnsi="Times New Roman" w:cs="Times New Roman"/>
          <w:sz w:val="24"/>
          <w:szCs w:val="24"/>
          <w:lang w:val="uk-UA"/>
        </w:rPr>
      </w:pPr>
      <w:r w:rsidRPr="005C2828">
        <w:rPr>
          <w:rFonts w:ascii="Times New Roman" w:hAnsi="Times New Roman" w:cs="Times New Roman"/>
          <w:sz w:val="24"/>
          <w:szCs w:val="24"/>
          <w:lang w:val="uk-UA"/>
        </w:rPr>
        <w:t xml:space="preserve">дисципліни  </w:t>
      </w:r>
    </w:p>
    <w:p w:rsidR="00FF6407" w:rsidRPr="001D0F8C" w:rsidRDefault="00FF6407" w:rsidP="00FF6407">
      <w:pPr>
        <w:pStyle w:val="a3"/>
        <w:ind w:left="4536"/>
        <w:rPr>
          <w:rFonts w:ascii="Times New Roman" w:hAnsi="Times New Roman" w:cs="Times New Roman"/>
          <w:b/>
          <w:sz w:val="28"/>
          <w:szCs w:val="28"/>
          <w:lang w:val="uk-UA"/>
        </w:rPr>
      </w:pPr>
    </w:p>
    <w:p w:rsidR="00FF6407" w:rsidRPr="001D0F8C" w:rsidRDefault="00810989" w:rsidP="00FF6407">
      <w:pPr>
        <w:pStyle w:val="a3"/>
        <w:ind w:left="4536"/>
        <w:rPr>
          <w:rFonts w:ascii="Times New Roman" w:hAnsi="Times New Roman" w:cs="Times New Roman"/>
          <w:b/>
          <w:sz w:val="28"/>
          <w:szCs w:val="28"/>
          <w:lang w:val="uk-UA"/>
        </w:rPr>
      </w:pPr>
      <w:r w:rsidRPr="001D0F8C">
        <w:rPr>
          <w:rFonts w:ascii="Times New Roman" w:hAnsi="Times New Roman" w:cs="Times New Roman"/>
          <w:b/>
          <w:sz w:val="28"/>
          <w:szCs w:val="28"/>
          <w:lang w:val="uk-UA"/>
        </w:rPr>
        <w:t xml:space="preserve">ЗАТВЕРДЖУЮ </w:t>
      </w:r>
    </w:p>
    <w:p w:rsidR="00FF6407" w:rsidRPr="001D0F8C" w:rsidRDefault="00810989" w:rsidP="00FF640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Проректор Дніпропетровського </w:t>
      </w:r>
    </w:p>
    <w:p w:rsidR="00810989" w:rsidRPr="001D0F8C" w:rsidRDefault="00810989" w:rsidP="00FF640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державного університету внутрішніх справ </w:t>
      </w:r>
    </w:p>
    <w:p w:rsidR="002535CA" w:rsidRDefault="002535CA" w:rsidP="002535CA">
      <w:pPr>
        <w:pStyle w:val="a3"/>
        <w:jc w:val="right"/>
        <w:rPr>
          <w:rFonts w:ascii="Times New Roman" w:hAnsi="Times New Roman" w:cs="Times New Roman"/>
          <w:sz w:val="28"/>
          <w:szCs w:val="28"/>
          <w:lang w:val="uk-UA"/>
        </w:rPr>
      </w:pPr>
    </w:p>
    <w:p w:rsidR="00810989" w:rsidRPr="001D0F8C" w:rsidRDefault="002535CA" w:rsidP="002535CA">
      <w:pPr>
        <w:pStyle w:val="a3"/>
        <w:ind w:left="4536"/>
        <w:jc w:val="both"/>
        <w:rPr>
          <w:rFonts w:ascii="Times New Roman" w:hAnsi="Times New Roman" w:cs="Times New Roman"/>
          <w:sz w:val="28"/>
          <w:szCs w:val="28"/>
          <w:lang w:val="uk-UA"/>
        </w:rPr>
      </w:pPr>
      <w:r>
        <w:rPr>
          <w:rFonts w:ascii="Times New Roman" w:hAnsi="Times New Roman" w:cs="Times New Roman"/>
          <w:sz w:val="28"/>
          <w:szCs w:val="28"/>
          <w:lang w:val="uk-UA"/>
        </w:rPr>
        <w:t>_____________</w:t>
      </w:r>
      <w:r w:rsidR="00FF6407" w:rsidRPr="001D0F8C">
        <w:rPr>
          <w:rFonts w:ascii="Times New Roman" w:hAnsi="Times New Roman" w:cs="Times New Roman"/>
          <w:sz w:val="28"/>
          <w:szCs w:val="28"/>
          <w:lang w:val="uk-UA"/>
        </w:rPr>
        <w:t xml:space="preserve"> </w:t>
      </w:r>
      <w:r w:rsidR="00FF6407" w:rsidRPr="001D0F8C">
        <w:rPr>
          <w:rFonts w:ascii="Times New Roman" w:hAnsi="Times New Roman" w:cs="Times New Roman"/>
          <w:b/>
          <w:sz w:val="28"/>
          <w:szCs w:val="28"/>
          <w:lang w:val="uk-UA"/>
        </w:rPr>
        <w:t>Л</w:t>
      </w:r>
      <w:r>
        <w:rPr>
          <w:rFonts w:ascii="Times New Roman" w:hAnsi="Times New Roman" w:cs="Times New Roman"/>
          <w:b/>
          <w:sz w:val="28"/>
          <w:szCs w:val="28"/>
          <w:lang w:val="uk-UA"/>
        </w:rPr>
        <w:t xml:space="preserve">ариса </w:t>
      </w:r>
      <w:r w:rsidRPr="001D0F8C">
        <w:rPr>
          <w:rFonts w:ascii="Times New Roman" w:hAnsi="Times New Roman" w:cs="Times New Roman"/>
          <w:b/>
          <w:sz w:val="28"/>
          <w:szCs w:val="28"/>
          <w:lang w:val="uk-UA"/>
        </w:rPr>
        <w:t>НАЛИВАЙКО</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1861ED" w:rsidRDefault="001861ED" w:rsidP="001861ED">
      <w:pPr>
        <w:spacing w:line="240" w:lineRule="auto"/>
        <w:jc w:val="center"/>
        <w:rPr>
          <w:rFonts w:ascii="Times New Roman" w:hAnsi="Times New Roman" w:cs="Times New Roman"/>
          <w:b/>
          <w:sz w:val="28"/>
          <w:szCs w:val="28"/>
          <w:lang w:val="uk-UA"/>
        </w:rPr>
      </w:pPr>
    </w:p>
    <w:p w:rsidR="00810989" w:rsidRPr="001D0F8C" w:rsidRDefault="00810989" w:rsidP="001861ED">
      <w:pPr>
        <w:spacing w:line="240" w:lineRule="auto"/>
        <w:jc w:val="center"/>
        <w:rPr>
          <w:rFonts w:ascii="Times New Roman" w:hAnsi="Times New Roman" w:cs="Times New Roman"/>
          <w:b/>
          <w:sz w:val="28"/>
          <w:szCs w:val="28"/>
          <w:lang w:val="uk-UA"/>
        </w:rPr>
      </w:pPr>
      <w:r w:rsidRPr="001D0F8C">
        <w:rPr>
          <w:rFonts w:ascii="Times New Roman" w:hAnsi="Times New Roman" w:cs="Times New Roman"/>
          <w:b/>
          <w:sz w:val="28"/>
          <w:szCs w:val="28"/>
          <w:lang w:val="uk-UA"/>
        </w:rPr>
        <w:t>ОБСЯГ НАВЧАЛЬНОЇ ДИСЦИПЛІНИ</w:t>
      </w:r>
    </w:p>
    <w:p w:rsidR="00FF6407" w:rsidRPr="001D0F8C" w:rsidRDefault="009F4396" w:rsidP="001861ED">
      <w:pPr>
        <w:spacing w:line="240" w:lineRule="auto"/>
        <w:jc w:val="center"/>
        <w:rPr>
          <w:rFonts w:ascii="Times New Roman" w:hAnsi="Times New Roman" w:cs="Times New Roman"/>
          <w:sz w:val="28"/>
          <w:szCs w:val="28"/>
          <w:lang w:val="uk-UA"/>
        </w:rPr>
      </w:pPr>
      <w:r w:rsidRPr="00C75BC1">
        <w:rPr>
          <w:rFonts w:ascii="Times New Roman" w:hAnsi="Times New Roman" w:cs="Times New Roman"/>
          <w:b/>
          <w:sz w:val="28"/>
          <w:szCs w:val="28"/>
          <w:lang w:val="uk-UA"/>
        </w:rPr>
        <w:t>ПРАВОВІ ОСНОВИ ПІДПРИЄМНИЦЬКОЇ ДІЯЛЬНОСТІ</w:t>
      </w:r>
    </w:p>
    <w:p w:rsidR="002C45A8" w:rsidRPr="001D0F8C" w:rsidRDefault="002C45A8" w:rsidP="002C45A8">
      <w:pPr>
        <w:pStyle w:val="a3"/>
        <w:jc w:val="both"/>
        <w:rPr>
          <w:rFonts w:ascii="Times New Roman" w:hAnsi="Times New Roman" w:cs="Times New Roman"/>
          <w:sz w:val="28"/>
          <w:szCs w:val="28"/>
          <w:lang w:val="uk-UA"/>
        </w:rPr>
      </w:pPr>
    </w:p>
    <w:p w:rsidR="002C45A8" w:rsidRPr="001D0F8C" w:rsidRDefault="002C45A8" w:rsidP="001861ED">
      <w:pPr>
        <w:pStyle w:val="a3"/>
        <w:jc w:val="both"/>
        <w:rPr>
          <w:rFonts w:ascii="Times New Roman" w:hAnsi="Times New Roman" w:cs="Times New Roman"/>
          <w:sz w:val="28"/>
          <w:szCs w:val="28"/>
          <w:u w:val="single"/>
          <w:lang w:val="uk-UA"/>
        </w:rPr>
      </w:pPr>
      <w:r w:rsidRPr="001D0F8C">
        <w:rPr>
          <w:rFonts w:ascii="Times New Roman" w:hAnsi="Times New Roman" w:cs="Times New Roman"/>
          <w:sz w:val="28"/>
          <w:szCs w:val="28"/>
          <w:lang w:val="uk-UA"/>
        </w:rPr>
        <w:t>Освітній ступінь</w:t>
      </w:r>
      <w:r w:rsidRPr="001D0F8C">
        <w:rPr>
          <w:rFonts w:ascii="Times New Roman" w:hAnsi="Times New Roman" w:cs="Times New Roman"/>
          <w:sz w:val="28"/>
          <w:szCs w:val="28"/>
          <w:u w:val="single"/>
          <w:lang w:val="uk-UA"/>
        </w:rPr>
        <w:t xml:space="preserve">: </w:t>
      </w:r>
      <w:r w:rsidR="009F4396" w:rsidRPr="00E02161">
        <w:rPr>
          <w:rFonts w:ascii="Times New Roman" w:hAnsi="Times New Roman" w:cs="Times New Roman"/>
          <w:sz w:val="28"/>
          <w:szCs w:val="28"/>
          <w:u w:val="single"/>
          <w:lang w:val="uk-UA"/>
        </w:rPr>
        <w:t>перший (бакалаврський)</w:t>
      </w:r>
      <w:r w:rsidR="009F4396">
        <w:rPr>
          <w:rFonts w:ascii="Times New Roman" w:hAnsi="Times New Roman" w:cs="Times New Roman"/>
          <w:sz w:val="28"/>
          <w:szCs w:val="28"/>
          <w:lang w:val="uk-UA"/>
        </w:rPr>
        <w:t xml:space="preserve">   </w:t>
      </w:r>
      <w:r w:rsidRPr="001D0F8C">
        <w:rPr>
          <w:rFonts w:ascii="Times New Roman" w:hAnsi="Times New Roman" w:cs="Times New Roman"/>
          <w:sz w:val="28"/>
          <w:szCs w:val="28"/>
          <w:lang w:val="uk-UA"/>
        </w:rPr>
        <w:t xml:space="preserve">Спеціальність </w:t>
      </w:r>
      <w:r w:rsidR="009F4396" w:rsidRPr="00E02161">
        <w:rPr>
          <w:rFonts w:ascii="Times New Roman" w:hAnsi="Times New Roman" w:cs="Times New Roman"/>
          <w:sz w:val="28"/>
          <w:szCs w:val="28"/>
          <w:u w:val="single"/>
          <w:lang w:val="uk-UA"/>
        </w:rPr>
        <w:t>073 "Менеджмент"</w:t>
      </w:r>
    </w:p>
    <w:p w:rsidR="002C45A8" w:rsidRPr="001861ED" w:rsidRDefault="002C45A8" w:rsidP="001861ED">
      <w:pPr>
        <w:pStyle w:val="a3"/>
        <w:rPr>
          <w:rFonts w:ascii="Times New Roman" w:hAnsi="Times New Roman" w:cs="Times New Roman"/>
          <w:sz w:val="20"/>
          <w:szCs w:val="20"/>
          <w:lang w:val="uk-UA"/>
        </w:rPr>
      </w:pPr>
      <w:r w:rsidRPr="001861ED">
        <w:rPr>
          <w:rFonts w:ascii="Times New Roman" w:hAnsi="Times New Roman" w:cs="Times New Roman"/>
          <w:sz w:val="20"/>
          <w:szCs w:val="20"/>
          <w:lang w:val="uk-UA"/>
        </w:rPr>
        <w:t xml:space="preserve">                  </w:t>
      </w:r>
      <w:r w:rsidR="001861ED" w:rsidRPr="001861ED">
        <w:rPr>
          <w:rFonts w:ascii="Times New Roman" w:hAnsi="Times New Roman" w:cs="Times New Roman"/>
          <w:sz w:val="20"/>
          <w:szCs w:val="20"/>
          <w:lang w:val="uk-UA"/>
        </w:rPr>
        <w:t xml:space="preserve">           </w:t>
      </w:r>
      <w:r w:rsidR="001861ED">
        <w:rPr>
          <w:rFonts w:ascii="Times New Roman" w:hAnsi="Times New Roman" w:cs="Times New Roman"/>
          <w:sz w:val="20"/>
          <w:szCs w:val="20"/>
          <w:lang w:val="uk-UA"/>
        </w:rPr>
        <w:t xml:space="preserve">             </w:t>
      </w:r>
      <w:r w:rsidRPr="001861ED">
        <w:rPr>
          <w:rFonts w:ascii="Times New Roman" w:hAnsi="Times New Roman" w:cs="Times New Roman"/>
          <w:sz w:val="20"/>
          <w:szCs w:val="20"/>
          <w:lang w:val="uk-UA"/>
        </w:rPr>
        <w:t xml:space="preserve">(назва ступеня вищої освіти)   </w:t>
      </w:r>
      <w:r w:rsidR="001861ED" w:rsidRPr="001861ED">
        <w:rPr>
          <w:rFonts w:ascii="Times New Roman" w:hAnsi="Times New Roman" w:cs="Times New Roman"/>
          <w:sz w:val="20"/>
          <w:szCs w:val="20"/>
          <w:lang w:val="uk-UA"/>
        </w:rPr>
        <w:t xml:space="preserve">                     </w:t>
      </w:r>
      <w:r w:rsidR="001861ED">
        <w:rPr>
          <w:rFonts w:ascii="Times New Roman" w:hAnsi="Times New Roman" w:cs="Times New Roman"/>
          <w:sz w:val="20"/>
          <w:szCs w:val="20"/>
          <w:lang w:val="uk-UA"/>
        </w:rPr>
        <w:t xml:space="preserve">                                           </w:t>
      </w:r>
      <w:r w:rsidR="001861ED" w:rsidRPr="001861ED">
        <w:rPr>
          <w:rFonts w:ascii="Times New Roman" w:hAnsi="Times New Roman" w:cs="Times New Roman"/>
          <w:sz w:val="20"/>
          <w:szCs w:val="20"/>
          <w:lang w:val="uk-UA"/>
        </w:rPr>
        <w:t>(шифр і назва)</w:t>
      </w:r>
      <w:r w:rsidRPr="001861ED">
        <w:rPr>
          <w:rFonts w:ascii="Times New Roman" w:hAnsi="Times New Roman" w:cs="Times New Roman"/>
          <w:sz w:val="20"/>
          <w:szCs w:val="20"/>
          <w:lang w:val="uk-UA"/>
        </w:rPr>
        <w:t xml:space="preserve">                       </w:t>
      </w:r>
      <w:r w:rsidR="001861ED" w:rsidRPr="001861ED">
        <w:rPr>
          <w:rFonts w:ascii="Times New Roman" w:hAnsi="Times New Roman" w:cs="Times New Roman"/>
          <w:sz w:val="20"/>
          <w:szCs w:val="20"/>
          <w:lang w:val="uk-UA"/>
        </w:rPr>
        <w:t xml:space="preserve">                             </w:t>
      </w:r>
    </w:p>
    <w:p w:rsidR="00810989" w:rsidRPr="001D0F8C" w:rsidRDefault="00810989" w:rsidP="002C45A8">
      <w:pPr>
        <w:spacing w:line="360" w:lineRule="auto"/>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на </w:t>
      </w:r>
      <w:r w:rsidRPr="001D0F8C">
        <w:rPr>
          <w:rFonts w:ascii="Times New Roman" w:hAnsi="Times New Roman" w:cs="Times New Roman"/>
          <w:sz w:val="28"/>
          <w:szCs w:val="28"/>
          <w:u w:val="single"/>
          <w:lang w:val="uk-UA"/>
        </w:rPr>
        <w:t>20</w:t>
      </w:r>
      <w:r w:rsidR="000F5596" w:rsidRPr="001D0F8C">
        <w:rPr>
          <w:rFonts w:ascii="Times New Roman" w:hAnsi="Times New Roman" w:cs="Times New Roman"/>
          <w:sz w:val="28"/>
          <w:szCs w:val="28"/>
          <w:u w:val="single"/>
          <w:lang w:val="uk-UA"/>
        </w:rPr>
        <w:t>19</w:t>
      </w:r>
      <w:r w:rsidRPr="001D0F8C">
        <w:rPr>
          <w:rFonts w:ascii="Times New Roman" w:hAnsi="Times New Roman" w:cs="Times New Roman"/>
          <w:sz w:val="28"/>
          <w:szCs w:val="28"/>
          <w:u w:val="single"/>
          <w:lang w:val="uk-UA"/>
        </w:rPr>
        <w:t>/20</w:t>
      </w:r>
      <w:r w:rsidR="000F5596" w:rsidRPr="001D0F8C">
        <w:rPr>
          <w:rFonts w:ascii="Times New Roman" w:hAnsi="Times New Roman" w:cs="Times New Roman"/>
          <w:sz w:val="28"/>
          <w:szCs w:val="28"/>
          <w:u w:val="single"/>
          <w:lang w:val="uk-UA"/>
        </w:rPr>
        <w:t>20</w:t>
      </w:r>
      <w:r w:rsidRPr="001D0F8C">
        <w:rPr>
          <w:rFonts w:ascii="Times New Roman" w:hAnsi="Times New Roman" w:cs="Times New Roman"/>
          <w:sz w:val="28"/>
          <w:szCs w:val="28"/>
          <w:lang w:val="uk-UA"/>
        </w:rPr>
        <w:t xml:space="preserve"> навчальний рік </w:t>
      </w:r>
    </w:p>
    <w:p w:rsidR="00810989" w:rsidRPr="001D0F8C" w:rsidRDefault="00810989" w:rsidP="002C45A8">
      <w:pPr>
        <w:spacing w:line="360" w:lineRule="auto"/>
        <w:rPr>
          <w:rFonts w:ascii="Times New Roman" w:hAnsi="Times New Roman" w:cs="Times New Roman"/>
          <w:sz w:val="28"/>
          <w:szCs w:val="28"/>
          <w:lang w:val="uk-UA"/>
        </w:rPr>
      </w:pPr>
      <w:r w:rsidRPr="00772F20">
        <w:rPr>
          <w:rFonts w:ascii="Times New Roman" w:hAnsi="Times New Roman" w:cs="Times New Roman"/>
          <w:b/>
          <w:sz w:val="28"/>
          <w:szCs w:val="28"/>
          <w:lang w:val="uk-UA"/>
        </w:rPr>
        <w:t xml:space="preserve">Форма навчання  ДЕННА </w:t>
      </w:r>
      <w:r w:rsidRPr="001D0F8C">
        <w:rPr>
          <w:rFonts w:ascii="Times New Roman" w:hAnsi="Times New Roman" w:cs="Times New Roman"/>
          <w:sz w:val="28"/>
          <w:szCs w:val="28"/>
          <w:lang w:val="uk-UA"/>
        </w:rPr>
        <w:t xml:space="preserve">    Обсяг   </w:t>
      </w:r>
      <w:r w:rsidR="009F4396">
        <w:rPr>
          <w:rFonts w:ascii="Times New Roman" w:hAnsi="Times New Roman" w:cs="Times New Roman"/>
          <w:sz w:val="28"/>
          <w:szCs w:val="28"/>
          <w:lang w:val="uk-UA"/>
        </w:rPr>
        <w:t>4</w:t>
      </w:r>
      <w:r w:rsidRPr="001D0F8C">
        <w:rPr>
          <w:rFonts w:ascii="Times New Roman" w:hAnsi="Times New Roman" w:cs="Times New Roman"/>
          <w:sz w:val="28"/>
          <w:szCs w:val="28"/>
          <w:lang w:val="uk-UA"/>
        </w:rPr>
        <w:t xml:space="preserve">  </w:t>
      </w:r>
      <w:proofErr w:type="spellStart"/>
      <w:r w:rsidRPr="001D0F8C">
        <w:rPr>
          <w:rFonts w:ascii="Times New Roman" w:hAnsi="Times New Roman" w:cs="Times New Roman"/>
          <w:sz w:val="28"/>
          <w:szCs w:val="28"/>
          <w:lang w:val="uk-UA"/>
        </w:rPr>
        <w:t>кредит</w:t>
      </w:r>
      <w:r w:rsidR="000F5596" w:rsidRPr="001D0F8C">
        <w:rPr>
          <w:rFonts w:ascii="Times New Roman" w:hAnsi="Times New Roman" w:cs="Times New Roman"/>
          <w:sz w:val="28"/>
          <w:szCs w:val="28"/>
          <w:lang w:val="uk-UA"/>
        </w:rPr>
        <w:t>а</w:t>
      </w:r>
      <w:proofErr w:type="spellEnd"/>
      <w:r w:rsidR="009F4396">
        <w:rPr>
          <w:rFonts w:ascii="Times New Roman" w:hAnsi="Times New Roman" w:cs="Times New Roman"/>
          <w:sz w:val="28"/>
          <w:szCs w:val="28"/>
          <w:lang w:val="uk-UA"/>
        </w:rPr>
        <w:t xml:space="preserve"> </w:t>
      </w:r>
      <w:r w:rsidRPr="001D0F8C">
        <w:rPr>
          <w:rFonts w:ascii="Times New Roman" w:hAnsi="Times New Roman" w:cs="Times New Roman"/>
          <w:sz w:val="28"/>
          <w:szCs w:val="28"/>
          <w:lang w:val="uk-UA"/>
        </w:rPr>
        <w:t xml:space="preserve"> ЄКТС (</w:t>
      </w:r>
      <w:r w:rsidR="009F4396">
        <w:rPr>
          <w:rFonts w:ascii="Times New Roman" w:hAnsi="Times New Roman" w:cs="Times New Roman"/>
          <w:sz w:val="28"/>
          <w:szCs w:val="28"/>
          <w:lang w:val="uk-UA"/>
        </w:rPr>
        <w:t>120</w:t>
      </w:r>
      <w:r w:rsidRPr="001D0F8C">
        <w:rPr>
          <w:rFonts w:ascii="Times New Roman" w:hAnsi="Times New Roman" w:cs="Times New Roman"/>
          <w:sz w:val="28"/>
          <w:szCs w:val="28"/>
          <w:lang w:val="uk-UA"/>
        </w:rPr>
        <w:t xml:space="preserve"> годин). </w:t>
      </w:r>
    </w:p>
    <w:p w:rsidR="000F5596" w:rsidRPr="001D0F8C" w:rsidRDefault="00810989" w:rsidP="002C45A8">
      <w:pPr>
        <w:spacing w:line="360" w:lineRule="auto"/>
        <w:rPr>
          <w:rFonts w:ascii="Times New Roman" w:hAnsi="Times New Roman" w:cs="Times New Roman"/>
          <w:sz w:val="28"/>
          <w:szCs w:val="28"/>
          <w:lang w:val="uk-UA"/>
        </w:rPr>
      </w:pPr>
      <w:r w:rsidRPr="001D0F8C">
        <w:rPr>
          <w:rFonts w:ascii="Times New Roman" w:hAnsi="Times New Roman" w:cs="Times New Roman"/>
          <w:sz w:val="28"/>
          <w:szCs w:val="28"/>
          <w:lang w:val="uk-UA"/>
        </w:rPr>
        <w:t>Факультет</w:t>
      </w:r>
      <w:r w:rsidR="000F5596" w:rsidRPr="001D0F8C">
        <w:rPr>
          <w:rFonts w:ascii="Times New Roman" w:hAnsi="Times New Roman" w:cs="Times New Roman"/>
          <w:sz w:val="28"/>
          <w:szCs w:val="28"/>
          <w:lang w:val="uk-UA"/>
        </w:rPr>
        <w:t xml:space="preserve"> </w:t>
      </w:r>
      <w:r w:rsidR="009F4396" w:rsidRPr="009F4396">
        <w:rPr>
          <w:rFonts w:ascii="Times New Roman" w:hAnsi="Times New Roman" w:cs="Times New Roman"/>
          <w:sz w:val="28"/>
          <w:szCs w:val="28"/>
          <w:lang w:val="uk-UA"/>
        </w:rPr>
        <w:t>соціально-психологічної освіти та управління</w:t>
      </w:r>
    </w:p>
    <w:p w:rsidR="002C45A8" w:rsidRPr="001D0F8C" w:rsidRDefault="00810989" w:rsidP="002C45A8">
      <w:pPr>
        <w:spacing w:line="360" w:lineRule="auto"/>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Курс </w:t>
      </w:r>
      <w:r w:rsidR="009F4396">
        <w:rPr>
          <w:rFonts w:ascii="Times New Roman" w:hAnsi="Times New Roman" w:cs="Times New Roman"/>
          <w:sz w:val="28"/>
          <w:szCs w:val="28"/>
          <w:lang w:val="uk-UA"/>
        </w:rPr>
        <w:t>3</w:t>
      </w:r>
      <w:r w:rsidRPr="001D0F8C">
        <w:rPr>
          <w:rFonts w:ascii="Times New Roman" w:hAnsi="Times New Roman" w:cs="Times New Roman"/>
          <w:sz w:val="28"/>
          <w:szCs w:val="28"/>
          <w:lang w:val="uk-UA"/>
        </w:rPr>
        <w:t xml:space="preserve">   Групи  </w:t>
      </w:r>
      <w:r w:rsidR="009F4396" w:rsidRPr="009F4396">
        <w:rPr>
          <w:rFonts w:ascii="Times New Roman" w:hAnsi="Times New Roman" w:cs="Times New Roman"/>
          <w:sz w:val="28"/>
          <w:szCs w:val="28"/>
          <w:lang w:val="uk-UA"/>
        </w:rPr>
        <w:t>Б-М-741</w:t>
      </w:r>
      <w:r w:rsidR="009F4396">
        <w:rPr>
          <w:rFonts w:ascii="Times New Roman" w:hAnsi="Times New Roman" w:cs="Times New Roman"/>
          <w:sz w:val="28"/>
          <w:szCs w:val="28"/>
          <w:lang w:val="uk-UA"/>
        </w:rPr>
        <w:t xml:space="preserve">, </w:t>
      </w:r>
      <w:r w:rsidR="009F4396" w:rsidRPr="009F4396">
        <w:rPr>
          <w:rFonts w:ascii="Times New Roman" w:hAnsi="Times New Roman" w:cs="Times New Roman"/>
          <w:sz w:val="28"/>
          <w:szCs w:val="28"/>
          <w:lang w:val="uk-UA"/>
        </w:rPr>
        <w:t>Б-М-921</w:t>
      </w:r>
    </w:p>
    <w:tbl>
      <w:tblPr>
        <w:tblStyle w:val="a9"/>
        <w:tblW w:w="0" w:type="auto"/>
        <w:tblLayout w:type="fixed"/>
        <w:tblLook w:val="04A0"/>
      </w:tblPr>
      <w:tblGrid>
        <w:gridCol w:w="675"/>
        <w:gridCol w:w="3686"/>
        <w:gridCol w:w="992"/>
        <w:gridCol w:w="851"/>
        <w:gridCol w:w="708"/>
        <w:gridCol w:w="709"/>
        <w:gridCol w:w="753"/>
        <w:gridCol w:w="1197"/>
      </w:tblGrid>
      <w:tr w:rsidR="000F5596" w:rsidRPr="001D0F8C" w:rsidTr="00193442">
        <w:tc>
          <w:tcPr>
            <w:tcW w:w="675" w:type="dxa"/>
            <w:vMerge w:val="restart"/>
            <w:textDirection w:val="btLr"/>
          </w:tcPr>
          <w:p w:rsidR="000F5596" w:rsidRPr="001D0F8C" w:rsidRDefault="000F5596" w:rsidP="000F5596">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 теми згідно з РПНД</w:t>
            </w:r>
          </w:p>
        </w:tc>
        <w:tc>
          <w:tcPr>
            <w:tcW w:w="3686" w:type="dxa"/>
            <w:vMerge w:val="restart"/>
            <w:textDirection w:val="btLr"/>
          </w:tcPr>
          <w:p w:rsidR="000F5596" w:rsidRPr="001D0F8C" w:rsidRDefault="000F5596" w:rsidP="000F5596">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Назва теми  (згідно з РПНД)</w:t>
            </w:r>
          </w:p>
        </w:tc>
        <w:tc>
          <w:tcPr>
            <w:tcW w:w="992" w:type="dxa"/>
            <w:vMerge w:val="restart"/>
            <w:textDirection w:val="btLr"/>
          </w:tcPr>
          <w:p w:rsidR="000F5596" w:rsidRPr="001D0F8C" w:rsidRDefault="000F5596" w:rsidP="000F5596">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Загальний обсяг годин</w:t>
            </w:r>
          </w:p>
        </w:tc>
        <w:tc>
          <w:tcPr>
            <w:tcW w:w="3021" w:type="dxa"/>
            <w:gridSpan w:val="4"/>
          </w:tcPr>
          <w:p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Аудиторна робота</w:t>
            </w:r>
          </w:p>
        </w:tc>
        <w:tc>
          <w:tcPr>
            <w:tcW w:w="1197" w:type="dxa"/>
          </w:tcPr>
          <w:p w:rsidR="000F5596" w:rsidRPr="001D0F8C" w:rsidRDefault="000F5596" w:rsidP="000F5596">
            <w:pPr>
              <w:rPr>
                <w:rFonts w:ascii="Times New Roman" w:hAnsi="Times New Roman" w:cs="Times New Roman"/>
                <w:sz w:val="28"/>
                <w:szCs w:val="28"/>
                <w:lang w:val="uk-UA"/>
              </w:rPr>
            </w:pPr>
          </w:p>
        </w:tc>
      </w:tr>
      <w:tr w:rsidR="000F5596" w:rsidRPr="001D0F8C" w:rsidTr="00193442">
        <w:trPr>
          <w:cantSplit/>
          <w:trHeight w:val="2599"/>
        </w:trPr>
        <w:tc>
          <w:tcPr>
            <w:tcW w:w="675" w:type="dxa"/>
            <w:vMerge/>
          </w:tcPr>
          <w:p w:rsidR="000F5596" w:rsidRPr="001D0F8C" w:rsidRDefault="000F5596" w:rsidP="000F5596">
            <w:pPr>
              <w:rPr>
                <w:rFonts w:ascii="Times New Roman" w:hAnsi="Times New Roman" w:cs="Times New Roman"/>
                <w:sz w:val="28"/>
                <w:szCs w:val="28"/>
                <w:lang w:val="uk-UA"/>
              </w:rPr>
            </w:pPr>
          </w:p>
        </w:tc>
        <w:tc>
          <w:tcPr>
            <w:tcW w:w="3686" w:type="dxa"/>
            <w:vMerge/>
          </w:tcPr>
          <w:p w:rsidR="000F5596" w:rsidRPr="001D0F8C" w:rsidRDefault="000F5596" w:rsidP="000F5596">
            <w:pPr>
              <w:rPr>
                <w:rFonts w:ascii="Times New Roman" w:hAnsi="Times New Roman" w:cs="Times New Roman"/>
                <w:sz w:val="28"/>
                <w:szCs w:val="28"/>
                <w:lang w:val="uk-UA"/>
              </w:rPr>
            </w:pPr>
          </w:p>
        </w:tc>
        <w:tc>
          <w:tcPr>
            <w:tcW w:w="992" w:type="dxa"/>
            <w:vMerge/>
          </w:tcPr>
          <w:p w:rsidR="000F5596" w:rsidRPr="001D0F8C" w:rsidRDefault="000F5596" w:rsidP="000F5596">
            <w:pPr>
              <w:rPr>
                <w:rFonts w:ascii="Times New Roman" w:hAnsi="Times New Roman" w:cs="Times New Roman"/>
                <w:sz w:val="28"/>
                <w:szCs w:val="28"/>
                <w:lang w:val="uk-UA"/>
              </w:rPr>
            </w:pPr>
          </w:p>
        </w:tc>
        <w:tc>
          <w:tcPr>
            <w:tcW w:w="851" w:type="dxa"/>
            <w:textDirection w:val="btLr"/>
          </w:tcPr>
          <w:p w:rsidR="000F5596" w:rsidRPr="00772F20" w:rsidRDefault="000F5596" w:rsidP="000F5596">
            <w:pPr>
              <w:ind w:left="113" w:right="113"/>
              <w:rPr>
                <w:rFonts w:ascii="Times New Roman" w:hAnsi="Times New Roman" w:cs="Times New Roman"/>
                <w:sz w:val="28"/>
                <w:szCs w:val="28"/>
                <w:lang w:val="uk-UA"/>
              </w:rPr>
            </w:pPr>
            <w:r w:rsidRPr="00772F20">
              <w:rPr>
                <w:rFonts w:ascii="Times New Roman" w:hAnsi="Times New Roman" w:cs="Times New Roman"/>
                <w:sz w:val="28"/>
                <w:szCs w:val="28"/>
                <w:lang w:val="uk-UA"/>
              </w:rPr>
              <w:t>Всього</w:t>
            </w:r>
          </w:p>
        </w:tc>
        <w:tc>
          <w:tcPr>
            <w:tcW w:w="708" w:type="dxa"/>
            <w:textDirection w:val="btLr"/>
          </w:tcPr>
          <w:p w:rsidR="000F5596" w:rsidRPr="001D0F8C" w:rsidRDefault="000F5596" w:rsidP="000F5596">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Лекції</w:t>
            </w:r>
          </w:p>
        </w:tc>
        <w:tc>
          <w:tcPr>
            <w:tcW w:w="709" w:type="dxa"/>
            <w:textDirection w:val="btLr"/>
          </w:tcPr>
          <w:p w:rsidR="000F5596" w:rsidRPr="001D0F8C" w:rsidRDefault="000F5596" w:rsidP="000F5596">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Семінари</w:t>
            </w:r>
          </w:p>
        </w:tc>
        <w:tc>
          <w:tcPr>
            <w:tcW w:w="753" w:type="dxa"/>
            <w:textDirection w:val="btLr"/>
          </w:tcPr>
          <w:p w:rsidR="000F5596" w:rsidRPr="001D0F8C" w:rsidRDefault="000F5596" w:rsidP="000F5596">
            <w:pPr>
              <w:ind w:left="113" w:right="113"/>
              <w:rPr>
                <w:rFonts w:ascii="Times New Roman" w:hAnsi="Times New Roman" w:cs="Times New Roman"/>
                <w:sz w:val="28"/>
                <w:szCs w:val="28"/>
                <w:lang w:val="uk-UA"/>
              </w:rPr>
            </w:pPr>
            <w:proofErr w:type="spellStart"/>
            <w:r w:rsidRPr="001D0F8C">
              <w:rPr>
                <w:rFonts w:ascii="Times New Roman" w:hAnsi="Times New Roman" w:cs="Times New Roman"/>
                <w:sz w:val="28"/>
                <w:szCs w:val="28"/>
                <w:lang w:val="uk-UA"/>
              </w:rPr>
              <w:t>Практ.заняття</w:t>
            </w:r>
            <w:proofErr w:type="spellEnd"/>
          </w:p>
        </w:tc>
        <w:tc>
          <w:tcPr>
            <w:tcW w:w="1197" w:type="dxa"/>
            <w:textDirection w:val="btLr"/>
          </w:tcPr>
          <w:p w:rsidR="000F5596" w:rsidRPr="001D0F8C" w:rsidRDefault="000F5596" w:rsidP="000F5596">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Самостійна та індивідуальна робота</w:t>
            </w:r>
          </w:p>
        </w:tc>
      </w:tr>
      <w:tr w:rsidR="000F5596" w:rsidRPr="001D0F8C" w:rsidTr="00193442">
        <w:tc>
          <w:tcPr>
            <w:tcW w:w="675" w:type="dxa"/>
          </w:tcPr>
          <w:p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w:t>
            </w:r>
          </w:p>
        </w:tc>
        <w:tc>
          <w:tcPr>
            <w:tcW w:w="3686" w:type="dxa"/>
          </w:tcPr>
          <w:p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992" w:type="dxa"/>
          </w:tcPr>
          <w:p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3</w:t>
            </w:r>
          </w:p>
        </w:tc>
        <w:tc>
          <w:tcPr>
            <w:tcW w:w="851" w:type="dxa"/>
          </w:tcPr>
          <w:p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4</w:t>
            </w:r>
          </w:p>
        </w:tc>
        <w:tc>
          <w:tcPr>
            <w:tcW w:w="708" w:type="dxa"/>
          </w:tcPr>
          <w:p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5</w:t>
            </w:r>
          </w:p>
        </w:tc>
        <w:tc>
          <w:tcPr>
            <w:tcW w:w="709" w:type="dxa"/>
          </w:tcPr>
          <w:p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6</w:t>
            </w:r>
          </w:p>
        </w:tc>
        <w:tc>
          <w:tcPr>
            <w:tcW w:w="753" w:type="dxa"/>
          </w:tcPr>
          <w:p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7</w:t>
            </w:r>
          </w:p>
        </w:tc>
        <w:tc>
          <w:tcPr>
            <w:tcW w:w="1197" w:type="dxa"/>
          </w:tcPr>
          <w:p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8</w:t>
            </w:r>
          </w:p>
        </w:tc>
      </w:tr>
      <w:tr w:rsidR="000F5596" w:rsidRPr="001D0F8C" w:rsidTr="00193442">
        <w:tc>
          <w:tcPr>
            <w:tcW w:w="675" w:type="dxa"/>
          </w:tcPr>
          <w:p w:rsidR="000F5596" w:rsidRPr="001D0F8C" w:rsidRDefault="000248FB" w:rsidP="000F5596">
            <w:pPr>
              <w:rPr>
                <w:rFonts w:ascii="Times New Roman" w:hAnsi="Times New Roman" w:cs="Times New Roman"/>
                <w:sz w:val="28"/>
                <w:szCs w:val="28"/>
                <w:lang w:val="uk-UA"/>
              </w:rPr>
            </w:pPr>
            <w:r w:rsidRPr="001D0F8C">
              <w:rPr>
                <w:rFonts w:ascii="Times New Roman" w:hAnsi="Times New Roman" w:cs="Times New Roman"/>
                <w:sz w:val="28"/>
                <w:szCs w:val="28"/>
                <w:lang w:val="uk-UA"/>
              </w:rPr>
              <w:t>1</w:t>
            </w:r>
          </w:p>
        </w:tc>
        <w:tc>
          <w:tcPr>
            <w:tcW w:w="3686" w:type="dxa"/>
          </w:tcPr>
          <w:p w:rsidR="000F5596" w:rsidRPr="00E54BE5" w:rsidRDefault="00E54BE5" w:rsidP="000F5596">
            <w:pPr>
              <w:rPr>
                <w:rFonts w:ascii="Times New Roman" w:hAnsi="Times New Roman" w:cs="Times New Roman"/>
                <w:sz w:val="28"/>
                <w:szCs w:val="28"/>
                <w:lang w:val="uk-UA"/>
              </w:rPr>
            </w:pPr>
            <w:r w:rsidRPr="00E54BE5">
              <w:rPr>
                <w:rFonts w:ascii="Times New Roman" w:hAnsi="Times New Roman" w:cs="Times New Roman"/>
                <w:sz w:val="28"/>
                <w:szCs w:val="28"/>
                <w:lang w:val="uk-UA"/>
              </w:rPr>
              <w:t>Загальні засади правових основ підприємницької діяльності</w:t>
            </w:r>
            <w:r w:rsidRPr="00E54BE5">
              <w:rPr>
                <w:rFonts w:ascii="Times New Roman" w:hAnsi="Times New Roman" w:cs="Times New Roman"/>
                <w:spacing w:val="1"/>
                <w:sz w:val="28"/>
                <w:szCs w:val="28"/>
                <w:lang w:val="uk-UA"/>
              </w:rPr>
              <w:t xml:space="preserve">. </w:t>
            </w:r>
            <w:r w:rsidRPr="00E54BE5">
              <w:rPr>
                <w:rFonts w:ascii="Times New Roman" w:hAnsi="Times New Roman" w:cs="Times New Roman"/>
                <w:sz w:val="28"/>
                <w:szCs w:val="28"/>
                <w:lang w:val="uk-UA"/>
              </w:rPr>
              <w:t xml:space="preserve">Легітимація господарської діяльності </w:t>
            </w:r>
          </w:p>
        </w:tc>
        <w:tc>
          <w:tcPr>
            <w:tcW w:w="992" w:type="dxa"/>
          </w:tcPr>
          <w:p w:rsidR="000F5596" w:rsidRPr="001D0F8C"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851" w:type="dxa"/>
          </w:tcPr>
          <w:p w:rsidR="000F5596" w:rsidRPr="001D0F8C"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08" w:type="dxa"/>
          </w:tcPr>
          <w:p w:rsidR="000F5596" w:rsidRPr="001D0F8C" w:rsidRDefault="00E54BE5"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Pr>
          <w:p w:rsidR="000F5596" w:rsidRPr="001D0F8C" w:rsidRDefault="00E54BE5"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53" w:type="dxa"/>
          </w:tcPr>
          <w:p w:rsidR="000F5596" w:rsidRPr="001D0F8C" w:rsidRDefault="00E54BE5"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197" w:type="dxa"/>
          </w:tcPr>
          <w:p w:rsidR="000F5596" w:rsidRPr="001D0F8C" w:rsidRDefault="00AF67B3" w:rsidP="00E54BE5">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0F5596" w:rsidRPr="001D0F8C" w:rsidTr="00193442">
        <w:tc>
          <w:tcPr>
            <w:tcW w:w="675" w:type="dxa"/>
          </w:tcPr>
          <w:p w:rsidR="000F5596" w:rsidRPr="001D0F8C" w:rsidRDefault="000248FB" w:rsidP="000F5596">
            <w:pP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3686" w:type="dxa"/>
          </w:tcPr>
          <w:p w:rsidR="00E54BE5" w:rsidRPr="00E54BE5" w:rsidRDefault="00E54BE5" w:rsidP="00E54BE5">
            <w:pPr>
              <w:rPr>
                <w:rFonts w:ascii="Times New Roman" w:hAnsi="Times New Roman" w:cs="Times New Roman"/>
                <w:sz w:val="28"/>
                <w:szCs w:val="28"/>
                <w:lang w:val="uk-UA"/>
              </w:rPr>
            </w:pPr>
            <w:r w:rsidRPr="00E54BE5">
              <w:rPr>
                <w:rFonts w:ascii="Times New Roman" w:hAnsi="Times New Roman" w:cs="Times New Roman"/>
                <w:sz w:val="28"/>
                <w:szCs w:val="28"/>
                <w:lang w:val="uk-UA"/>
              </w:rPr>
              <w:t>Організаційно-правові форми суб’єктів господарювання</w:t>
            </w:r>
          </w:p>
        </w:tc>
        <w:tc>
          <w:tcPr>
            <w:tcW w:w="992" w:type="dxa"/>
          </w:tcPr>
          <w:p w:rsidR="000F5596" w:rsidRPr="001D0F8C"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851" w:type="dxa"/>
          </w:tcPr>
          <w:p w:rsidR="000F5596" w:rsidRPr="001D0F8C"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08" w:type="dxa"/>
          </w:tcPr>
          <w:p w:rsidR="000F5596" w:rsidRPr="001D0F8C" w:rsidRDefault="00E54BE5"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 w:type="dxa"/>
          </w:tcPr>
          <w:p w:rsidR="000F5596" w:rsidRPr="001D0F8C" w:rsidRDefault="00E54BE5"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53" w:type="dxa"/>
          </w:tcPr>
          <w:p w:rsidR="000F5596" w:rsidRPr="001D0F8C" w:rsidRDefault="00E54BE5"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197" w:type="dxa"/>
          </w:tcPr>
          <w:p w:rsidR="000F5596" w:rsidRPr="001D0F8C"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2C45A8" w:rsidRPr="001D0F8C" w:rsidTr="00193442">
        <w:tc>
          <w:tcPr>
            <w:tcW w:w="675" w:type="dxa"/>
          </w:tcPr>
          <w:p w:rsidR="002C45A8" w:rsidRPr="001D0F8C" w:rsidRDefault="002C45A8" w:rsidP="002C45A8">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lastRenderedPageBreak/>
              <w:t>1</w:t>
            </w:r>
          </w:p>
        </w:tc>
        <w:tc>
          <w:tcPr>
            <w:tcW w:w="3686" w:type="dxa"/>
          </w:tcPr>
          <w:p w:rsidR="002C45A8" w:rsidRPr="001D0F8C" w:rsidRDefault="002C45A8" w:rsidP="002C45A8">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992" w:type="dxa"/>
          </w:tcPr>
          <w:p w:rsidR="002C45A8" w:rsidRPr="001D0F8C" w:rsidRDefault="002C45A8" w:rsidP="002C45A8">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3</w:t>
            </w:r>
          </w:p>
        </w:tc>
        <w:tc>
          <w:tcPr>
            <w:tcW w:w="851" w:type="dxa"/>
          </w:tcPr>
          <w:p w:rsidR="002C45A8" w:rsidRPr="001D0F8C" w:rsidRDefault="002C45A8" w:rsidP="002C45A8">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4</w:t>
            </w:r>
          </w:p>
        </w:tc>
        <w:tc>
          <w:tcPr>
            <w:tcW w:w="708" w:type="dxa"/>
          </w:tcPr>
          <w:p w:rsidR="002C45A8" w:rsidRPr="001D0F8C" w:rsidRDefault="002C45A8" w:rsidP="002C45A8">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5</w:t>
            </w:r>
          </w:p>
        </w:tc>
        <w:tc>
          <w:tcPr>
            <w:tcW w:w="709" w:type="dxa"/>
          </w:tcPr>
          <w:p w:rsidR="002C45A8" w:rsidRPr="001D0F8C" w:rsidRDefault="002C45A8" w:rsidP="002C45A8">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6</w:t>
            </w:r>
          </w:p>
        </w:tc>
        <w:tc>
          <w:tcPr>
            <w:tcW w:w="753" w:type="dxa"/>
          </w:tcPr>
          <w:p w:rsidR="002C45A8" w:rsidRPr="001D0F8C" w:rsidRDefault="002C45A8" w:rsidP="002C45A8">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7</w:t>
            </w:r>
          </w:p>
        </w:tc>
        <w:tc>
          <w:tcPr>
            <w:tcW w:w="1197" w:type="dxa"/>
          </w:tcPr>
          <w:p w:rsidR="002C45A8" w:rsidRPr="001D0F8C" w:rsidRDefault="002C45A8" w:rsidP="002C45A8">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8</w:t>
            </w:r>
          </w:p>
        </w:tc>
      </w:tr>
      <w:tr w:rsidR="000F5596" w:rsidRPr="001D0F8C" w:rsidTr="00193442">
        <w:tc>
          <w:tcPr>
            <w:tcW w:w="675" w:type="dxa"/>
          </w:tcPr>
          <w:p w:rsidR="000F5596" w:rsidRPr="001D0F8C" w:rsidRDefault="000248FB" w:rsidP="000F5596">
            <w:pPr>
              <w:rPr>
                <w:rFonts w:ascii="Times New Roman" w:hAnsi="Times New Roman" w:cs="Times New Roman"/>
                <w:sz w:val="28"/>
                <w:szCs w:val="28"/>
                <w:lang w:val="uk-UA"/>
              </w:rPr>
            </w:pPr>
            <w:r w:rsidRPr="001D0F8C">
              <w:rPr>
                <w:rFonts w:ascii="Times New Roman" w:hAnsi="Times New Roman" w:cs="Times New Roman"/>
                <w:sz w:val="28"/>
                <w:szCs w:val="28"/>
                <w:lang w:val="uk-UA"/>
              </w:rPr>
              <w:t>3</w:t>
            </w:r>
          </w:p>
        </w:tc>
        <w:tc>
          <w:tcPr>
            <w:tcW w:w="3686" w:type="dxa"/>
          </w:tcPr>
          <w:p w:rsidR="000F5596" w:rsidRPr="00E54BE5" w:rsidRDefault="00E54BE5" w:rsidP="000F5596">
            <w:pPr>
              <w:rPr>
                <w:rFonts w:ascii="Times New Roman" w:hAnsi="Times New Roman" w:cs="Times New Roman"/>
                <w:sz w:val="28"/>
                <w:szCs w:val="28"/>
                <w:lang w:val="uk-UA"/>
              </w:rPr>
            </w:pPr>
            <w:r w:rsidRPr="00E54BE5">
              <w:rPr>
                <w:rFonts w:ascii="Times New Roman" w:hAnsi="Times New Roman" w:cs="Times New Roman"/>
                <w:sz w:val="28"/>
                <w:szCs w:val="28"/>
                <w:lang w:val="uk-UA"/>
              </w:rPr>
              <w:t>Господарські договори</w:t>
            </w:r>
          </w:p>
        </w:tc>
        <w:tc>
          <w:tcPr>
            <w:tcW w:w="992" w:type="dxa"/>
          </w:tcPr>
          <w:p w:rsidR="000F5596" w:rsidRPr="001D0F8C"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851" w:type="dxa"/>
          </w:tcPr>
          <w:p w:rsidR="000F5596" w:rsidRPr="001D0F8C"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8" w:type="dxa"/>
          </w:tcPr>
          <w:p w:rsidR="000F5596" w:rsidRPr="001D0F8C" w:rsidRDefault="00E54BE5"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0F5596" w:rsidRPr="001D0F8C" w:rsidRDefault="00E54BE5"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53" w:type="dxa"/>
          </w:tcPr>
          <w:p w:rsidR="000F5596" w:rsidRPr="001D0F8C"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197" w:type="dxa"/>
          </w:tcPr>
          <w:p w:rsidR="000F5596" w:rsidRPr="001D0F8C"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0F5596" w:rsidRPr="001D0F8C" w:rsidTr="00193442">
        <w:tc>
          <w:tcPr>
            <w:tcW w:w="675" w:type="dxa"/>
          </w:tcPr>
          <w:p w:rsidR="000F5596" w:rsidRPr="001D0F8C" w:rsidRDefault="000248FB" w:rsidP="000F5596">
            <w:pPr>
              <w:rPr>
                <w:rFonts w:ascii="Times New Roman" w:hAnsi="Times New Roman" w:cs="Times New Roman"/>
                <w:sz w:val="28"/>
                <w:szCs w:val="28"/>
                <w:lang w:val="uk-UA"/>
              </w:rPr>
            </w:pPr>
            <w:r w:rsidRPr="001D0F8C">
              <w:rPr>
                <w:rFonts w:ascii="Times New Roman" w:hAnsi="Times New Roman" w:cs="Times New Roman"/>
                <w:sz w:val="28"/>
                <w:szCs w:val="28"/>
                <w:lang w:val="uk-UA"/>
              </w:rPr>
              <w:t>4</w:t>
            </w:r>
          </w:p>
        </w:tc>
        <w:tc>
          <w:tcPr>
            <w:tcW w:w="3686" w:type="dxa"/>
          </w:tcPr>
          <w:p w:rsidR="000F5596" w:rsidRPr="00E54BE5" w:rsidRDefault="00E54BE5" w:rsidP="000F5596">
            <w:pPr>
              <w:rPr>
                <w:rFonts w:ascii="Times New Roman" w:hAnsi="Times New Roman" w:cs="Times New Roman"/>
                <w:sz w:val="28"/>
                <w:szCs w:val="28"/>
                <w:lang w:val="uk-UA"/>
              </w:rPr>
            </w:pPr>
            <w:r w:rsidRPr="00E54BE5">
              <w:rPr>
                <w:rFonts w:ascii="Times New Roman" w:hAnsi="Times New Roman" w:cs="Times New Roman"/>
                <w:sz w:val="28"/>
                <w:szCs w:val="28"/>
                <w:lang w:val="uk-UA"/>
              </w:rPr>
              <w:t xml:space="preserve">Господарсько-правова відповідальність </w:t>
            </w:r>
          </w:p>
        </w:tc>
        <w:tc>
          <w:tcPr>
            <w:tcW w:w="992" w:type="dxa"/>
          </w:tcPr>
          <w:p w:rsidR="000F5596" w:rsidRPr="001D0F8C"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851" w:type="dxa"/>
          </w:tcPr>
          <w:p w:rsidR="000F5596" w:rsidRPr="001D0F8C"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 w:type="dxa"/>
          </w:tcPr>
          <w:p w:rsidR="000F5596" w:rsidRPr="001D0F8C" w:rsidRDefault="00E54BE5"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0F5596" w:rsidRPr="001D0F8C" w:rsidRDefault="000F5596" w:rsidP="00772F20">
            <w:pPr>
              <w:jc w:val="center"/>
              <w:rPr>
                <w:rFonts w:ascii="Times New Roman" w:hAnsi="Times New Roman" w:cs="Times New Roman"/>
                <w:sz w:val="28"/>
                <w:szCs w:val="28"/>
                <w:lang w:val="uk-UA"/>
              </w:rPr>
            </w:pPr>
          </w:p>
        </w:tc>
        <w:tc>
          <w:tcPr>
            <w:tcW w:w="753" w:type="dxa"/>
          </w:tcPr>
          <w:p w:rsidR="000F5596" w:rsidRPr="001D0F8C" w:rsidRDefault="00E54BE5"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197" w:type="dxa"/>
          </w:tcPr>
          <w:p w:rsidR="000F5596" w:rsidRPr="001D0F8C"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0248FB" w:rsidRPr="001D0F8C" w:rsidTr="00193442">
        <w:tc>
          <w:tcPr>
            <w:tcW w:w="675" w:type="dxa"/>
          </w:tcPr>
          <w:p w:rsidR="000248FB" w:rsidRPr="001D0F8C" w:rsidRDefault="000248FB" w:rsidP="000F5596">
            <w:pPr>
              <w:rPr>
                <w:rFonts w:ascii="Times New Roman" w:hAnsi="Times New Roman" w:cs="Times New Roman"/>
                <w:sz w:val="28"/>
                <w:szCs w:val="28"/>
                <w:lang w:val="uk-UA"/>
              </w:rPr>
            </w:pPr>
            <w:r w:rsidRPr="001D0F8C">
              <w:rPr>
                <w:rFonts w:ascii="Times New Roman" w:hAnsi="Times New Roman" w:cs="Times New Roman"/>
                <w:sz w:val="28"/>
                <w:szCs w:val="28"/>
                <w:lang w:val="uk-UA"/>
              </w:rPr>
              <w:t>5</w:t>
            </w:r>
          </w:p>
        </w:tc>
        <w:tc>
          <w:tcPr>
            <w:tcW w:w="3686" w:type="dxa"/>
          </w:tcPr>
          <w:p w:rsidR="000248FB" w:rsidRPr="00E54BE5" w:rsidRDefault="00E54BE5" w:rsidP="000F5596">
            <w:pPr>
              <w:rPr>
                <w:rFonts w:ascii="Times New Roman" w:hAnsi="Times New Roman" w:cs="Times New Roman"/>
                <w:sz w:val="28"/>
                <w:szCs w:val="28"/>
                <w:lang w:val="uk-UA"/>
              </w:rPr>
            </w:pPr>
            <w:r w:rsidRPr="00E54BE5">
              <w:rPr>
                <w:rFonts w:ascii="Times New Roman" w:hAnsi="Times New Roman" w:cs="Times New Roman"/>
                <w:sz w:val="28"/>
                <w:szCs w:val="28"/>
                <w:lang w:val="uk-UA"/>
              </w:rPr>
              <w:t xml:space="preserve">Правове регулювання банкрутства </w:t>
            </w:r>
          </w:p>
        </w:tc>
        <w:tc>
          <w:tcPr>
            <w:tcW w:w="992" w:type="dxa"/>
          </w:tcPr>
          <w:p w:rsidR="000248FB" w:rsidRPr="001D0F8C" w:rsidRDefault="00AF67B3" w:rsidP="00E54BE5">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851" w:type="dxa"/>
          </w:tcPr>
          <w:p w:rsidR="000248FB" w:rsidRPr="001D0F8C"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 w:type="dxa"/>
          </w:tcPr>
          <w:p w:rsidR="000248FB" w:rsidRPr="001D0F8C" w:rsidRDefault="00E54BE5"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0248FB" w:rsidRPr="001D0F8C" w:rsidRDefault="00E54BE5"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53" w:type="dxa"/>
          </w:tcPr>
          <w:p w:rsidR="000248FB" w:rsidRPr="001D0F8C" w:rsidRDefault="00E54BE5"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97" w:type="dxa"/>
          </w:tcPr>
          <w:p w:rsidR="000248FB" w:rsidRPr="001D0F8C"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0248FB" w:rsidRPr="001D0F8C" w:rsidTr="00193442">
        <w:tc>
          <w:tcPr>
            <w:tcW w:w="675" w:type="dxa"/>
          </w:tcPr>
          <w:p w:rsidR="000248FB" w:rsidRPr="001D0F8C" w:rsidRDefault="000248FB" w:rsidP="000F5596">
            <w:pPr>
              <w:rPr>
                <w:rFonts w:ascii="Times New Roman" w:hAnsi="Times New Roman" w:cs="Times New Roman"/>
                <w:sz w:val="28"/>
                <w:szCs w:val="28"/>
                <w:lang w:val="uk-UA"/>
              </w:rPr>
            </w:pPr>
            <w:r w:rsidRPr="001D0F8C">
              <w:rPr>
                <w:rFonts w:ascii="Times New Roman" w:hAnsi="Times New Roman" w:cs="Times New Roman"/>
                <w:sz w:val="28"/>
                <w:szCs w:val="28"/>
                <w:lang w:val="uk-UA"/>
              </w:rPr>
              <w:t>6</w:t>
            </w:r>
          </w:p>
        </w:tc>
        <w:tc>
          <w:tcPr>
            <w:tcW w:w="3686" w:type="dxa"/>
          </w:tcPr>
          <w:p w:rsidR="000248FB" w:rsidRPr="00E54BE5" w:rsidRDefault="00E54BE5" w:rsidP="000F5596">
            <w:pPr>
              <w:rPr>
                <w:rFonts w:ascii="Times New Roman" w:hAnsi="Times New Roman" w:cs="Times New Roman"/>
                <w:sz w:val="28"/>
                <w:szCs w:val="28"/>
                <w:lang w:val="uk-UA"/>
              </w:rPr>
            </w:pPr>
            <w:r w:rsidRPr="00E54BE5">
              <w:rPr>
                <w:rFonts w:ascii="Times New Roman" w:hAnsi="Times New Roman" w:cs="Times New Roman"/>
                <w:sz w:val="28"/>
                <w:szCs w:val="28"/>
                <w:lang w:val="uk-UA"/>
              </w:rPr>
              <w:t>Захист економічної конкуренції</w:t>
            </w:r>
          </w:p>
        </w:tc>
        <w:tc>
          <w:tcPr>
            <w:tcW w:w="992" w:type="dxa"/>
          </w:tcPr>
          <w:p w:rsidR="000248FB" w:rsidRPr="001D0F8C"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851" w:type="dxa"/>
          </w:tcPr>
          <w:p w:rsidR="000248FB" w:rsidRPr="001D0F8C"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 w:type="dxa"/>
          </w:tcPr>
          <w:p w:rsidR="000248FB" w:rsidRPr="001D0F8C" w:rsidRDefault="00E54BE5"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0248FB" w:rsidRPr="001D0F8C" w:rsidRDefault="00E54BE5"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53" w:type="dxa"/>
          </w:tcPr>
          <w:p w:rsidR="000248FB" w:rsidRPr="001D0F8C" w:rsidRDefault="00E54BE5"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97" w:type="dxa"/>
          </w:tcPr>
          <w:p w:rsidR="000248FB" w:rsidRPr="001D0F8C"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E54BE5" w:rsidRPr="001D0F8C" w:rsidTr="00193442">
        <w:tc>
          <w:tcPr>
            <w:tcW w:w="675" w:type="dxa"/>
          </w:tcPr>
          <w:p w:rsidR="00E54BE5" w:rsidRPr="001D0F8C" w:rsidRDefault="00E54BE5" w:rsidP="000F5596">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686" w:type="dxa"/>
          </w:tcPr>
          <w:p w:rsidR="00E54BE5" w:rsidRPr="00E54BE5" w:rsidRDefault="00E54BE5" w:rsidP="000F5596">
            <w:pPr>
              <w:rPr>
                <w:rFonts w:ascii="Times New Roman" w:hAnsi="Times New Roman" w:cs="Times New Roman"/>
                <w:sz w:val="28"/>
                <w:szCs w:val="28"/>
                <w:lang w:val="uk-UA"/>
              </w:rPr>
            </w:pPr>
            <w:r w:rsidRPr="00E54BE5">
              <w:rPr>
                <w:rFonts w:ascii="Times New Roman" w:hAnsi="Times New Roman" w:cs="Times New Roman"/>
                <w:sz w:val="28"/>
                <w:szCs w:val="28"/>
                <w:lang w:val="uk-UA"/>
              </w:rPr>
              <w:t>Правове регулювання захисту якості продукції, робіт та послуг</w:t>
            </w:r>
          </w:p>
        </w:tc>
        <w:tc>
          <w:tcPr>
            <w:tcW w:w="992" w:type="dxa"/>
          </w:tcPr>
          <w:p w:rsidR="00E54BE5"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851" w:type="dxa"/>
          </w:tcPr>
          <w:p w:rsidR="00E54BE5"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 w:type="dxa"/>
          </w:tcPr>
          <w:p w:rsidR="00E54BE5" w:rsidRPr="001D0F8C" w:rsidRDefault="00E54BE5"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E54BE5" w:rsidRPr="001D0F8C" w:rsidRDefault="00E54BE5"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53" w:type="dxa"/>
          </w:tcPr>
          <w:p w:rsidR="00E54BE5" w:rsidRPr="001D0F8C" w:rsidRDefault="00E54BE5"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97" w:type="dxa"/>
          </w:tcPr>
          <w:p w:rsidR="00E54BE5" w:rsidRPr="001D0F8C"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E54BE5" w:rsidRPr="001D0F8C" w:rsidTr="00193442">
        <w:tc>
          <w:tcPr>
            <w:tcW w:w="675" w:type="dxa"/>
          </w:tcPr>
          <w:p w:rsidR="00E54BE5" w:rsidRPr="001D0F8C" w:rsidRDefault="00E54BE5" w:rsidP="000F5596">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686" w:type="dxa"/>
          </w:tcPr>
          <w:p w:rsidR="00E54BE5" w:rsidRPr="00E54BE5" w:rsidRDefault="00E54BE5" w:rsidP="000F5596">
            <w:pPr>
              <w:rPr>
                <w:rFonts w:ascii="Times New Roman" w:hAnsi="Times New Roman" w:cs="Times New Roman"/>
                <w:sz w:val="28"/>
                <w:szCs w:val="28"/>
                <w:lang w:val="uk-UA"/>
              </w:rPr>
            </w:pPr>
            <w:r w:rsidRPr="00E54BE5">
              <w:rPr>
                <w:rFonts w:ascii="Times New Roman" w:hAnsi="Times New Roman" w:cs="Times New Roman"/>
                <w:sz w:val="28"/>
                <w:szCs w:val="28"/>
                <w:lang w:val="uk-UA"/>
              </w:rPr>
              <w:t>Правове регулювання зовнішньоекономічної діяльності</w:t>
            </w:r>
          </w:p>
        </w:tc>
        <w:tc>
          <w:tcPr>
            <w:tcW w:w="992" w:type="dxa"/>
          </w:tcPr>
          <w:p w:rsidR="00E54BE5"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851" w:type="dxa"/>
          </w:tcPr>
          <w:p w:rsidR="00E54BE5"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8" w:type="dxa"/>
          </w:tcPr>
          <w:p w:rsidR="00E54BE5" w:rsidRPr="001D0F8C" w:rsidRDefault="00E54BE5"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 w:type="dxa"/>
          </w:tcPr>
          <w:p w:rsidR="00E54BE5" w:rsidRPr="001D0F8C" w:rsidRDefault="00E54BE5"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53" w:type="dxa"/>
          </w:tcPr>
          <w:p w:rsidR="00E54BE5" w:rsidRPr="001D0F8C"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197" w:type="dxa"/>
          </w:tcPr>
          <w:p w:rsidR="00E54BE5" w:rsidRPr="001D0F8C" w:rsidRDefault="00AF67B3"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193442" w:rsidRPr="001D0F8C" w:rsidTr="00193442">
        <w:tc>
          <w:tcPr>
            <w:tcW w:w="675" w:type="dxa"/>
          </w:tcPr>
          <w:p w:rsidR="00193442" w:rsidRPr="001D0F8C" w:rsidRDefault="00193442" w:rsidP="000F5596">
            <w:pPr>
              <w:rPr>
                <w:rFonts w:ascii="Times New Roman" w:hAnsi="Times New Roman" w:cs="Times New Roman"/>
                <w:sz w:val="28"/>
                <w:szCs w:val="28"/>
                <w:lang w:val="uk-UA"/>
              </w:rPr>
            </w:pPr>
          </w:p>
        </w:tc>
        <w:tc>
          <w:tcPr>
            <w:tcW w:w="3686" w:type="dxa"/>
          </w:tcPr>
          <w:p w:rsidR="00193442" w:rsidRPr="001D0F8C" w:rsidRDefault="00193442" w:rsidP="00193442">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Разом за семестр</w:t>
            </w:r>
          </w:p>
        </w:tc>
        <w:tc>
          <w:tcPr>
            <w:tcW w:w="992" w:type="dxa"/>
          </w:tcPr>
          <w:p w:rsidR="00193442" w:rsidRPr="001D0F8C" w:rsidRDefault="009F4396" w:rsidP="00193442">
            <w:pPr>
              <w:jc w:val="center"/>
              <w:rPr>
                <w:rFonts w:ascii="Times New Roman" w:hAnsi="Times New Roman" w:cs="Times New Roman"/>
                <w:sz w:val="28"/>
                <w:szCs w:val="28"/>
                <w:lang w:val="uk-UA"/>
              </w:rPr>
            </w:pPr>
            <w:r>
              <w:rPr>
                <w:rFonts w:ascii="Times New Roman" w:hAnsi="Times New Roman" w:cs="Times New Roman"/>
                <w:sz w:val="28"/>
                <w:szCs w:val="28"/>
                <w:lang w:val="uk-UA"/>
              </w:rPr>
              <w:t>120</w:t>
            </w:r>
          </w:p>
        </w:tc>
        <w:tc>
          <w:tcPr>
            <w:tcW w:w="851" w:type="dxa"/>
          </w:tcPr>
          <w:p w:rsidR="00193442" w:rsidRPr="001D0F8C" w:rsidRDefault="009F4396" w:rsidP="00193442">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193442" w:rsidRPr="001D0F8C">
              <w:rPr>
                <w:rFonts w:ascii="Times New Roman" w:hAnsi="Times New Roman" w:cs="Times New Roman"/>
                <w:sz w:val="28"/>
                <w:szCs w:val="28"/>
                <w:lang w:val="uk-UA"/>
              </w:rPr>
              <w:t>0</w:t>
            </w:r>
          </w:p>
        </w:tc>
        <w:tc>
          <w:tcPr>
            <w:tcW w:w="708" w:type="dxa"/>
          </w:tcPr>
          <w:p w:rsidR="00193442" w:rsidRPr="001D0F8C" w:rsidRDefault="009F4396" w:rsidP="00193442">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193442" w:rsidRPr="001D0F8C">
              <w:rPr>
                <w:rFonts w:ascii="Times New Roman" w:hAnsi="Times New Roman" w:cs="Times New Roman"/>
                <w:sz w:val="28"/>
                <w:szCs w:val="28"/>
                <w:lang w:val="uk-UA"/>
              </w:rPr>
              <w:t>0</w:t>
            </w:r>
          </w:p>
        </w:tc>
        <w:tc>
          <w:tcPr>
            <w:tcW w:w="709" w:type="dxa"/>
          </w:tcPr>
          <w:p w:rsidR="00193442" w:rsidRPr="001D0F8C" w:rsidRDefault="009F4396" w:rsidP="0019344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193442" w:rsidRPr="001D0F8C">
              <w:rPr>
                <w:rFonts w:ascii="Times New Roman" w:hAnsi="Times New Roman" w:cs="Times New Roman"/>
                <w:sz w:val="28"/>
                <w:szCs w:val="28"/>
                <w:lang w:val="uk-UA"/>
              </w:rPr>
              <w:t>4</w:t>
            </w:r>
          </w:p>
        </w:tc>
        <w:tc>
          <w:tcPr>
            <w:tcW w:w="753" w:type="dxa"/>
          </w:tcPr>
          <w:p w:rsidR="00193442" w:rsidRPr="001D0F8C" w:rsidRDefault="009F4396" w:rsidP="00193442">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193442" w:rsidRPr="001D0F8C">
              <w:rPr>
                <w:rFonts w:ascii="Times New Roman" w:hAnsi="Times New Roman" w:cs="Times New Roman"/>
                <w:sz w:val="28"/>
                <w:szCs w:val="28"/>
                <w:lang w:val="uk-UA"/>
              </w:rPr>
              <w:t>6</w:t>
            </w:r>
          </w:p>
        </w:tc>
        <w:tc>
          <w:tcPr>
            <w:tcW w:w="1197" w:type="dxa"/>
          </w:tcPr>
          <w:p w:rsidR="00193442" w:rsidRPr="001D0F8C" w:rsidRDefault="00193442" w:rsidP="00193442">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60</w:t>
            </w:r>
          </w:p>
        </w:tc>
      </w:tr>
      <w:tr w:rsidR="00193442" w:rsidRPr="001D0F8C" w:rsidTr="00193442">
        <w:tc>
          <w:tcPr>
            <w:tcW w:w="675" w:type="dxa"/>
          </w:tcPr>
          <w:p w:rsidR="00193442" w:rsidRPr="001D0F8C" w:rsidRDefault="00193442" w:rsidP="000F5596">
            <w:pPr>
              <w:rPr>
                <w:rFonts w:ascii="Times New Roman" w:hAnsi="Times New Roman" w:cs="Times New Roman"/>
                <w:sz w:val="28"/>
                <w:szCs w:val="28"/>
                <w:lang w:val="uk-UA"/>
              </w:rPr>
            </w:pPr>
          </w:p>
        </w:tc>
        <w:tc>
          <w:tcPr>
            <w:tcW w:w="3686" w:type="dxa"/>
          </w:tcPr>
          <w:p w:rsidR="00193442" w:rsidRPr="001D0F8C" w:rsidRDefault="00193442" w:rsidP="00193442">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Форма підсумкового контролю</w:t>
            </w:r>
          </w:p>
        </w:tc>
        <w:tc>
          <w:tcPr>
            <w:tcW w:w="5210" w:type="dxa"/>
            <w:gridSpan w:val="6"/>
          </w:tcPr>
          <w:p w:rsidR="00193442" w:rsidRPr="001D0F8C" w:rsidRDefault="009F4396" w:rsidP="00193442">
            <w:pPr>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w:t>
            </w:r>
          </w:p>
        </w:tc>
      </w:tr>
    </w:tbl>
    <w:p w:rsidR="00810989" w:rsidRPr="001D0F8C" w:rsidRDefault="00810989" w:rsidP="000F5596">
      <w:pPr>
        <w:rPr>
          <w:rFonts w:ascii="Times New Roman" w:hAnsi="Times New Roman" w:cs="Times New Roman"/>
          <w:sz w:val="28"/>
          <w:szCs w:val="28"/>
          <w:lang w:val="uk-UA"/>
        </w:rPr>
      </w:pPr>
    </w:p>
    <w:p w:rsidR="00927893" w:rsidRPr="001D0F8C" w:rsidRDefault="00927893" w:rsidP="00927893">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Розглянуто і схвалено на засіданні кафедри </w:t>
      </w:r>
      <w:r w:rsidR="00193442" w:rsidRPr="001D0F8C">
        <w:rPr>
          <w:rFonts w:ascii="Times New Roman" w:hAnsi="Times New Roman" w:cs="Times New Roman"/>
          <w:sz w:val="28"/>
          <w:szCs w:val="28"/>
          <w:lang w:val="uk-UA"/>
        </w:rPr>
        <w:t>цив</w:t>
      </w:r>
      <w:r w:rsidR="00F65239">
        <w:rPr>
          <w:rFonts w:ascii="Times New Roman" w:hAnsi="Times New Roman" w:cs="Times New Roman"/>
          <w:sz w:val="28"/>
          <w:szCs w:val="28"/>
          <w:lang w:val="uk-UA"/>
        </w:rPr>
        <w:t>і</w:t>
      </w:r>
      <w:r w:rsidR="00193442" w:rsidRPr="001D0F8C">
        <w:rPr>
          <w:rFonts w:ascii="Times New Roman" w:hAnsi="Times New Roman" w:cs="Times New Roman"/>
          <w:sz w:val="28"/>
          <w:szCs w:val="28"/>
          <w:lang w:val="uk-UA"/>
        </w:rPr>
        <w:t>льно-правових дисципл</w:t>
      </w:r>
      <w:r w:rsidR="00F65239">
        <w:rPr>
          <w:rFonts w:ascii="Times New Roman" w:hAnsi="Times New Roman" w:cs="Times New Roman"/>
          <w:sz w:val="28"/>
          <w:szCs w:val="28"/>
          <w:lang w:val="uk-UA"/>
        </w:rPr>
        <w:t>і</w:t>
      </w:r>
      <w:r w:rsidR="00193442" w:rsidRPr="001D0F8C">
        <w:rPr>
          <w:rFonts w:ascii="Times New Roman" w:hAnsi="Times New Roman" w:cs="Times New Roman"/>
          <w:sz w:val="28"/>
          <w:szCs w:val="28"/>
          <w:lang w:val="uk-UA"/>
        </w:rPr>
        <w:t>н</w:t>
      </w:r>
      <w:r w:rsidRPr="001D0F8C">
        <w:rPr>
          <w:rFonts w:ascii="Times New Roman" w:hAnsi="Times New Roman" w:cs="Times New Roman"/>
          <w:sz w:val="28"/>
          <w:szCs w:val="28"/>
          <w:lang w:val="uk-UA"/>
        </w:rPr>
        <w:t xml:space="preserve">,          протокол від «___» __________ 20___ № ____. </w:t>
      </w:r>
    </w:p>
    <w:p w:rsidR="00927893" w:rsidRPr="001D0F8C" w:rsidRDefault="00927893" w:rsidP="00927893">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927893" w:rsidRPr="001D0F8C" w:rsidRDefault="00927893" w:rsidP="00927893">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772F20" w:rsidRDefault="00927893" w:rsidP="00927893">
      <w:pPr>
        <w:rPr>
          <w:rFonts w:ascii="Times New Roman" w:hAnsi="Times New Roman" w:cs="Times New Roman"/>
          <w:b/>
          <w:sz w:val="28"/>
          <w:szCs w:val="28"/>
          <w:lang w:val="uk-UA"/>
        </w:rPr>
      </w:pPr>
      <w:r w:rsidRPr="00772F20">
        <w:rPr>
          <w:rFonts w:ascii="Times New Roman" w:hAnsi="Times New Roman" w:cs="Times New Roman"/>
          <w:b/>
          <w:sz w:val="28"/>
          <w:szCs w:val="28"/>
          <w:lang w:val="uk-UA"/>
        </w:rPr>
        <w:t xml:space="preserve">Керівник кафедри                              </w:t>
      </w:r>
      <w:r w:rsidR="000248FB" w:rsidRPr="00772F20">
        <w:rPr>
          <w:rFonts w:ascii="Times New Roman" w:hAnsi="Times New Roman" w:cs="Times New Roman"/>
          <w:b/>
          <w:sz w:val="28"/>
          <w:szCs w:val="28"/>
          <w:lang w:val="uk-UA"/>
        </w:rPr>
        <w:t xml:space="preserve">       </w:t>
      </w:r>
      <w:r w:rsidR="00471296">
        <w:rPr>
          <w:rFonts w:ascii="Times New Roman" w:hAnsi="Times New Roman" w:cs="Times New Roman"/>
          <w:b/>
          <w:sz w:val="28"/>
          <w:szCs w:val="28"/>
          <w:lang w:val="uk-UA"/>
        </w:rPr>
        <w:t xml:space="preserve">                         Лілія </w:t>
      </w:r>
      <w:r w:rsidR="00471296" w:rsidRPr="00772F20">
        <w:rPr>
          <w:rFonts w:ascii="Times New Roman" w:hAnsi="Times New Roman" w:cs="Times New Roman"/>
          <w:b/>
          <w:sz w:val="28"/>
          <w:szCs w:val="28"/>
          <w:lang w:val="uk-UA"/>
        </w:rPr>
        <w:t>ЗОЛОТУХІНА</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1D0F8C" w:rsidRDefault="00810989" w:rsidP="00810989">
      <w:pPr>
        <w:rPr>
          <w:rFonts w:ascii="Times New Roman" w:hAnsi="Times New Roman" w:cs="Times New Roman"/>
          <w:sz w:val="28"/>
          <w:szCs w:val="28"/>
          <w:lang w:val="uk-UA"/>
        </w:rPr>
      </w:pPr>
    </w:p>
    <w:p w:rsidR="00471296" w:rsidRDefault="00471296" w:rsidP="00471296">
      <w:pPr>
        <w:jc w:val="center"/>
        <w:rPr>
          <w:rFonts w:ascii="Times New Roman" w:hAnsi="Times New Roman" w:cs="Times New Roman"/>
          <w:b/>
          <w:sz w:val="28"/>
          <w:szCs w:val="28"/>
          <w:lang w:val="uk-UA"/>
        </w:rPr>
      </w:pPr>
    </w:p>
    <w:p w:rsidR="00471296" w:rsidRDefault="00471296" w:rsidP="00471296">
      <w:pPr>
        <w:jc w:val="center"/>
        <w:rPr>
          <w:rFonts w:ascii="Times New Roman" w:hAnsi="Times New Roman" w:cs="Times New Roman"/>
          <w:b/>
          <w:sz w:val="28"/>
          <w:szCs w:val="28"/>
          <w:lang w:val="uk-UA"/>
        </w:rPr>
      </w:pPr>
    </w:p>
    <w:p w:rsidR="00471296" w:rsidRDefault="00471296" w:rsidP="00471296">
      <w:pPr>
        <w:jc w:val="center"/>
        <w:rPr>
          <w:rFonts w:ascii="Times New Roman" w:hAnsi="Times New Roman" w:cs="Times New Roman"/>
          <w:b/>
          <w:sz w:val="28"/>
          <w:szCs w:val="28"/>
          <w:lang w:val="uk-UA"/>
        </w:rPr>
      </w:pPr>
    </w:p>
    <w:p w:rsidR="00471296" w:rsidRDefault="00471296" w:rsidP="00471296">
      <w:pPr>
        <w:jc w:val="center"/>
        <w:rPr>
          <w:rFonts w:ascii="Times New Roman" w:hAnsi="Times New Roman" w:cs="Times New Roman"/>
          <w:b/>
          <w:sz w:val="28"/>
          <w:szCs w:val="28"/>
          <w:lang w:val="uk-UA"/>
        </w:rPr>
      </w:pPr>
    </w:p>
    <w:p w:rsidR="00471296" w:rsidRDefault="00471296" w:rsidP="00471296">
      <w:pPr>
        <w:jc w:val="center"/>
        <w:rPr>
          <w:rFonts w:ascii="Times New Roman" w:hAnsi="Times New Roman" w:cs="Times New Roman"/>
          <w:b/>
          <w:sz w:val="28"/>
          <w:szCs w:val="28"/>
          <w:lang w:val="uk-UA"/>
        </w:rPr>
      </w:pPr>
    </w:p>
    <w:p w:rsidR="00471296" w:rsidRPr="00471296" w:rsidRDefault="00471296" w:rsidP="00471296">
      <w:pPr>
        <w:jc w:val="center"/>
        <w:rPr>
          <w:rFonts w:ascii="Times New Roman" w:hAnsi="Times New Roman" w:cs="Times New Roman"/>
          <w:b/>
          <w:sz w:val="28"/>
          <w:szCs w:val="28"/>
          <w:lang w:val="uk-UA"/>
        </w:rPr>
      </w:pPr>
      <w:r w:rsidRPr="00471296">
        <w:rPr>
          <w:rFonts w:ascii="Times New Roman" w:hAnsi="Times New Roman" w:cs="Times New Roman"/>
          <w:b/>
          <w:sz w:val="28"/>
          <w:szCs w:val="28"/>
          <w:lang w:val="uk-UA"/>
        </w:rPr>
        <w:lastRenderedPageBreak/>
        <w:t>Інформаційне та методичне забезпечення навчальної дисципліни (рекомендовані джерела інформації)</w:t>
      </w:r>
    </w:p>
    <w:p w:rsidR="00471296" w:rsidRPr="00471296" w:rsidRDefault="00471296" w:rsidP="00471296">
      <w:pPr>
        <w:rPr>
          <w:rFonts w:ascii="Times New Roman" w:hAnsi="Times New Roman" w:cs="Times New Roman"/>
          <w:sz w:val="28"/>
          <w:szCs w:val="28"/>
          <w:lang w:val="uk-UA"/>
        </w:rPr>
      </w:pPr>
      <w:r w:rsidRPr="00471296">
        <w:rPr>
          <w:rFonts w:ascii="Times New Roman" w:hAnsi="Times New Roman" w:cs="Times New Roman"/>
          <w:sz w:val="28"/>
          <w:szCs w:val="28"/>
          <w:lang w:val="uk-UA"/>
        </w:rPr>
        <w:t xml:space="preserve"> </w:t>
      </w:r>
    </w:p>
    <w:p w:rsidR="00471296" w:rsidRPr="001D0F8C" w:rsidRDefault="00471296" w:rsidP="00471296">
      <w:pPr>
        <w:jc w:val="center"/>
        <w:rPr>
          <w:rFonts w:ascii="Times New Roman" w:hAnsi="Times New Roman" w:cs="Times New Roman"/>
          <w:sz w:val="28"/>
          <w:szCs w:val="28"/>
          <w:lang w:val="uk-UA"/>
        </w:rPr>
      </w:pPr>
      <w:r w:rsidRPr="00471296">
        <w:rPr>
          <w:rFonts w:ascii="Times New Roman" w:hAnsi="Times New Roman" w:cs="Times New Roman"/>
          <w:sz w:val="28"/>
          <w:szCs w:val="28"/>
          <w:lang w:val="uk-UA"/>
        </w:rPr>
        <w:t>Додаток 2 (оновлюється щорічно та/або в разі необхідності)</w:t>
      </w:r>
    </w:p>
    <w:p w:rsidR="00810989" w:rsidRPr="001D0F8C" w:rsidRDefault="00810989" w:rsidP="00810989">
      <w:pPr>
        <w:rPr>
          <w:rFonts w:ascii="Times New Roman" w:hAnsi="Times New Roman" w:cs="Times New Roman"/>
          <w:sz w:val="28"/>
          <w:szCs w:val="28"/>
          <w:lang w:val="uk-UA"/>
        </w:rPr>
      </w:pP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E54BE5" w:rsidRDefault="00E54BE5" w:rsidP="002C45A8">
      <w:pPr>
        <w:pStyle w:val="a3"/>
        <w:ind w:left="6096"/>
        <w:rPr>
          <w:rFonts w:ascii="Times New Roman" w:hAnsi="Times New Roman" w:cs="Times New Roman"/>
          <w:sz w:val="28"/>
          <w:szCs w:val="28"/>
          <w:lang w:val="uk-UA"/>
        </w:rPr>
      </w:pPr>
    </w:p>
    <w:p w:rsidR="00E54BE5" w:rsidRDefault="00E54BE5" w:rsidP="002C45A8">
      <w:pPr>
        <w:pStyle w:val="a3"/>
        <w:ind w:left="6096"/>
        <w:rPr>
          <w:rFonts w:ascii="Times New Roman" w:hAnsi="Times New Roman" w:cs="Times New Roman"/>
          <w:sz w:val="28"/>
          <w:szCs w:val="28"/>
          <w:lang w:val="uk-UA"/>
        </w:rPr>
      </w:pPr>
    </w:p>
    <w:p w:rsidR="00E54BE5" w:rsidRDefault="00E54BE5" w:rsidP="002C45A8">
      <w:pPr>
        <w:pStyle w:val="a3"/>
        <w:ind w:left="6096"/>
        <w:rPr>
          <w:rFonts w:ascii="Times New Roman" w:hAnsi="Times New Roman" w:cs="Times New Roman"/>
          <w:sz w:val="28"/>
          <w:szCs w:val="28"/>
          <w:lang w:val="uk-UA"/>
        </w:rPr>
      </w:pPr>
    </w:p>
    <w:p w:rsidR="00E54BE5" w:rsidRDefault="00E54BE5" w:rsidP="002C45A8">
      <w:pPr>
        <w:pStyle w:val="a3"/>
        <w:ind w:left="6096"/>
        <w:rPr>
          <w:rFonts w:ascii="Times New Roman" w:hAnsi="Times New Roman" w:cs="Times New Roman"/>
          <w:sz w:val="28"/>
          <w:szCs w:val="28"/>
          <w:lang w:val="uk-UA"/>
        </w:rPr>
      </w:pPr>
    </w:p>
    <w:p w:rsidR="00E54BE5" w:rsidRDefault="00E54BE5" w:rsidP="002C45A8">
      <w:pPr>
        <w:pStyle w:val="a3"/>
        <w:ind w:left="6096"/>
        <w:rPr>
          <w:rFonts w:ascii="Times New Roman" w:hAnsi="Times New Roman" w:cs="Times New Roman"/>
          <w:sz w:val="28"/>
          <w:szCs w:val="28"/>
          <w:lang w:val="uk-UA"/>
        </w:rPr>
      </w:pPr>
    </w:p>
    <w:p w:rsidR="00E54BE5" w:rsidRDefault="00E54BE5" w:rsidP="002C45A8">
      <w:pPr>
        <w:pStyle w:val="a3"/>
        <w:ind w:left="6096"/>
        <w:rPr>
          <w:rFonts w:ascii="Times New Roman" w:hAnsi="Times New Roman" w:cs="Times New Roman"/>
          <w:sz w:val="28"/>
          <w:szCs w:val="28"/>
          <w:lang w:val="uk-UA"/>
        </w:rPr>
      </w:pPr>
    </w:p>
    <w:p w:rsidR="00E54BE5" w:rsidRDefault="00E54BE5" w:rsidP="002C45A8">
      <w:pPr>
        <w:pStyle w:val="a3"/>
        <w:ind w:left="6096"/>
        <w:rPr>
          <w:rFonts w:ascii="Times New Roman" w:hAnsi="Times New Roman" w:cs="Times New Roman"/>
          <w:sz w:val="28"/>
          <w:szCs w:val="28"/>
          <w:lang w:val="uk-UA"/>
        </w:rPr>
      </w:pPr>
    </w:p>
    <w:p w:rsidR="00810989" w:rsidRPr="001D0F8C" w:rsidRDefault="00810989" w:rsidP="00810989">
      <w:pPr>
        <w:rPr>
          <w:rFonts w:ascii="Times New Roman" w:hAnsi="Times New Roman" w:cs="Times New Roman"/>
          <w:sz w:val="28"/>
          <w:szCs w:val="28"/>
          <w:lang w:val="uk-UA"/>
        </w:rPr>
      </w:pPr>
    </w:p>
    <w:p w:rsidR="00810989" w:rsidRPr="001D0F8C" w:rsidRDefault="00810989" w:rsidP="00810989">
      <w:pPr>
        <w:rPr>
          <w:rFonts w:ascii="Times New Roman" w:hAnsi="Times New Roman" w:cs="Times New Roman"/>
          <w:sz w:val="28"/>
          <w:szCs w:val="28"/>
          <w:lang w:val="uk-UA"/>
        </w:rPr>
      </w:pPr>
    </w:p>
    <w:sectPr w:rsidR="00810989" w:rsidRPr="001D0F8C" w:rsidSect="00D30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C7E"/>
    <w:multiLevelType w:val="hybridMultilevel"/>
    <w:tmpl w:val="70144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20B4F"/>
    <w:multiLevelType w:val="hybridMultilevel"/>
    <w:tmpl w:val="08DC2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A69DC"/>
    <w:multiLevelType w:val="multilevel"/>
    <w:tmpl w:val="9C6EBB90"/>
    <w:lvl w:ilvl="0">
      <w:start w:val="1"/>
      <w:numFmt w:val="decimal"/>
      <w:lvlText w:val="%1."/>
      <w:lvlJc w:val="left"/>
      <w:pPr>
        <w:ind w:left="1287" w:hanging="360"/>
      </w:pPr>
    </w:lvl>
    <w:lvl w:ilvl="1">
      <w:start w:val="3"/>
      <w:numFmt w:val="decimal"/>
      <w:isLgl/>
      <w:lvlText w:val="%1.%2"/>
      <w:lvlJc w:val="left"/>
      <w:pPr>
        <w:ind w:left="2382" w:hanging="1455"/>
      </w:pPr>
      <w:rPr>
        <w:rFonts w:hint="default"/>
      </w:rPr>
    </w:lvl>
    <w:lvl w:ilvl="2">
      <w:start w:val="16"/>
      <w:numFmt w:val="decimal"/>
      <w:isLgl/>
      <w:lvlText w:val="%1.%2.%3"/>
      <w:lvlJc w:val="left"/>
      <w:pPr>
        <w:ind w:left="2382" w:hanging="1455"/>
      </w:pPr>
      <w:rPr>
        <w:rFonts w:hint="default"/>
      </w:rPr>
    </w:lvl>
    <w:lvl w:ilvl="3">
      <w:start w:val="1"/>
      <w:numFmt w:val="decimal"/>
      <w:isLgl/>
      <w:lvlText w:val="%1.%2.%3.%4"/>
      <w:lvlJc w:val="left"/>
      <w:pPr>
        <w:ind w:left="2382" w:hanging="1455"/>
      </w:pPr>
      <w:rPr>
        <w:rFonts w:hint="default"/>
      </w:rPr>
    </w:lvl>
    <w:lvl w:ilvl="4">
      <w:start w:val="1"/>
      <w:numFmt w:val="decimal"/>
      <w:isLgl/>
      <w:lvlText w:val="%1.%2.%3.%4.%5"/>
      <w:lvlJc w:val="left"/>
      <w:pPr>
        <w:ind w:left="2382" w:hanging="1455"/>
      </w:pPr>
      <w:rPr>
        <w:rFonts w:hint="default"/>
      </w:rPr>
    </w:lvl>
    <w:lvl w:ilvl="5">
      <w:start w:val="1"/>
      <w:numFmt w:val="decimal"/>
      <w:isLgl/>
      <w:lvlText w:val="%1.%2.%3.%4.%5.%6"/>
      <w:lvlJc w:val="left"/>
      <w:pPr>
        <w:ind w:left="2382" w:hanging="1455"/>
      </w:pPr>
      <w:rPr>
        <w:rFonts w:hint="default"/>
      </w:rPr>
    </w:lvl>
    <w:lvl w:ilvl="6">
      <w:start w:val="1"/>
      <w:numFmt w:val="decimal"/>
      <w:isLgl/>
      <w:lvlText w:val="%1.%2.%3.%4.%5.%6.%7"/>
      <w:lvlJc w:val="left"/>
      <w:pPr>
        <w:ind w:left="2382" w:hanging="1455"/>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06E35DAE"/>
    <w:multiLevelType w:val="hybridMultilevel"/>
    <w:tmpl w:val="59B62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B60B5"/>
    <w:multiLevelType w:val="multilevel"/>
    <w:tmpl w:val="FF8E98FE"/>
    <w:lvl w:ilvl="0">
      <w:start w:val="1"/>
      <w:numFmt w:val="decimal"/>
      <w:lvlText w:val="%1."/>
      <w:lvlJc w:val="left"/>
      <w:pPr>
        <w:tabs>
          <w:tab w:val="num" w:pos="1440"/>
        </w:tabs>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13ED1633"/>
    <w:multiLevelType w:val="multilevel"/>
    <w:tmpl w:val="C5E6C06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AE441CA"/>
    <w:multiLevelType w:val="multilevel"/>
    <w:tmpl w:val="9C6EBB90"/>
    <w:lvl w:ilvl="0">
      <w:start w:val="1"/>
      <w:numFmt w:val="decimal"/>
      <w:lvlText w:val="%1."/>
      <w:lvlJc w:val="left"/>
      <w:pPr>
        <w:ind w:left="1287" w:hanging="360"/>
      </w:pPr>
    </w:lvl>
    <w:lvl w:ilvl="1">
      <w:start w:val="3"/>
      <w:numFmt w:val="decimal"/>
      <w:isLgl/>
      <w:lvlText w:val="%1.%2"/>
      <w:lvlJc w:val="left"/>
      <w:pPr>
        <w:ind w:left="2382" w:hanging="1455"/>
      </w:pPr>
      <w:rPr>
        <w:rFonts w:hint="default"/>
      </w:rPr>
    </w:lvl>
    <w:lvl w:ilvl="2">
      <w:start w:val="16"/>
      <w:numFmt w:val="decimal"/>
      <w:isLgl/>
      <w:lvlText w:val="%1.%2.%3"/>
      <w:lvlJc w:val="left"/>
      <w:pPr>
        <w:ind w:left="2382" w:hanging="1455"/>
      </w:pPr>
      <w:rPr>
        <w:rFonts w:hint="default"/>
      </w:rPr>
    </w:lvl>
    <w:lvl w:ilvl="3">
      <w:start w:val="1"/>
      <w:numFmt w:val="decimal"/>
      <w:isLgl/>
      <w:lvlText w:val="%1.%2.%3.%4"/>
      <w:lvlJc w:val="left"/>
      <w:pPr>
        <w:ind w:left="2382" w:hanging="1455"/>
      </w:pPr>
      <w:rPr>
        <w:rFonts w:hint="default"/>
      </w:rPr>
    </w:lvl>
    <w:lvl w:ilvl="4">
      <w:start w:val="1"/>
      <w:numFmt w:val="decimal"/>
      <w:isLgl/>
      <w:lvlText w:val="%1.%2.%3.%4.%5"/>
      <w:lvlJc w:val="left"/>
      <w:pPr>
        <w:ind w:left="2382" w:hanging="1455"/>
      </w:pPr>
      <w:rPr>
        <w:rFonts w:hint="default"/>
      </w:rPr>
    </w:lvl>
    <w:lvl w:ilvl="5">
      <w:start w:val="1"/>
      <w:numFmt w:val="decimal"/>
      <w:isLgl/>
      <w:lvlText w:val="%1.%2.%3.%4.%5.%6"/>
      <w:lvlJc w:val="left"/>
      <w:pPr>
        <w:ind w:left="2382" w:hanging="1455"/>
      </w:pPr>
      <w:rPr>
        <w:rFonts w:hint="default"/>
      </w:rPr>
    </w:lvl>
    <w:lvl w:ilvl="6">
      <w:start w:val="1"/>
      <w:numFmt w:val="decimal"/>
      <w:isLgl/>
      <w:lvlText w:val="%1.%2.%3.%4.%5.%6.%7"/>
      <w:lvlJc w:val="left"/>
      <w:pPr>
        <w:ind w:left="2382" w:hanging="1455"/>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nsid w:val="1E0305C0"/>
    <w:multiLevelType w:val="multilevel"/>
    <w:tmpl w:val="1B86478A"/>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1CE1637"/>
    <w:multiLevelType w:val="hybridMultilevel"/>
    <w:tmpl w:val="70144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0251F0"/>
    <w:multiLevelType w:val="multilevel"/>
    <w:tmpl w:val="9C6EBB90"/>
    <w:lvl w:ilvl="0">
      <w:start w:val="1"/>
      <w:numFmt w:val="decimal"/>
      <w:lvlText w:val="%1."/>
      <w:lvlJc w:val="left"/>
      <w:pPr>
        <w:ind w:left="1287" w:hanging="360"/>
      </w:pPr>
    </w:lvl>
    <w:lvl w:ilvl="1">
      <w:start w:val="3"/>
      <w:numFmt w:val="decimal"/>
      <w:isLgl/>
      <w:lvlText w:val="%1.%2"/>
      <w:lvlJc w:val="left"/>
      <w:pPr>
        <w:ind w:left="2382" w:hanging="1455"/>
      </w:pPr>
      <w:rPr>
        <w:rFonts w:hint="default"/>
      </w:rPr>
    </w:lvl>
    <w:lvl w:ilvl="2">
      <w:start w:val="16"/>
      <w:numFmt w:val="decimal"/>
      <w:isLgl/>
      <w:lvlText w:val="%1.%2.%3"/>
      <w:lvlJc w:val="left"/>
      <w:pPr>
        <w:ind w:left="2382" w:hanging="1455"/>
      </w:pPr>
      <w:rPr>
        <w:rFonts w:hint="default"/>
      </w:rPr>
    </w:lvl>
    <w:lvl w:ilvl="3">
      <w:start w:val="1"/>
      <w:numFmt w:val="decimal"/>
      <w:isLgl/>
      <w:lvlText w:val="%1.%2.%3.%4"/>
      <w:lvlJc w:val="left"/>
      <w:pPr>
        <w:ind w:left="2382" w:hanging="1455"/>
      </w:pPr>
      <w:rPr>
        <w:rFonts w:hint="default"/>
      </w:rPr>
    </w:lvl>
    <w:lvl w:ilvl="4">
      <w:start w:val="1"/>
      <w:numFmt w:val="decimal"/>
      <w:isLgl/>
      <w:lvlText w:val="%1.%2.%3.%4.%5"/>
      <w:lvlJc w:val="left"/>
      <w:pPr>
        <w:ind w:left="2382" w:hanging="1455"/>
      </w:pPr>
      <w:rPr>
        <w:rFonts w:hint="default"/>
      </w:rPr>
    </w:lvl>
    <w:lvl w:ilvl="5">
      <w:start w:val="1"/>
      <w:numFmt w:val="decimal"/>
      <w:isLgl/>
      <w:lvlText w:val="%1.%2.%3.%4.%5.%6"/>
      <w:lvlJc w:val="left"/>
      <w:pPr>
        <w:ind w:left="2382" w:hanging="1455"/>
      </w:pPr>
      <w:rPr>
        <w:rFonts w:hint="default"/>
      </w:rPr>
    </w:lvl>
    <w:lvl w:ilvl="6">
      <w:start w:val="1"/>
      <w:numFmt w:val="decimal"/>
      <w:isLgl/>
      <w:lvlText w:val="%1.%2.%3.%4.%5.%6.%7"/>
      <w:lvlJc w:val="left"/>
      <w:pPr>
        <w:ind w:left="2382" w:hanging="1455"/>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nsid w:val="22610E39"/>
    <w:multiLevelType w:val="hybridMultilevel"/>
    <w:tmpl w:val="DEC256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F43558"/>
    <w:multiLevelType w:val="hybridMultilevel"/>
    <w:tmpl w:val="5D68B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3956CF"/>
    <w:multiLevelType w:val="singleLevel"/>
    <w:tmpl w:val="0419000F"/>
    <w:lvl w:ilvl="0">
      <w:start w:val="1"/>
      <w:numFmt w:val="decimal"/>
      <w:lvlText w:val="%1."/>
      <w:lvlJc w:val="left"/>
      <w:pPr>
        <w:ind w:left="720" w:hanging="360"/>
      </w:pPr>
    </w:lvl>
  </w:abstractNum>
  <w:abstractNum w:abstractNumId="13">
    <w:nsid w:val="24836974"/>
    <w:multiLevelType w:val="hybridMultilevel"/>
    <w:tmpl w:val="A9CC7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5A754A"/>
    <w:multiLevelType w:val="hybridMultilevel"/>
    <w:tmpl w:val="F78EA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1B00E6"/>
    <w:multiLevelType w:val="hybridMultilevel"/>
    <w:tmpl w:val="5E8816E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nsid w:val="2E9E2922"/>
    <w:multiLevelType w:val="hybridMultilevel"/>
    <w:tmpl w:val="4CE2F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21C46"/>
    <w:multiLevelType w:val="hybridMultilevel"/>
    <w:tmpl w:val="D7A20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2A2EA8"/>
    <w:multiLevelType w:val="hybridMultilevel"/>
    <w:tmpl w:val="3D4CF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53EE7"/>
    <w:multiLevelType w:val="hybridMultilevel"/>
    <w:tmpl w:val="4A367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A62096"/>
    <w:multiLevelType w:val="hybridMultilevel"/>
    <w:tmpl w:val="B336A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F85292"/>
    <w:multiLevelType w:val="hybridMultilevel"/>
    <w:tmpl w:val="DA047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1389B"/>
    <w:multiLevelType w:val="hybridMultilevel"/>
    <w:tmpl w:val="927AE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B677D9"/>
    <w:multiLevelType w:val="multilevel"/>
    <w:tmpl w:val="5802DC0E"/>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1455" w:hanging="375"/>
      </w:pPr>
      <w:rPr>
        <w:rFonts w:hint="default"/>
        <w:color w:val="auto"/>
      </w:rPr>
    </w:lvl>
    <w:lvl w:ilvl="2">
      <w:start w:val="1"/>
      <w:numFmt w:val="decimal"/>
      <w:isLgl/>
      <w:lvlText w:val="%1.%2.%3"/>
      <w:lvlJc w:val="left"/>
      <w:pPr>
        <w:ind w:left="2880" w:hanging="720"/>
      </w:pPr>
      <w:rPr>
        <w:rFonts w:hint="default"/>
        <w:color w:val="auto"/>
      </w:rPr>
    </w:lvl>
    <w:lvl w:ilvl="3">
      <w:start w:val="1"/>
      <w:numFmt w:val="decimal"/>
      <w:isLgl/>
      <w:lvlText w:val="%1.%2.%3.%4"/>
      <w:lvlJc w:val="left"/>
      <w:pPr>
        <w:ind w:left="3960" w:hanging="720"/>
      </w:pPr>
      <w:rPr>
        <w:rFonts w:hint="default"/>
        <w:color w:val="auto"/>
      </w:rPr>
    </w:lvl>
    <w:lvl w:ilvl="4">
      <w:start w:val="1"/>
      <w:numFmt w:val="decimal"/>
      <w:isLgl/>
      <w:lvlText w:val="%1.%2.%3.%4.%5"/>
      <w:lvlJc w:val="left"/>
      <w:pPr>
        <w:ind w:left="5400" w:hanging="1080"/>
      </w:pPr>
      <w:rPr>
        <w:rFonts w:hint="default"/>
        <w:color w:val="auto"/>
      </w:rPr>
    </w:lvl>
    <w:lvl w:ilvl="5">
      <w:start w:val="1"/>
      <w:numFmt w:val="decimal"/>
      <w:isLgl/>
      <w:lvlText w:val="%1.%2.%3.%4.%5.%6"/>
      <w:lvlJc w:val="left"/>
      <w:pPr>
        <w:ind w:left="6480" w:hanging="1080"/>
      </w:pPr>
      <w:rPr>
        <w:rFonts w:hint="default"/>
        <w:color w:val="auto"/>
      </w:rPr>
    </w:lvl>
    <w:lvl w:ilvl="6">
      <w:start w:val="1"/>
      <w:numFmt w:val="decimal"/>
      <w:isLgl/>
      <w:lvlText w:val="%1.%2.%3.%4.%5.%6.%7"/>
      <w:lvlJc w:val="left"/>
      <w:pPr>
        <w:ind w:left="7920" w:hanging="1440"/>
      </w:pPr>
      <w:rPr>
        <w:rFonts w:hint="default"/>
        <w:color w:val="auto"/>
      </w:rPr>
    </w:lvl>
    <w:lvl w:ilvl="7">
      <w:start w:val="1"/>
      <w:numFmt w:val="decimal"/>
      <w:isLgl/>
      <w:lvlText w:val="%1.%2.%3.%4.%5.%6.%7.%8"/>
      <w:lvlJc w:val="left"/>
      <w:pPr>
        <w:ind w:left="9000" w:hanging="1440"/>
      </w:pPr>
      <w:rPr>
        <w:rFonts w:hint="default"/>
        <w:color w:val="auto"/>
      </w:rPr>
    </w:lvl>
    <w:lvl w:ilvl="8">
      <w:start w:val="1"/>
      <w:numFmt w:val="decimal"/>
      <w:isLgl/>
      <w:lvlText w:val="%1.%2.%3.%4.%5.%6.%7.%8.%9"/>
      <w:lvlJc w:val="left"/>
      <w:pPr>
        <w:ind w:left="10440" w:hanging="1800"/>
      </w:pPr>
      <w:rPr>
        <w:rFonts w:hint="default"/>
        <w:color w:val="auto"/>
      </w:rPr>
    </w:lvl>
  </w:abstractNum>
  <w:abstractNum w:abstractNumId="24">
    <w:nsid w:val="530A60A5"/>
    <w:multiLevelType w:val="hybridMultilevel"/>
    <w:tmpl w:val="BB403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D62DD1"/>
    <w:multiLevelType w:val="hybridMultilevel"/>
    <w:tmpl w:val="F0489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464F70"/>
    <w:multiLevelType w:val="multilevel"/>
    <w:tmpl w:val="210A0082"/>
    <w:lvl w:ilvl="0">
      <w:start w:val="1"/>
      <w:numFmt w:val="decimal"/>
      <w:lvlText w:val="%1."/>
      <w:lvlJc w:val="left"/>
      <w:pPr>
        <w:ind w:left="1365" w:hanging="360"/>
      </w:pPr>
    </w:lvl>
    <w:lvl w:ilvl="1">
      <w:start w:val="3"/>
      <w:numFmt w:val="decimal"/>
      <w:isLgl/>
      <w:lvlText w:val="%1.%2"/>
      <w:lvlJc w:val="left"/>
      <w:pPr>
        <w:ind w:left="2310" w:hanging="1305"/>
      </w:pPr>
      <w:rPr>
        <w:rFonts w:hint="default"/>
      </w:rPr>
    </w:lvl>
    <w:lvl w:ilvl="2">
      <w:start w:val="1"/>
      <w:numFmt w:val="decimal"/>
      <w:isLgl/>
      <w:lvlText w:val="%1.%2.%3"/>
      <w:lvlJc w:val="left"/>
      <w:pPr>
        <w:ind w:left="2310" w:hanging="1305"/>
      </w:pPr>
      <w:rPr>
        <w:rFonts w:hint="default"/>
      </w:rPr>
    </w:lvl>
    <w:lvl w:ilvl="3">
      <w:start w:val="1"/>
      <w:numFmt w:val="decimal"/>
      <w:isLgl/>
      <w:lvlText w:val="%1.%2.%3.%4"/>
      <w:lvlJc w:val="left"/>
      <w:pPr>
        <w:ind w:left="2310" w:hanging="1305"/>
      </w:pPr>
      <w:rPr>
        <w:rFonts w:hint="default"/>
      </w:rPr>
    </w:lvl>
    <w:lvl w:ilvl="4">
      <w:start w:val="1"/>
      <w:numFmt w:val="decimal"/>
      <w:isLgl/>
      <w:lvlText w:val="%1.%2.%3.%4.%5"/>
      <w:lvlJc w:val="left"/>
      <w:pPr>
        <w:ind w:left="2310" w:hanging="1305"/>
      </w:pPr>
      <w:rPr>
        <w:rFonts w:hint="default"/>
      </w:rPr>
    </w:lvl>
    <w:lvl w:ilvl="5">
      <w:start w:val="1"/>
      <w:numFmt w:val="decimal"/>
      <w:isLgl/>
      <w:lvlText w:val="%1.%2.%3.%4.%5.%6"/>
      <w:lvlJc w:val="left"/>
      <w:pPr>
        <w:ind w:left="2445" w:hanging="144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805" w:hanging="1800"/>
      </w:pPr>
      <w:rPr>
        <w:rFonts w:hint="default"/>
      </w:rPr>
    </w:lvl>
    <w:lvl w:ilvl="8">
      <w:start w:val="1"/>
      <w:numFmt w:val="decimal"/>
      <w:isLgl/>
      <w:lvlText w:val="%1.%2.%3.%4.%5.%6.%7.%8.%9"/>
      <w:lvlJc w:val="left"/>
      <w:pPr>
        <w:ind w:left="3165" w:hanging="2160"/>
      </w:pPr>
      <w:rPr>
        <w:rFonts w:hint="default"/>
      </w:rPr>
    </w:lvl>
  </w:abstractNum>
  <w:abstractNum w:abstractNumId="27">
    <w:nsid w:val="5A8854F0"/>
    <w:multiLevelType w:val="hybridMultilevel"/>
    <w:tmpl w:val="A5EE2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331CF0"/>
    <w:multiLevelType w:val="hybridMultilevel"/>
    <w:tmpl w:val="CF0C9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84149C"/>
    <w:multiLevelType w:val="multilevel"/>
    <w:tmpl w:val="90B861A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30">
    <w:nsid w:val="768E6F20"/>
    <w:multiLevelType w:val="hybridMultilevel"/>
    <w:tmpl w:val="70144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37306E"/>
    <w:multiLevelType w:val="hybridMultilevel"/>
    <w:tmpl w:val="4DFAD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DB3B64"/>
    <w:multiLevelType w:val="hybridMultilevel"/>
    <w:tmpl w:val="70144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29"/>
  </w:num>
  <w:num w:numId="5">
    <w:abstractNumId w:val="18"/>
  </w:num>
  <w:num w:numId="6">
    <w:abstractNumId w:val="23"/>
  </w:num>
  <w:num w:numId="7">
    <w:abstractNumId w:val="16"/>
  </w:num>
  <w:num w:numId="8">
    <w:abstractNumId w:val="1"/>
  </w:num>
  <w:num w:numId="9">
    <w:abstractNumId w:val="14"/>
  </w:num>
  <w:num w:numId="10">
    <w:abstractNumId w:val="24"/>
  </w:num>
  <w:num w:numId="11">
    <w:abstractNumId w:val="15"/>
  </w:num>
  <w:num w:numId="12">
    <w:abstractNumId w:val="11"/>
  </w:num>
  <w:num w:numId="13">
    <w:abstractNumId w:val="26"/>
  </w:num>
  <w:num w:numId="14">
    <w:abstractNumId w:val="2"/>
  </w:num>
  <w:num w:numId="15">
    <w:abstractNumId w:val="9"/>
  </w:num>
  <w:num w:numId="16">
    <w:abstractNumId w:val="6"/>
  </w:num>
  <w:num w:numId="17">
    <w:abstractNumId w:val="4"/>
  </w:num>
  <w:num w:numId="18">
    <w:abstractNumId w:val="19"/>
  </w:num>
  <w:num w:numId="19">
    <w:abstractNumId w:val="32"/>
  </w:num>
  <w:num w:numId="20">
    <w:abstractNumId w:val="8"/>
  </w:num>
  <w:num w:numId="21">
    <w:abstractNumId w:val="30"/>
  </w:num>
  <w:num w:numId="22">
    <w:abstractNumId w:val="0"/>
  </w:num>
  <w:num w:numId="23">
    <w:abstractNumId w:val="21"/>
  </w:num>
  <w:num w:numId="24">
    <w:abstractNumId w:val="13"/>
  </w:num>
  <w:num w:numId="25">
    <w:abstractNumId w:val="12"/>
  </w:num>
  <w:num w:numId="26">
    <w:abstractNumId w:val="17"/>
  </w:num>
  <w:num w:numId="27">
    <w:abstractNumId w:val="20"/>
  </w:num>
  <w:num w:numId="28">
    <w:abstractNumId w:val="31"/>
  </w:num>
  <w:num w:numId="29">
    <w:abstractNumId w:val="27"/>
  </w:num>
  <w:num w:numId="30">
    <w:abstractNumId w:val="28"/>
  </w:num>
  <w:num w:numId="31">
    <w:abstractNumId w:val="25"/>
  </w:num>
  <w:num w:numId="32">
    <w:abstractNumId w:val="22"/>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24F66"/>
    <w:rsid w:val="0000034D"/>
    <w:rsid w:val="000248FB"/>
    <w:rsid w:val="00024F8E"/>
    <w:rsid w:val="000A1760"/>
    <w:rsid w:val="000F5596"/>
    <w:rsid w:val="0011381F"/>
    <w:rsid w:val="001861ED"/>
    <w:rsid w:val="00193442"/>
    <w:rsid w:val="001C0339"/>
    <w:rsid w:val="001D0F8C"/>
    <w:rsid w:val="001F3FB3"/>
    <w:rsid w:val="0020641E"/>
    <w:rsid w:val="002370E5"/>
    <w:rsid w:val="002535CA"/>
    <w:rsid w:val="00266270"/>
    <w:rsid w:val="002C45A8"/>
    <w:rsid w:val="002D550D"/>
    <w:rsid w:val="00333B24"/>
    <w:rsid w:val="00334CB6"/>
    <w:rsid w:val="00345601"/>
    <w:rsid w:val="003A5255"/>
    <w:rsid w:val="00471296"/>
    <w:rsid w:val="00481E8A"/>
    <w:rsid w:val="00482912"/>
    <w:rsid w:val="00487AEF"/>
    <w:rsid w:val="00497751"/>
    <w:rsid w:val="004A4DA7"/>
    <w:rsid w:val="004E2155"/>
    <w:rsid w:val="004F2EB4"/>
    <w:rsid w:val="004F2FF5"/>
    <w:rsid w:val="004F386C"/>
    <w:rsid w:val="005217D5"/>
    <w:rsid w:val="005A2669"/>
    <w:rsid w:val="005C2828"/>
    <w:rsid w:val="005C2DB8"/>
    <w:rsid w:val="005C5F92"/>
    <w:rsid w:val="00647B88"/>
    <w:rsid w:val="006515DE"/>
    <w:rsid w:val="00662D1A"/>
    <w:rsid w:val="0068454E"/>
    <w:rsid w:val="00697BCC"/>
    <w:rsid w:val="006D4AFB"/>
    <w:rsid w:val="007434BA"/>
    <w:rsid w:val="00745215"/>
    <w:rsid w:val="00772F20"/>
    <w:rsid w:val="00795474"/>
    <w:rsid w:val="00810989"/>
    <w:rsid w:val="0081154D"/>
    <w:rsid w:val="0081398B"/>
    <w:rsid w:val="00820C26"/>
    <w:rsid w:val="00847706"/>
    <w:rsid w:val="00875EF2"/>
    <w:rsid w:val="00886B27"/>
    <w:rsid w:val="00903FDA"/>
    <w:rsid w:val="00927893"/>
    <w:rsid w:val="00985DB9"/>
    <w:rsid w:val="009938A9"/>
    <w:rsid w:val="009F30B4"/>
    <w:rsid w:val="009F4396"/>
    <w:rsid w:val="009F631F"/>
    <w:rsid w:val="00A24F66"/>
    <w:rsid w:val="00A348F8"/>
    <w:rsid w:val="00A65D18"/>
    <w:rsid w:val="00A9662B"/>
    <w:rsid w:val="00AF67B3"/>
    <w:rsid w:val="00B5664C"/>
    <w:rsid w:val="00B839CD"/>
    <w:rsid w:val="00BF205B"/>
    <w:rsid w:val="00C17BD3"/>
    <w:rsid w:val="00C344D5"/>
    <w:rsid w:val="00C41C91"/>
    <w:rsid w:val="00C75BC1"/>
    <w:rsid w:val="00CF14AC"/>
    <w:rsid w:val="00D2273C"/>
    <w:rsid w:val="00D30814"/>
    <w:rsid w:val="00D30BE8"/>
    <w:rsid w:val="00DA2DB6"/>
    <w:rsid w:val="00DF2E2D"/>
    <w:rsid w:val="00E02161"/>
    <w:rsid w:val="00E4723C"/>
    <w:rsid w:val="00E54BE5"/>
    <w:rsid w:val="00E72B2B"/>
    <w:rsid w:val="00EA400B"/>
    <w:rsid w:val="00F06307"/>
    <w:rsid w:val="00F65239"/>
    <w:rsid w:val="00F910CF"/>
    <w:rsid w:val="00FF6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814"/>
  </w:style>
  <w:style w:type="paragraph" w:styleId="1">
    <w:name w:val="heading 1"/>
    <w:basedOn w:val="a"/>
    <w:next w:val="a"/>
    <w:link w:val="10"/>
    <w:uiPriority w:val="9"/>
    <w:qFormat/>
    <w:rsid w:val="00334C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D4AFB"/>
    <w:pPr>
      <w:keepNext/>
      <w:widowControl w:val="0"/>
      <w:autoSpaceDE w:val="0"/>
      <w:autoSpaceDN w:val="0"/>
      <w:adjustRightInd w:val="0"/>
      <w:spacing w:after="0" w:line="240" w:lineRule="auto"/>
      <w:ind w:left="851"/>
      <w:outlineLvl w:val="6"/>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0989"/>
    <w:pPr>
      <w:spacing w:after="0" w:line="240" w:lineRule="auto"/>
    </w:pPr>
  </w:style>
  <w:style w:type="paragraph" w:styleId="a4">
    <w:name w:val="List Paragraph"/>
    <w:basedOn w:val="a"/>
    <w:qFormat/>
    <w:rsid w:val="00C344D5"/>
    <w:pPr>
      <w:ind w:left="720"/>
      <w:contextualSpacing/>
    </w:pPr>
  </w:style>
  <w:style w:type="paragraph" w:styleId="a5">
    <w:name w:val="footnote text"/>
    <w:basedOn w:val="a"/>
    <w:link w:val="a6"/>
    <w:uiPriority w:val="99"/>
    <w:semiHidden/>
    <w:rsid w:val="00C344D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C344D5"/>
    <w:rPr>
      <w:rFonts w:ascii="Times New Roman" w:eastAsia="Times New Roman" w:hAnsi="Times New Roman" w:cs="Times New Roman"/>
      <w:sz w:val="20"/>
      <w:szCs w:val="20"/>
      <w:lang w:eastAsia="ru-RU"/>
    </w:rPr>
  </w:style>
  <w:style w:type="character" w:customStyle="1" w:styleId="rvts14">
    <w:name w:val="rvts14"/>
    <w:uiPriority w:val="99"/>
    <w:rsid w:val="00C344D5"/>
    <w:rPr>
      <w:rFonts w:ascii="Times New Roman" w:hAnsi="Times New Roman" w:cs="Times New Roman"/>
      <w:sz w:val="24"/>
      <w:szCs w:val="24"/>
    </w:rPr>
  </w:style>
  <w:style w:type="paragraph" w:customStyle="1" w:styleId="FR2">
    <w:name w:val="FR2"/>
    <w:rsid w:val="00C344D5"/>
    <w:pPr>
      <w:widowControl w:val="0"/>
      <w:autoSpaceDE w:val="0"/>
      <w:autoSpaceDN w:val="0"/>
      <w:adjustRightInd w:val="0"/>
      <w:spacing w:before="220" w:after="0" w:line="240" w:lineRule="auto"/>
      <w:ind w:left="40" w:hanging="20"/>
    </w:pPr>
    <w:rPr>
      <w:rFonts w:ascii="Arial" w:eastAsia="Calibri" w:hAnsi="Arial" w:cs="Arial"/>
      <w:sz w:val="18"/>
      <w:szCs w:val="18"/>
      <w:lang w:val="uk-UA" w:eastAsia="uk-UA"/>
    </w:rPr>
  </w:style>
  <w:style w:type="character" w:customStyle="1" w:styleId="11">
    <w:name w:val="Знак Знак1"/>
    <w:uiPriority w:val="99"/>
    <w:locked/>
    <w:rsid w:val="00C344D5"/>
    <w:rPr>
      <w:rFonts w:cs="Times New Roman"/>
      <w:sz w:val="24"/>
      <w:lang w:val="uk-UA" w:eastAsia="ru-RU" w:bidi="ar-SA"/>
    </w:rPr>
  </w:style>
  <w:style w:type="paragraph" w:styleId="a7">
    <w:name w:val="Body Text"/>
    <w:basedOn w:val="a"/>
    <w:link w:val="a8"/>
    <w:uiPriority w:val="99"/>
    <w:rsid w:val="00D2273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uiPriority w:val="99"/>
    <w:rsid w:val="00D2273C"/>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487AEF"/>
    <w:pPr>
      <w:spacing w:after="120" w:line="480" w:lineRule="auto"/>
    </w:pPr>
  </w:style>
  <w:style w:type="character" w:customStyle="1" w:styleId="20">
    <w:name w:val="Основной текст 2 Знак"/>
    <w:basedOn w:val="a0"/>
    <w:link w:val="2"/>
    <w:uiPriority w:val="99"/>
    <w:semiHidden/>
    <w:rsid w:val="00487AEF"/>
  </w:style>
  <w:style w:type="table" w:styleId="a9">
    <w:name w:val="Table Grid"/>
    <w:basedOn w:val="a1"/>
    <w:uiPriority w:val="59"/>
    <w:rsid w:val="00237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345601"/>
    <w:pPr>
      <w:spacing w:after="120" w:line="480" w:lineRule="auto"/>
      <w:ind w:left="283"/>
    </w:pPr>
  </w:style>
  <w:style w:type="character" w:customStyle="1" w:styleId="22">
    <w:name w:val="Основной текст с отступом 2 Знак"/>
    <w:basedOn w:val="a0"/>
    <w:link w:val="21"/>
    <w:uiPriority w:val="99"/>
    <w:semiHidden/>
    <w:rsid w:val="00345601"/>
  </w:style>
  <w:style w:type="character" w:styleId="aa">
    <w:name w:val="Hyperlink"/>
    <w:uiPriority w:val="99"/>
    <w:rsid w:val="00345601"/>
    <w:rPr>
      <w:rFonts w:cs="Times New Roman"/>
      <w:color w:val="0000FF"/>
      <w:u w:val="single"/>
    </w:rPr>
  </w:style>
  <w:style w:type="character" w:styleId="HTML">
    <w:name w:val="HTML Cite"/>
    <w:basedOn w:val="a0"/>
    <w:uiPriority w:val="99"/>
    <w:semiHidden/>
    <w:unhideWhenUsed/>
    <w:rsid w:val="00345601"/>
    <w:rPr>
      <w:i/>
      <w:iCs/>
    </w:rPr>
  </w:style>
  <w:style w:type="paragraph" w:styleId="ab">
    <w:name w:val="Normal (Web)"/>
    <w:basedOn w:val="a"/>
    <w:unhideWhenUsed/>
    <w:rsid w:val="00345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6515DE"/>
    <w:rPr>
      <w:b/>
      <w:bCs/>
    </w:rPr>
  </w:style>
  <w:style w:type="character" w:styleId="ad">
    <w:name w:val="Emphasis"/>
    <w:basedOn w:val="a0"/>
    <w:uiPriority w:val="20"/>
    <w:qFormat/>
    <w:rsid w:val="00647B88"/>
    <w:rPr>
      <w:i/>
      <w:iCs/>
    </w:rPr>
  </w:style>
  <w:style w:type="paragraph" w:customStyle="1" w:styleId="Just">
    <w:name w:val="Just"/>
    <w:rsid w:val="006D4AFB"/>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6D4AFB"/>
    <w:pPr>
      <w:spacing w:after="120"/>
      <w:ind w:left="283"/>
    </w:pPr>
    <w:rPr>
      <w:sz w:val="16"/>
      <w:szCs w:val="16"/>
    </w:rPr>
  </w:style>
  <w:style w:type="character" w:customStyle="1" w:styleId="30">
    <w:name w:val="Основной текст с отступом 3 Знак"/>
    <w:basedOn w:val="a0"/>
    <w:link w:val="3"/>
    <w:uiPriority w:val="99"/>
    <w:semiHidden/>
    <w:rsid w:val="006D4AFB"/>
    <w:rPr>
      <w:sz w:val="16"/>
      <w:szCs w:val="16"/>
    </w:rPr>
  </w:style>
  <w:style w:type="character" w:customStyle="1" w:styleId="70">
    <w:name w:val="Заголовок 7 Знак"/>
    <w:basedOn w:val="a0"/>
    <w:link w:val="7"/>
    <w:rsid w:val="006D4AFB"/>
    <w:rPr>
      <w:rFonts w:ascii="Times New Roman" w:eastAsia="Times New Roman" w:hAnsi="Times New Roman" w:cs="Times New Roman"/>
      <w:sz w:val="24"/>
      <w:szCs w:val="20"/>
      <w:lang w:val="uk-UA" w:eastAsia="ru-RU"/>
    </w:rPr>
  </w:style>
  <w:style w:type="paragraph" w:styleId="ae">
    <w:name w:val="Title"/>
    <w:aliases w:val="Мой стиль"/>
    <w:basedOn w:val="a"/>
    <w:link w:val="af"/>
    <w:qFormat/>
    <w:rsid w:val="00E54BE5"/>
    <w:pPr>
      <w:spacing w:after="0" w:line="240" w:lineRule="auto"/>
      <w:jc w:val="center"/>
    </w:pPr>
    <w:rPr>
      <w:rFonts w:ascii="Times New Roman" w:eastAsia="Times New Roman" w:hAnsi="Times New Roman" w:cs="Times New Roman"/>
      <w:sz w:val="28"/>
      <w:szCs w:val="20"/>
      <w:lang w:val="uk-UA" w:eastAsia="ru-RU"/>
    </w:rPr>
  </w:style>
  <w:style w:type="character" w:customStyle="1" w:styleId="af">
    <w:name w:val="Название Знак"/>
    <w:aliases w:val="Мой стиль Знак"/>
    <w:basedOn w:val="a0"/>
    <w:link w:val="ae"/>
    <w:rsid w:val="00E54BE5"/>
    <w:rPr>
      <w:rFonts w:ascii="Times New Roman" w:eastAsia="Times New Roman" w:hAnsi="Times New Roman" w:cs="Times New Roman"/>
      <w:sz w:val="28"/>
      <w:szCs w:val="20"/>
      <w:lang w:val="uk-UA" w:eastAsia="ru-RU"/>
    </w:rPr>
  </w:style>
  <w:style w:type="paragraph" w:styleId="af0">
    <w:name w:val="Body Text Indent"/>
    <w:basedOn w:val="a"/>
    <w:link w:val="af1"/>
    <w:rsid w:val="00E54BE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rsid w:val="00E54BE5"/>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334CB6"/>
    <w:rPr>
      <w:rFonts w:asciiTheme="majorHAnsi" w:eastAsiaTheme="majorEastAsia" w:hAnsiTheme="majorHAnsi" w:cstheme="majorBidi"/>
      <w:b/>
      <w:bCs/>
      <w:color w:val="365F91" w:themeColor="accent1" w:themeShade="BF"/>
      <w:sz w:val="28"/>
      <w:szCs w:val="28"/>
    </w:rPr>
  </w:style>
  <w:style w:type="character" w:customStyle="1" w:styleId="author">
    <w:name w:val="author"/>
    <w:basedOn w:val="a0"/>
    <w:rsid w:val="00334CB6"/>
  </w:style>
  <w:style w:type="paragraph" w:styleId="HTML0">
    <w:name w:val="HTML Preformatted"/>
    <w:basedOn w:val="a"/>
    <w:link w:val="HTML1"/>
    <w:uiPriority w:val="99"/>
    <w:unhideWhenUsed/>
    <w:rsid w:val="009F6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3"/>
      <w:szCs w:val="13"/>
      <w:lang w:eastAsia="ru-RU"/>
    </w:rPr>
  </w:style>
  <w:style w:type="character" w:customStyle="1" w:styleId="HTML1">
    <w:name w:val="Стандартный HTML Знак"/>
    <w:basedOn w:val="a0"/>
    <w:link w:val="HTML0"/>
    <w:uiPriority w:val="99"/>
    <w:rsid w:val="009F631F"/>
    <w:rPr>
      <w:rFonts w:ascii="Courier New" w:eastAsia="Times New Roman" w:hAnsi="Courier New" w:cs="Courier New"/>
      <w:color w:val="000000"/>
      <w:sz w:val="13"/>
      <w:szCs w:val="13"/>
      <w:lang w:eastAsia="ru-RU"/>
    </w:rPr>
  </w:style>
  <w:style w:type="character" w:customStyle="1" w:styleId="rvts44">
    <w:name w:val="rvts44"/>
    <w:basedOn w:val="a0"/>
    <w:rsid w:val="009F631F"/>
  </w:style>
  <w:style w:type="character" w:customStyle="1" w:styleId="apple-converted-space">
    <w:name w:val="apple-converted-space"/>
    <w:basedOn w:val="a0"/>
    <w:rsid w:val="009F631F"/>
  </w:style>
  <w:style w:type="character" w:customStyle="1" w:styleId="rvts23">
    <w:name w:val="rvts23"/>
    <w:basedOn w:val="a0"/>
    <w:rsid w:val="009F631F"/>
  </w:style>
  <w:style w:type="character" w:customStyle="1" w:styleId="FontStyle287">
    <w:name w:val="Font Style287"/>
    <w:basedOn w:val="a0"/>
    <w:rsid w:val="001F3FB3"/>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3848281">
      <w:bodyDiv w:val="1"/>
      <w:marLeft w:val="0"/>
      <w:marRight w:val="0"/>
      <w:marTop w:val="0"/>
      <w:marBottom w:val="0"/>
      <w:divBdr>
        <w:top w:val="none" w:sz="0" w:space="0" w:color="auto"/>
        <w:left w:val="none" w:sz="0" w:space="0" w:color="auto"/>
        <w:bottom w:val="none" w:sz="0" w:space="0" w:color="auto"/>
        <w:right w:val="none" w:sz="0" w:space="0" w:color="auto"/>
      </w:divBdr>
    </w:div>
    <w:div w:id="464347189">
      <w:bodyDiv w:val="1"/>
      <w:marLeft w:val="0"/>
      <w:marRight w:val="0"/>
      <w:marTop w:val="0"/>
      <w:marBottom w:val="0"/>
      <w:divBdr>
        <w:top w:val="none" w:sz="0" w:space="0" w:color="auto"/>
        <w:left w:val="none" w:sz="0" w:space="0" w:color="auto"/>
        <w:bottom w:val="none" w:sz="0" w:space="0" w:color="auto"/>
        <w:right w:val="none" w:sz="0" w:space="0" w:color="auto"/>
      </w:divBdr>
    </w:div>
    <w:div w:id="1533837148">
      <w:bodyDiv w:val="1"/>
      <w:marLeft w:val="0"/>
      <w:marRight w:val="0"/>
      <w:marTop w:val="0"/>
      <w:marBottom w:val="0"/>
      <w:divBdr>
        <w:top w:val="none" w:sz="0" w:space="0" w:color="auto"/>
        <w:left w:val="none" w:sz="0" w:space="0" w:color="auto"/>
        <w:bottom w:val="none" w:sz="0" w:space="0" w:color="auto"/>
        <w:right w:val="none" w:sz="0" w:space="0" w:color="auto"/>
      </w:divBdr>
    </w:div>
    <w:div w:id="19147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11</Pages>
  <Words>2369</Words>
  <Characters>13508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2019-06-03T11:59:00Z</dcterms:created>
  <dcterms:modified xsi:type="dcterms:W3CDTF">2019-09-03T13:53:00Z</dcterms:modified>
</cp:coreProperties>
</file>