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30D25"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МІНІСТЕРСТВО ВНУТРІШНІХ СПРАВ УКРАЇНИ</w:t>
      </w:r>
    </w:p>
    <w:p w14:paraId="3C9BF25F"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ДНІПРОПЕТРОВСЬКИЙ ДЕРЖАВНИЙ УНІВЕРСИТЕТ</w:t>
      </w:r>
    </w:p>
    <w:p w14:paraId="45AE0D9D"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ВНУТРІШНІХ СПРАВ</w:t>
      </w:r>
    </w:p>
    <w:p w14:paraId="414D177A" w14:textId="77777777" w:rsidR="006E08AE" w:rsidRPr="005A1F64" w:rsidRDefault="006E08AE" w:rsidP="006E08AE">
      <w:pPr>
        <w:autoSpaceDE w:val="0"/>
        <w:autoSpaceDN w:val="0"/>
        <w:adjustRightInd w:val="0"/>
        <w:jc w:val="center"/>
        <w:rPr>
          <w:rFonts w:eastAsia="MS Mincho"/>
          <w:b/>
          <w:bCs/>
          <w:szCs w:val="28"/>
          <w:lang w:val="uk-UA"/>
        </w:rPr>
      </w:pPr>
    </w:p>
    <w:p w14:paraId="458A7C2F" w14:textId="77777777" w:rsidR="006E08AE" w:rsidRPr="005A1F64" w:rsidRDefault="006E08AE" w:rsidP="006E08AE">
      <w:pPr>
        <w:autoSpaceDE w:val="0"/>
        <w:autoSpaceDN w:val="0"/>
        <w:adjustRightInd w:val="0"/>
        <w:jc w:val="center"/>
        <w:rPr>
          <w:rFonts w:eastAsia="MS Mincho"/>
          <w:b/>
          <w:bCs/>
          <w:szCs w:val="28"/>
          <w:lang w:val="uk-UA"/>
        </w:rPr>
      </w:pPr>
    </w:p>
    <w:p w14:paraId="6CCB013F" w14:textId="77777777" w:rsidR="006E08AE" w:rsidRPr="005A1F64" w:rsidRDefault="006E08AE" w:rsidP="006E08AE">
      <w:pPr>
        <w:autoSpaceDE w:val="0"/>
        <w:autoSpaceDN w:val="0"/>
        <w:adjustRightInd w:val="0"/>
        <w:jc w:val="center"/>
        <w:rPr>
          <w:rFonts w:eastAsia="MS Mincho"/>
          <w:b/>
          <w:bCs/>
          <w:szCs w:val="28"/>
          <w:lang w:val="uk-UA"/>
        </w:rPr>
      </w:pPr>
    </w:p>
    <w:p w14:paraId="42FBB67D"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ФАКУЛЬТЕТ ЮРИДИЧНИЙ</w:t>
      </w:r>
    </w:p>
    <w:p w14:paraId="4D94A2C4" w14:textId="77777777" w:rsidR="006E08AE" w:rsidRPr="005A1F64" w:rsidRDefault="006E08AE" w:rsidP="006E08AE">
      <w:pPr>
        <w:autoSpaceDE w:val="0"/>
        <w:autoSpaceDN w:val="0"/>
        <w:adjustRightInd w:val="0"/>
        <w:jc w:val="center"/>
        <w:rPr>
          <w:rFonts w:eastAsia="MS Mincho"/>
          <w:b/>
          <w:bCs/>
          <w:szCs w:val="28"/>
          <w:lang w:val="uk-UA"/>
        </w:rPr>
      </w:pPr>
    </w:p>
    <w:p w14:paraId="5A350C5F"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КАФЕДРА ЦИВІЛЬНО-ПРАВОВИХ ДИСЦИПЛІН</w:t>
      </w:r>
    </w:p>
    <w:p w14:paraId="40288A2E" w14:textId="77777777" w:rsidR="006E08AE" w:rsidRPr="005A1F64" w:rsidRDefault="006E08AE" w:rsidP="006E08AE">
      <w:pPr>
        <w:autoSpaceDE w:val="0"/>
        <w:autoSpaceDN w:val="0"/>
        <w:adjustRightInd w:val="0"/>
        <w:ind w:left="6521"/>
        <w:rPr>
          <w:rFonts w:eastAsia="MS Mincho"/>
          <w:b/>
          <w:bCs/>
          <w:szCs w:val="28"/>
          <w:lang w:val="uk-UA"/>
        </w:rPr>
      </w:pPr>
    </w:p>
    <w:p w14:paraId="6E49CF3D" w14:textId="77777777" w:rsidR="006E08AE" w:rsidRPr="005A1F64" w:rsidRDefault="006E08AE" w:rsidP="006E08AE">
      <w:pPr>
        <w:autoSpaceDE w:val="0"/>
        <w:autoSpaceDN w:val="0"/>
        <w:adjustRightInd w:val="0"/>
        <w:ind w:left="6521"/>
        <w:rPr>
          <w:rFonts w:eastAsia="MS Mincho"/>
          <w:b/>
          <w:bCs/>
          <w:szCs w:val="28"/>
          <w:lang w:val="uk-UA"/>
        </w:rPr>
      </w:pPr>
    </w:p>
    <w:p w14:paraId="20A050C5" w14:textId="77777777" w:rsidR="006E08AE" w:rsidRPr="005A1F64" w:rsidRDefault="006E08AE" w:rsidP="006E08AE">
      <w:pPr>
        <w:autoSpaceDE w:val="0"/>
        <w:autoSpaceDN w:val="0"/>
        <w:adjustRightInd w:val="0"/>
        <w:ind w:left="6521"/>
        <w:rPr>
          <w:rFonts w:eastAsia="MS Mincho"/>
          <w:b/>
          <w:bCs/>
          <w:szCs w:val="28"/>
          <w:lang w:val="uk-UA"/>
        </w:rPr>
      </w:pPr>
    </w:p>
    <w:p w14:paraId="414767EA" w14:textId="77777777" w:rsidR="006E08AE" w:rsidRPr="005A1F64" w:rsidRDefault="006E08AE" w:rsidP="006E08AE">
      <w:pPr>
        <w:autoSpaceDE w:val="0"/>
        <w:autoSpaceDN w:val="0"/>
        <w:adjustRightInd w:val="0"/>
        <w:ind w:left="6521"/>
        <w:rPr>
          <w:rFonts w:eastAsia="MS Mincho"/>
          <w:b/>
          <w:bCs/>
          <w:szCs w:val="28"/>
          <w:lang w:val="uk-UA"/>
        </w:rPr>
      </w:pPr>
      <w:r w:rsidRPr="005A1F64">
        <w:rPr>
          <w:rFonts w:eastAsia="MS Mincho"/>
          <w:b/>
          <w:bCs/>
          <w:szCs w:val="28"/>
          <w:lang w:val="uk-UA"/>
        </w:rPr>
        <w:t>ЗАТВЕРДЖУЮ</w:t>
      </w:r>
    </w:p>
    <w:p w14:paraId="6B6A4762"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Ректор Дніпропетровського</w:t>
      </w:r>
    </w:p>
    <w:p w14:paraId="67417076"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державного університету</w:t>
      </w:r>
    </w:p>
    <w:p w14:paraId="5484546E"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внутрішніх справ</w:t>
      </w:r>
    </w:p>
    <w:p w14:paraId="73A7D993"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полковник поліції</w:t>
      </w:r>
    </w:p>
    <w:p w14:paraId="0952BF89" w14:textId="3DFCD9E9" w:rsidR="006E08AE" w:rsidRPr="005A1F64" w:rsidRDefault="006E08AE" w:rsidP="003F193A">
      <w:pPr>
        <w:autoSpaceDE w:val="0"/>
        <w:autoSpaceDN w:val="0"/>
        <w:adjustRightInd w:val="0"/>
        <w:ind w:left="7200"/>
        <w:rPr>
          <w:rFonts w:eastAsia="MS Mincho"/>
          <w:b/>
          <w:bCs/>
          <w:szCs w:val="28"/>
          <w:lang w:val="uk-UA"/>
        </w:rPr>
      </w:pPr>
      <w:r w:rsidRPr="005A1F64">
        <w:rPr>
          <w:rFonts w:eastAsia="MS Mincho"/>
          <w:b/>
          <w:bCs/>
          <w:szCs w:val="28"/>
          <w:lang w:val="uk-UA"/>
        </w:rPr>
        <w:t>А</w:t>
      </w:r>
      <w:r w:rsidR="003F193A">
        <w:rPr>
          <w:rFonts w:eastAsia="MS Mincho"/>
          <w:b/>
          <w:bCs/>
          <w:szCs w:val="28"/>
          <w:lang w:val="uk-UA"/>
        </w:rPr>
        <w:t>ндрій</w:t>
      </w:r>
      <w:r w:rsidRPr="005A1F64">
        <w:rPr>
          <w:rFonts w:eastAsia="MS Mincho"/>
          <w:b/>
          <w:bCs/>
          <w:szCs w:val="28"/>
          <w:lang w:val="uk-UA"/>
        </w:rPr>
        <w:t xml:space="preserve"> </w:t>
      </w:r>
      <w:r w:rsidR="003F193A" w:rsidRPr="005A1F64">
        <w:rPr>
          <w:rFonts w:eastAsia="MS Mincho"/>
          <w:b/>
          <w:bCs/>
          <w:szCs w:val="28"/>
          <w:lang w:val="uk-UA"/>
        </w:rPr>
        <w:t>ФОМЕНКО</w:t>
      </w:r>
    </w:p>
    <w:p w14:paraId="468AAA3C"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___.___.2019 р.</w:t>
      </w:r>
    </w:p>
    <w:p w14:paraId="50B193DE" w14:textId="77777777" w:rsidR="006E08AE" w:rsidRPr="005A1F64" w:rsidRDefault="006E08AE" w:rsidP="006E08AE">
      <w:pPr>
        <w:autoSpaceDE w:val="0"/>
        <w:autoSpaceDN w:val="0"/>
        <w:adjustRightInd w:val="0"/>
        <w:jc w:val="center"/>
        <w:rPr>
          <w:rFonts w:eastAsia="MS Mincho"/>
          <w:b/>
          <w:bCs/>
          <w:szCs w:val="28"/>
          <w:lang w:val="uk-UA"/>
        </w:rPr>
      </w:pPr>
    </w:p>
    <w:p w14:paraId="47827DD8" w14:textId="77777777" w:rsidR="006E08AE" w:rsidRPr="005A1F64" w:rsidRDefault="006E08AE" w:rsidP="006E08AE">
      <w:pPr>
        <w:autoSpaceDE w:val="0"/>
        <w:autoSpaceDN w:val="0"/>
        <w:adjustRightInd w:val="0"/>
        <w:jc w:val="center"/>
        <w:rPr>
          <w:rFonts w:eastAsia="MS Mincho"/>
          <w:b/>
          <w:bCs/>
          <w:szCs w:val="28"/>
          <w:lang w:val="uk-UA"/>
        </w:rPr>
      </w:pPr>
    </w:p>
    <w:p w14:paraId="7422AB45" w14:textId="77777777" w:rsidR="006E08AE" w:rsidRPr="005A1F64" w:rsidRDefault="006E08AE" w:rsidP="006E08AE">
      <w:pPr>
        <w:autoSpaceDE w:val="0"/>
        <w:autoSpaceDN w:val="0"/>
        <w:adjustRightInd w:val="0"/>
        <w:jc w:val="center"/>
        <w:rPr>
          <w:rFonts w:eastAsia="MS Mincho"/>
          <w:b/>
          <w:bCs/>
          <w:szCs w:val="28"/>
          <w:lang w:val="uk-UA"/>
        </w:rPr>
      </w:pPr>
    </w:p>
    <w:p w14:paraId="7111742B"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РОБОЧА ПРОГРАМА НАВЧАЛЬНОЇ ДИСЦИПЛІНИ</w:t>
      </w:r>
    </w:p>
    <w:p w14:paraId="45A28A6F" w14:textId="77777777" w:rsidR="007A48D8" w:rsidRPr="005A1F64" w:rsidRDefault="007A48D8" w:rsidP="006E08AE">
      <w:pPr>
        <w:autoSpaceDE w:val="0"/>
        <w:autoSpaceDN w:val="0"/>
        <w:adjustRightInd w:val="0"/>
        <w:jc w:val="center"/>
        <w:rPr>
          <w:rFonts w:eastAsia="MS Mincho"/>
          <w:b/>
          <w:bCs/>
          <w:szCs w:val="28"/>
          <w:lang w:val="uk-UA"/>
        </w:rPr>
      </w:pPr>
    </w:p>
    <w:p w14:paraId="07A5A50F" w14:textId="77777777" w:rsidR="006E08AE" w:rsidRPr="005A1F64" w:rsidRDefault="000027A1" w:rsidP="006E08AE">
      <w:pPr>
        <w:autoSpaceDE w:val="0"/>
        <w:autoSpaceDN w:val="0"/>
        <w:adjustRightInd w:val="0"/>
        <w:jc w:val="center"/>
        <w:rPr>
          <w:rFonts w:eastAsia="MS Mincho"/>
          <w:b/>
          <w:szCs w:val="28"/>
          <w:lang w:val="uk-UA"/>
        </w:rPr>
      </w:pPr>
      <w:r>
        <w:rPr>
          <w:rFonts w:eastAsia="MS Mincho"/>
          <w:b/>
          <w:szCs w:val="28"/>
          <w:lang w:val="uk-UA"/>
        </w:rPr>
        <w:t>АГРАРНЕ</w:t>
      </w:r>
      <w:r w:rsidR="005A1F64" w:rsidRPr="005A1F64">
        <w:rPr>
          <w:rFonts w:eastAsia="MS Mincho"/>
          <w:b/>
          <w:szCs w:val="28"/>
          <w:lang w:val="uk-UA"/>
        </w:rPr>
        <w:t xml:space="preserve"> ПРАВО</w:t>
      </w:r>
    </w:p>
    <w:p w14:paraId="78B9F707" w14:textId="77777777" w:rsidR="006E08AE" w:rsidRPr="005A1F64" w:rsidRDefault="006E08AE" w:rsidP="006E08AE">
      <w:pPr>
        <w:autoSpaceDE w:val="0"/>
        <w:autoSpaceDN w:val="0"/>
        <w:adjustRightInd w:val="0"/>
        <w:rPr>
          <w:rFonts w:eastAsia="MS Mincho"/>
          <w:szCs w:val="28"/>
          <w:lang w:val="uk-UA"/>
        </w:rPr>
      </w:pPr>
    </w:p>
    <w:p w14:paraId="1146CBCB" w14:textId="77777777" w:rsidR="006E08AE" w:rsidRPr="005A1F64" w:rsidRDefault="006E08AE" w:rsidP="006E08AE">
      <w:pPr>
        <w:autoSpaceDE w:val="0"/>
        <w:autoSpaceDN w:val="0"/>
        <w:adjustRightInd w:val="0"/>
        <w:rPr>
          <w:rFonts w:eastAsia="MS Mincho"/>
          <w:szCs w:val="28"/>
          <w:lang w:val="uk-UA"/>
        </w:rPr>
      </w:pPr>
    </w:p>
    <w:p w14:paraId="6404F526" w14:textId="77777777" w:rsidR="006E08AE" w:rsidRPr="005A1F64" w:rsidRDefault="006E08AE" w:rsidP="006E08AE">
      <w:pPr>
        <w:autoSpaceDE w:val="0"/>
        <w:autoSpaceDN w:val="0"/>
        <w:adjustRightInd w:val="0"/>
        <w:rPr>
          <w:rFonts w:eastAsia="MS Mincho"/>
          <w:szCs w:val="28"/>
          <w:lang w:val="uk-UA"/>
        </w:rPr>
      </w:pPr>
    </w:p>
    <w:p w14:paraId="2D3D9ACE" w14:textId="77777777" w:rsidR="006E08AE" w:rsidRPr="005A1F64" w:rsidRDefault="006E08AE" w:rsidP="006E08AE">
      <w:pPr>
        <w:autoSpaceDE w:val="0"/>
        <w:autoSpaceDN w:val="0"/>
        <w:adjustRightInd w:val="0"/>
        <w:rPr>
          <w:rFonts w:eastAsia="MS Mincho"/>
          <w:szCs w:val="28"/>
          <w:lang w:val="uk-UA"/>
        </w:rPr>
      </w:pPr>
    </w:p>
    <w:p w14:paraId="2F68AF2C" w14:textId="77777777" w:rsidR="006E08AE" w:rsidRPr="005A1F64" w:rsidRDefault="006E08AE" w:rsidP="006E08AE">
      <w:pPr>
        <w:autoSpaceDE w:val="0"/>
        <w:autoSpaceDN w:val="0"/>
        <w:adjustRightInd w:val="0"/>
        <w:rPr>
          <w:rFonts w:eastAsia="MS Mincho"/>
          <w:szCs w:val="28"/>
          <w:lang w:val="uk-UA"/>
        </w:rPr>
      </w:pPr>
    </w:p>
    <w:p w14:paraId="5E14F8C2" w14:textId="77777777" w:rsidR="006E08AE" w:rsidRPr="005A1F64" w:rsidRDefault="006E08AE" w:rsidP="006E08AE">
      <w:pPr>
        <w:autoSpaceDE w:val="0"/>
        <w:autoSpaceDN w:val="0"/>
        <w:adjustRightInd w:val="0"/>
        <w:rPr>
          <w:rFonts w:eastAsia="MS Mincho"/>
          <w:szCs w:val="28"/>
          <w:lang w:val="uk-UA"/>
        </w:rPr>
      </w:pPr>
    </w:p>
    <w:p w14:paraId="65981925" w14:textId="77777777" w:rsidR="006E08AE" w:rsidRPr="005A1F64" w:rsidRDefault="006E08AE" w:rsidP="006E08AE">
      <w:pPr>
        <w:autoSpaceDE w:val="0"/>
        <w:autoSpaceDN w:val="0"/>
        <w:adjustRightInd w:val="0"/>
        <w:rPr>
          <w:rFonts w:eastAsia="MS Mincho"/>
          <w:szCs w:val="28"/>
          <w:lang w:val="uk-UA"/>
        </w:rPr>
      </w:pPr>
    </w:p>
    <w:p w14:paraId="17098526"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Освітній ступінь </w:t>
      </w:r>
      <w:r w:rsidRPr="005A1F64">
        <w:rPr>
          <w:rFonts w:eastAsia="MS Mincho"/>
          <w:bCs/>
          <w:szCs w:val="28"/>
          <w:u w:val="single"/>
          <w:lang w:val="uk-UA"/>
        </w:rPr>
        <w:t>перший (бакалаврський)</w:t>
      </w:r>
    </w:p>
    <w:p w14:paraId="6345BB13" w14:textId="77777777" w:rsidR="006E08AE" w:rsidRPr="005A1F64" w:rsidRDefault="006E08AE" w:rsidP="006E08AE">
      <w:pPr>
        <w:autoSpaceDE w:val="0"/>
        <w:autoSpaceDN w:val="0"/>
        <w:adjustRightInd w:val="0"/>
        <w:rPr>
          <w:rFonts w:eastAsia="MS Mincho"/>
          <w:szCs w:val="28"/>
          <w:lang w:val="uk-UA"/>
        </w:rPr>
      </w:pPr>
    </w:p>
    <w:p w14:paraId="0526B18E"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Спеціальність </w:t>
      </w:r>
      <w:r w:rsidRPr="005A1F64">
        <w:rPr>
          <w:rFonts w:eastAsia="MS Mincho"/>
          <w:bCs/>
          <w:szCs w:val="28"/>
          <w:u w:val="single"/>
          <w:lang w:val="uk-UA"/>
        </w:rPr>
        <w:t>081 «Право»</w:t>
      </w:r>
    </w:p>
    <w:p w14:paraId="38764C69" w14:textId="77777777" w:rsidR="006E08AE" w:rsidRPr="005A1F64" w:rsidRDefault="006E08AE" w:rsidP="006E08AE">
      <w:pPr>
        <w:autoSpaceDE w:val="0"/>
        <w:autoSpaceDN w:val="0"/>
        <w:adjustRightInd w:val="0"/>
        <w:rPr>
          <w:rFonts w:eastAsia="MS Mincho"/>
          <w:szCs w:val="28"/>
          <w:lang w:val="uk-UA"/>
        </w:rPr>
      </w:pPr>
    </w:p>
    <w:p w14:paraId="2D5E17FC"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Освітня програма </w:t>
      </w:r>
      <w:r w:rsidR="007A48D8" w:rsidRPr="005A1F64">
        <w:rPr>
          <w:rFonts w:eastAsia="MS Mincho"/>
          <w:bCs/>
          <w:szCs w:val="28"/>
          <w:u w:val="single"/>
          <w:lang w:val="uk-UA"/>
        </w:rPr>
        <w:t>30 серпня 2016 р. № 463</w:t>
      </w:r>
    </w:p>
    <w:p w14:paraId="0DCAEF19" w14:textId="77777777" w:rsidR="006E08AE" w:rsidRPr="005A1F64" w:rsidRDefault="006E08AE" w:rsidP="006E08AE">
      <w:pPr>
        <w:autoSpaceDE w:val="0"/>
        <w:autoSpaceDN w:val="0"/>
        <w:adjustRightInd w:val="0"/>
        <w:rPr>
          <w:rFonts w:eastAsia="MS Mincho"/>
          <w:szCs w:val="28"/>
          <w:lang w:val="uk-UA"/>
        </w:rPr>
      </w:pPr>
    </w:p>
    <w:p w14:paraId="3D434FAC"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Статус навчальної дисципліни </w:t>
      </w:r>
      <w:r w:rsidR="000027A1">
        <w:rPr>
          <w:rFonts w:eastAsia="MS Mincho"/>
          <w:szCs w:val="28"/>
          <w:u w:val="single"/>
          <w:lang w:val="uk-UA"/>
        </w:rPr>
        <w:t>вибіркова</w:t>
      </w:r>
    </w:p>
    <w:p w14:paraId="5A545F29" w14:textId="77777777" w:rsidR="006E08AE" w:rsidRPr="005A1F64" w:rsidRDefault="006E08AE" w:rsidP="006E08AE">
      <w:pPr>
        <w:autoSpaceDE w:val="0"/>
        <w:autoSpaceDN w:val="0"/>
        <w:adjustRightInd w:val="0"/>
        <w:rPr>
          <w:rFonts w:eastAsia="MS Mincho"/>
          <w:szCs w:val="28"/>
          <w:lang w:val="uk-UA"/>
        </w:rPr>
      </w:pPr>
    </w:p>
    <w:p w14:paraId="71D39463"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Мова навчання: </w:t>
      </w:r>
      <w:r w:rsidRPr="005A1F64">
        <w:rPr>
          <w:rFonts w:eastAsia="MS Mincho"/>
          <w:szCs w:val="28"/>
          <w:u w:val="single"/>
          <w:lang w:val="uk-UA"/>
        </w:rPr>
        <w:t>українська</w:t>
      </w:r>
    </w:p>
    <w:p w14:paraId="5CF09AC4" w14:textId="77777777" w:rsidR="006E08AE" w:rsidRPr="005A1F64" w:rsidRDefault="006E08AE" w:rsidP="006E08AE">
      <w:pPr>
        <w:autoSpaceDE w:val="0"/>
        <w:autoSpaceDN w:val="0"/>
        <w:adjustRightInd w:val="0"/>
        <w:rPr>
          <w:rFonts w:eastAsia="MS Mincho"/>
          <w:b/>
          <w:bCs/>
          <w:szCs w:val="28"/>
          <w:lang w:val="uk-UA"/>
        </w:rPr>
      </w:pPr>
    </w:p>
    <w:p w14:paraId="156E3456" w14:textId="77777777" w:rsidR="006E08AE" w:rsidRPr="005A1F64" w:rsidRDefault="006E08AE" w:rsidP="006E08AE">
      <w:pPr>
        <w:autoSpaceDE w:val="0"/>
        <w:autoSpaceDN w:val="0"/>
        <w:adjustRightInd w:val="0"/>
        <w:rPr>
          <w:rFonts w:eastAsia="MS Mincho"/>
          <w:b/>
          <w:bCs/>
          <w:szCs w:val="28"/>
          <w:lang w:val="uk-UA"/>
        </w:rPr>
      </w:pPr>
    </w:p>
    <w:p w14:paraId="3FDA86A2" w14:textId="77777777" w:rsidR="006E08AE" w:rsidRPr="005A1F64" w:rsidRDefault="006E08AE" w:rsidP="006E08AE">
      <w:pPr>
        <w:autoSpaceDE w:val="0"/>
        <w:autoSpaceDN w:val="0"/>
        <w:adjustRightInd w:val="0"/>
        <w:rPr>
          <w:rFonts w:eastAsia="MS Mincho"/>
          <w:b/>
          <w:bCs/>
          <w:szCs w:val="28"/>
          <w:lang w:val="uk-UA"/>
        </w:rPr>
      </w:pPr>
    </w:p>
    <w:p w14:paraId="3D6BC1F4"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 – 2019</w:t>
      </w:r>
    </w:p>
    <w:p w14:paraId="69FC83F5" w14:textId="77777777" w:rsidR="006E08AE" w:rsidRPr="005A1F64" w:rsidRDefault="000027A1" w:rsidP="002936ED">
      <w:pPr>
        <w:autoSpaceDE w:val="0"/>
        <w:autoSpaceDN w:val="0"/>
        <w:adjustRightInd w:val="0"/>
        <w:jc w:val="both"/>
        <w:rPr>
          <w:rFonts w:eastAsia="MS Mincho"/>
          <w:szCs w:val="28"/>
          <w:lang w:val="uk-UA"/>
        </w:rPr>
      </w:pPr>
      <w:r>
        <w:rPr>
          <w:rFonts w:eastAsia="MS Mincho"/>
          <w:szCs w:val="28"/>
          <w:lang w:val="uk-UA"/>
        </w:rPr>
        <w:lastRenderedPageBreak/>
        <w:t>Аграрне</w:t>
      </w:r>
      <w:r w:rsidR="005A1F64">
        <w:rPr>
          <w:rFonts w:eastAsia="MS Mincho"/>
          <w:szCs w:val="28"/>
          <w:lang w:val="uk-UA"/>
        </w:rPr>
        <w:t xml:space="preserve"> право</w:t>
      </w:r>
      <w:r w:rsidR="006E08AE" w:rsidRPr="005A1F64">
        <w:rPr>
          <w:rFonts w:eastAsia="MS Mincho"/>
          <w:szCs w:val="28"/>
          <w:lang w:val="uk-UA"/>
        </w:rPr>
        <w:t xml:space="preserve"> // Робоча програма навчальної дисципліни. –</w:t>
      </w:r>
      <w:r w:rsidR="002936ED" w:rsidRPr="005A1F64">
        <w:rPr>
          <w:rFonts w:eastAsia="MS Mincho"/>
          <w:szCs w:val="28"/>
          <w:lang w:val="uk-UA"/>
        </w:rPr>
        <w:t xml:space="preserve"> </w:t>
      </w:r>
      <w:r w:rsidR="006E08AE" w:rsidRPr="005A1F64">
        <w:rPr>
          <w:rFonts w:eastAsia="MS Mincho"/>
          <w:szCs w:val="28"/>
          <w:lang w:val="uk-UA"/>
        </w:rPr>
        <w:t>Дніпро : Дніпропетровський державний ун</w:t>
      </w:r>
      <w:r w:rsidR="002936ED" w:rsidRPr="005A1F64">
        <w:rPr>
          <w:rFonts w:eastAsia="MS Mincho"/>
          <w:szCs w:val="28"/>
          <w:lang w:val="uk-UA"/>
        </w:rPr>
        <w:t>іверситет внутрішніх справ, 2019</w:t>
      </w:r>
      <w:r w:rsidR="006E08AE" w:rsidRPr="005A1F64">
        <w:rPr>
          <w:rFonts w:eastAsia="MS Mincho"/>
          <w:szCs w:val="28"/>
          <w:lang w:val="uk-UA"/>
        </w:rPr>
        <w:t xml:space="preserve">. </w:t>
      </w:r>
      <w:r w:rsidR="00CC587E" w:rsidRPr="005A1F64">
        <w:rPr>
          <w:rFonts w:eastAsia="MS Mincho"/>
          <w:szCs w:val="28"/>
          <w:lang w:val="uk-UA"/>
        </w:rPr>
        <w:t>–</w:t>
      </w:r>
      <w:r w:rsidR="002936ED" w:rsidRPr="005A1F64">
        <w:rPr>
          <w:rFonts w:eastAsia="MS Mincho"/>
          <w:szCs w:val="28"/>
          <w:lang w:val="uk-UA"/>
        </w:rPr>
        <w:t xml:space="preserve"> </w:t>
      </w:r>
      <w:r w:rsidR="008F686D">
        <w:rPr>
          <w:rFonts w:eastAsia="MS Mincho"/>
          <w:szCs w:val="28"/>
          <w:lang w:val="uk-UA"/>
        </w:rPr>
        <w:t>8</w:t>
      </w:r>
      <w:r w:rsidR="00CC587E" w:rsidRPr="00AE5191">
        <w:rPr>
          <w:rFonts w:eastAsia="MS Mincho"/>
          <w:szCs w:val="28"/>
          <w:lang w:val="uk-UA"/>
        </w:rPr>
        <w:t xml:space="preserve"> </w:t>
      </w:r>
      <w:r w:rsidR="006E08AE" w:rsidRPr="00AE5191">
        <w:rPr>
          <w:rFonts w:eastAsia="MS Mincho"/>
          <w:szCs w:val="28"/>
          <w:lang w:val="uk-UA"/>
        </w:rPr>
        <w:t>с.</w:t>
      </w:r>
    </w:p>
    <w:p w14:paraId="175F3170" w14:textId="77777777" w:rsidR="002936ED" w:rsidRPr="005A1F64" w:rsidRDefault="002936ED" w:rsidP="006E08AE">
      <w:pPr>
        <w:autoSpaceDE w:val="0"/>
        <w:autoSpaceDN w:val="0"/>
        <w:adjustRightInd w:val="0"/>
        <w:rPr>
          <w:rFonts w:eastAsia="MS Mincho"/>
          <w:b/>
          <w:bCs/>
          <w:szCs w:val="28"/>
          <w:lang w:val="uk-UA"/>
        </w:rPr>
      </w:pPr>
    </w:p>
    <w:p w14:paraId="39F84A96" w14:textId="77777777" w:rsidR="002936ED" w:rsidRPr="005A1F64" w:rsidRDefault="002936ED" w:rsidP="006E08AE">
      <w:pPr>
        <w:autoSpaceDE w:val="0"/>
        <w:autoSpaceDN w:val="0"/>
        <w:adjustRightInd w:val="0"/>
        <w:rPr>
          <w:rFonts w:eastAsia="MS Mincho"/>
          <w:b/>
          <w:bCs/>
          <w:szCs w:val="28"/>
          <w:lang w:val="uk-UA"/>
        </w:rPr>
      </w:pPr>
    </w:p>
    <w:p w14:paraId="05523F7A" w14:textId="77777777" w:rsidR="002936ED" w:rsidRPr="005A1F64" w:rsidRDefault="002936ED" w:rsidP="006E08AE">
      <w:pPr>
        <w:autoSpaceDE w:val="0"/>
        <w:autoSpaceDN w:val="0"/>
        <w:adjustRightInd w:val="0"/>
        <w:rPr>
          <w:rFonts w:eastAsia="MS Mincho"/>
          <w:b/>
          <w:bCs/>
          <w:szCs w:val="28"/>
          <w:lang w:val="uk-UA"/>
        </w:rPr>
      </w:pPr>
    </w:p>
    <w:p w14:paraId="3F59DCC6" w14:textId="77777777" w:rsidR="006E08AE" w:rsidRPr="005A1F64" w:rsidRDefault="006E08AE" w:rsidP="006E08AE">
      <w:pPr>
        <w:autoSpaceDE w:val="0"/>
        <w:autoSpaceDN w:val="0"/>
        <w:adjustRightInd w:val="0"/>
        <w:rPr>
          <w:rFonts w:eastAsia="MS Mincho"/>
          <w:szCs w:val="28"/>
          <w:lang w:val="uk-UA"/>
        </w:rPr>
      </w:pPr>
      <w:r w:rsidRPr="005A1F64">
        <w:rPr>
          <w:rFonts w:eastAsia="MS Mincho"/>
          <w:b/>
          <w:bCs/>
          <w:szCs w:val="28"/>
          <w:lang w:val="uk-UA"/>
        </w:rPr>
        <w:t>РОЗРОБНИКИ</w:t>
      </w:r>
      <w:r w:rsidRPr="005A1F64">
        <w:rPr>
          <w:rFonts w:eastAsia="MS Mincho"/>
          <w:szCs w:val="28"/>
          <w:lang w:val="uk-UA"/>
        </w:rPr>
        <w:t>:</w:t>
      </w:r>
    </w:p>
    <w:p w14:paraId="75776D45"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Золотухіна Л.О., завідувач кафедри, кандидат юридичних наук, доцент</w:t>
      </w:r>
    </w:p>
    <w:p w14:paraId="01A7EC00"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Бондар О.С., старший викладач, кандидат юридичних наук</w:t>
      </w:r>
    </w:p>
    <w:p w14:paraId="22158043" w14:textId="77777777" w:rsidR="002936ED" w:rsidRPr="005A1F64" w:rsidRDefault="002936ED" w:rsidP="006E08AE">
      <w:pPr>
        <w:autoSpaceDE w:val="0"/>
        <w:autoSpaceDN w:val="0"/>
        <w:adjustRightInd w:val="0"/>
        <w:rPr>
          <w:rFonts w:eastAsia="MS Mincho"/>
          <w:b/>
          <w:bCs/>
          <w:szCs w:val="28"/>
          <w:lang w:val="uk-UA"/>
        </w:rPr>
      </w:pPr>
    </w:p>
    <w:p w14:paraId="2DE65007" w14:textId="77777777" w:rsidR="002936ED" w:rsidRPr="005A1F64" w:rsidRDefault="002936ED" w:rsidP="006E08AE">
      <w:pPr>
        <w:autoSpaceDE w:val="0"/>
        <w:autoSpaceDN w:val="0"/>
        <w:adjustRightInd w:val="0"/>
        <w:rPr>
          <w:rFonts w:eastAsia="MS Mincho"/>
          <w:b/>
          <w:bCs/>
          <w:szCs w:val="28"/>
          <w:lang w:val="uk-UA"/>
        </w:rPr>
      </w:pPr>
    </w:p>
    <w:p w14:paraId="7798D8AB" w14:textId="77777777" w:rsidR="002936ED" w:rsidRPr="005A1F64" w:rsidRDefault="002936ED" w:rsidP="006E08AE">
      <w:pPr>
        <w:autoSpaceDE w:val="0"/>
        <w:autoSpaceDN w:val="0"/>
        <w:adjustRightInd w:val="0"/>
        <w:rPr>
          <w:rFonts w:eastAsia="MS Mincho"/>
          <w:b/>
          <w:bCs/>
          <w:szCs w:val="28"/>
          <w:lang w:val="uk-UA"/>
        </w:rPr>
      </w:pPr>
    </w:p>
    <w:p w14:paraId="3DBD228D" w14:textId="77777777" w:rsidR="006E08AE" w:rsidRPr="005A1F64" w:rsidRDefault="006E08AE" w:rsidP="006E08AE">
      <w:pPr>
        <w:autoSpaceDE w:val="0"/>
        <w:autoSpaceDN w:val="0"/>
        <w:adjustRightInd w:val="0"/>
        <w:rPr>
          <w:rFonts w:eastAsia="MS Mincho"/>
          <w:b/>
          <w:bCs/>
          <w:szCs w:val="28"/>
          <w:lang w:val="uk-UA"/>
        </w:rPr>
      </w:pPr>
      <w:r w:rsidRPr="005A1F64">
        <w:rPr>
          <w:rFonts w:eastAsia="MS Mincho"/>
          <w:b/>
          <w:bCs/>
          <w:szCs w:val="28"/>
          <w:lang w:val="uk-UA"/>
        </w:rPr>
        <w:t>РЕЦЕНЗЕНТИ:</w:t>
      </w:r>
    </w:p>
    <w:p w14:paraId="1BE35836" w14:textId="77777777" w:rsidR="004F5AF4" w:rsidRPr="004F5AF4" w:rsidRDefault="00AD7B07" w:rsidP="004F5AF4">
      <w:pPr>
        <w:autoSpaceDE w:val="0"/>
        <w:autoSpaceDN w:val="0"/>
        <w:adjustRightInd w:val="0"/>
        <w:ind w:firstLine="720"/>
        <w:jc w:val="both"/>
        <w:rPr>
          <w:rFonts w:eastAsia="MS Mincho"/>
          <w:szCs w:val="28"/>
          <w:lang w:val="uk-UA"/>
        </w:rPr>
      </w:pPr>
      <w:r w:rsidRPr="00732DA6">
        <w:rPr>
          <w:rFonts w:eastAsia="MS Mincho"/>
          <w:szCs w:val="28"/>
          <w:lang w:val="uk-UA"/>
        </w:rPr>
        <w:t xml:space="preserve">1. </w:t>
      </w:r>
      <w:r w:rsidR="004F5AF4" w:rsidRPr="004F5AF4">
        <w:rPr>
          <w:rFonts w:eastAsia="MS Mincho"/>
          <w:szCs w:val="28"/>
          <w:lang w:val="uk-UA"/>
        </w:rPr>
        <w:t>Алфьорова Т.М., професор кафедри цивільного, трудового та господарського права Дніпропетровського національного університету імені Олеся Гончара, доктор юридичних наук, доцент</w:t>
      </w:r>
    </w:p>
    <w:p w14:paraId="7BBBD30D" w14:textId="77777777" w:rsidR="004F5AF4" w:rsidRPr="004F5AF4" w:rsidRDefault="004F5AF4" w:rsidP="004F5AF4">
      <w:pPr>
        <w:autoSpaceDE w:val="0"/>
        <w:autoSpaceDN w:val="0"/>
        <w:adjustRightInd w:val="0"/>
        <w:ind w:firstLine="720"/>
        <w:jc w:val="both"/>
        <w:rPr>
          <w:rFonts w:eastAsia="MS Mincho"/>
          <w:szCs w:val="28"/>
          <w:lang w:val="uk-UA"/>
        </w:rPr>
      </w:pPr>
      <w:r w:rsidRPr="004F5AF4">
        <w:rPr>
          <w:rFonts w:eastAsia="MS Mincho"/>
          <w:szCs w:val="28"/>
          <w:lang w:val="uk-UA"/>
        </w:rPr>
        <w:t>2. Бублейник В.А., адвокат, кандидат юридичних наук</w:t>
      </w:r>
    </w:p>
    <w:p w14:paraId="6F9C85D7" w14:textId="77777777" w:rsidR="007A48D8" w:rsidRPr="005A1F64" w:rsidRDefault="007A48D8" w:rsidP="004F5AF4">
      <w:pPr>
        <w:autoSpaceDE w:val="0"/>
        <w:autoSpaceDN w:val="0"/>
        <w:adjustRightInd w:val="0"/>
        <w:jc w:val="both"/>
        <w:rPr>
          <w:rFonts w:eastAsia="MS Mincho"/>
          <w:b/>
          <w:szCs w:val="28"/>
          <w:highlight w:val="yellow"/>
          <w:lang w:val="uk-UA"/>
        </w:rPr>
      </w:pPr>
    </w:p>
    <w:p w14:paraId="62C78D81" w14:textId="77777777" w:rsidR="006E08AE" w:rsidRPr="005A1F64" w:rsidRDefault="006E08AE" w:rsidP="006E08AE">
      <w:pPr>
        <w:autoSpaceDE w:val="0"/>
        <w:autoSpaceDN w:val="0"/>
        <w:adjustRightInd w:val="0"/>
        <w:rPr>
          <w:rFonts w:eastAsia="MS Mincho"/>
          <w:szCs w:val="28"/>
          <w:lang w:val="uk-UA"/>
        </w:rPr>
      </w:pPr>
    </w:p>
    <w:p w14:paraId="1C8C6635" w14:textId="77777777" w:rsidR="002936ED" w:rsidRPr="005A1F64" w:rsidRDefault="002936ED" w:rsidP="006E08AE">
      <w:pPr>
        <w:autoSpaceDE w:val="0"/>
        <w:autoSpaceDN w:val="0"/>
        <w:adjustRightInd w:val="0"/>
        <w:rPr>
          <w:rFonts w:eastAsia="MS Mincho"/>
          <w:szCs w:val="28"/>
          <w:lang w:val="uk-UA"/>
        </w:rPr>
      </w:pPr>
    </w:p>
    <w:p w14:paraId="5139B8A6" w14:textId="77777777" w:rsidR="002936ED" w:rsidRPr="005A1F64" w:rsidRDefault="002936ED" w:rsidP="006E08AE">
      <w:pPr>
        <w:autoSpaceDE w:val="0"/>
        <w:autoSpaceDN w:val="0"/>
        <w:adjustRightInd w:val="0"/>
        <w:rPr>
          <w:rFonts w:eastAsia="MS Mincho"/>
          <w:szCs w:val="28"/>
          <w:lang w:val="uk-UA"/>
        </w:rPr>
      </w:pPr>
    </w:p>
    <w:p w14:paraId="2E6D9764" w14:textId="77777777" w:rsidR="002936ED" w:rsidRPr="005A1F64" w:rsidRDefault="002936ED" w:rsidP="006E08AE">
      <w:pPr>
        <w:autoSpaceDE w:val="0"/>
        <w:autoSpaceDN w:val="0"/>
        <w:adjustRightInd w:val="0"/>
        <w:rPr>
          <w:rFonts w:eastAsia="MS Mincho"/>
          <w:szCs w:val="28"/>
          <w:lang w:val="uk-UA"/>
        </w:rPr>
      </w:pPr>
    </w:p>
    <w:p w14:paraId="3D559E10" w14:textId="77777777" w:rsidR="005F30D2" w:rsidRPr="005A1F64" w:rsidRDefault="005F30D2" w:rsidP="006E08AE">
      <w:pPr>
        <w:autoSpaceDE w:val="0"/>
        <w:autoSpaceDN w:val="0"/>
        <w:adjustRightInd w:val="0"/>
        <w:rPr>
          <w:rFonts w:eastAsia="MS Mincho"/>
          <w:szCs w:val="28"/>
          <w:lang w:val="uk-UA"/>
        </w:rPr>
      </w:pPr>
    </w:p>
    <w:p w14:paraId="189D9146" w14:textId="77777777" w:rsidR="005F30D2" w:rsidRPr="005A1F64" w:rsidRDefault="005F30D2" w:rsidP="006E08AE">
      <w:pPr>
        <w:autoSpaceDE w:val="0"/>
        <w:autoSpaceDN w:val="0"/>
        <w:adjustRightInd w:val="0"/>
        <w:rPr>
          <w:rFonts w:eastAsia="MS Mincho"/>
          <w:szCs w:val="28"/>
          <w:lang w:val="uk-UA"/>
        </w:rPr>
      </w:pPr>
    </w:p>
    <w:p w14:paraId="6FDAEC84" w14:textId="77777777" w:rsidR="005F30D2" w:rsidRPr="005A1F64" w:rsidRDefault="005F30D2" w:rsidP="006E08AE">
      <w:pPr>
        <w:autoSpaceDE w:val="0"/>
        <w:autoSpaceDN w:val="0"/>
        <w:adjustRightInd w:val="0"/>
        <w:rPr>
          <w:rFonts w:eastAsia="MS Mincho"/>
          <w:szCs w:val="28"/>
          <w:lang w:val="uk-UA"/>
        </w:rPr>
      </w:pPr>
    </w:p>
    <w:p w14:paraId="3CB065BC" w14:textId="77777777" w:rsidR="005F30D2" w:rsidRPr="005A1F64" w:rsidRDefault="005F30D2" w:rsidP="006E08AE">
      <w:pPr>
        <w:autoSpaceDE w:val="0"/>
        <w:autoSpaceDN w:val="0"/>
        <w:adjustRightInd w:val="0"/>
        <w:rPr>
          <w:rFonts w:eastAsia="MS Mincho"/>
          <w:szCs w:val="28"/>
          <w:lang w:val="uk-UA"/>
        </w:rPr>
      </w:pPr>
    </w:p>
    <w:p w14:paraId="563BB8C9" w14:textId="77777777" w:rsidR="005F30D2" w:rsidRPr="005A1F64" w:rsidRDefault="005F30D2" w:rsidP="006E08AE">
      <w:pPr>
        <w:autoSpaceDE w:val="0"/>
        <w:autoSpaceDN w:val="0"/>
        <w:adjustRightInd w:val="0"/>
        <w:rPr>
          <w:rFonts w:eastAsia="MS Mincho"/>
          <w:szCs w:val="28"/>
          <w:lang w:val="uk-UA"/>
        </w:rPr>
      </w:pPr>
    </w:p>
    <w:p w14:paraId="4C2CC88B" w14:textId="77777777" w:rsidR="005F30D2" w:rsidRPr="005A1F64" w:rsidRDefault="005F30D2" w:rsidP="006E08AE">
      <w:pPr>
        <w:autoSpaceDE w:val="0"/>
        <w:autoSpaceDN w:val="0"/>
        <w:adjustRightInd w:val="0"/>
        <w:rPr>
          <w:rFonts w:eastAsia="MS Mincho"/>
          <w:szCs w:val="28"/>
          <w:lang w:val="uk-UA"/>
        </w:rPr>
      </w:pPr>
    </w:p>
    <w:p w14:paraId="6D1647F2" w14:textId="77777777" w:rsidR="005F30D2" w:rsidRPr="005A1F64" w:rsidRDefault="005F30D2" w:rsidP="006E08AE">
      <w:pPr>
        <w:autoSpaceDE w:val="0"/>
        <w:autoSpaceDN w:val="0"/>
        <w:adjustRightInd w:val="0"/>
        <w:rPr>
          <w:rFonts w:eastAsia="MS Mincho"/>
          <w:szCs w:val="28"/>
          <w:lang w:val="uk-UA"/>
        </w:rPr>
      </w:pPr>
    </w:p>
    <w:p w14:paraId="0AD30BC0" w14:textId="77777777" w:rsidR="005F30D2" w:rsidRPr="005A1F64" w:rsidRDefault="005F30D2" w:rsidP="006E08AE">
      <w:pPr>
        <w:autoSpaceDE w:val="0"/>
        <w:autoSpaceDN w:val="0"/>
        <w:adjustRightInd w:val="0"/>
        <w:rPr>
          <w:rFonts w:eastAsia="MS Mincho"/>
          <w:szCs w:val="28"/>
          <w:lang w:val="uk-UA"/>
        </w:rPr>
      </w:pPr>
    </w:p>
    <w:p w14:paraId="5D76698A" w14:textId="77777777" w:rsidR="005F30D2" w:rsidRPr="005A1F64" w:rsidRDefault="005F30D2" w:rsidP="006E08AE">
      <w:pPr>
        <w:autoSpaceDE w:val="0"/>
        <w:autoSpaceDN w:val="0"/>
        <w:adjustRightInd w:val="0"/>
        <w:rPr>
          <w:rFonts w:eastAsia="MS Mincho"/>
          <w:szCs w:val="28"/>
          <w:lang w:val="uk-UA"/>
        </w:rPr>
      </w:pPr>
    </w:p>
    <w:p w14:paraId="22BBB418" w14:textId="77777777" w:rsidR="005F30D2" w:rsidRPr="005A1F64" w:rsidRDefault="005F30D2" w:rsidP="006E08AE">
      <w:pPr>
        <w:autoSpaceDE w:val="0"/>
        <w:autoSpaceDN w:val="0"/>
        <w:adjustRightInd w:val="0"/>
        <w:rPr>
          <w:rFonts w:eastAsia="MS Mincho"/>
          <w:szCs w:val="28"/>
          <w:lang w:val="uk-UA"/>
        </w:rPr>
      </w:pPr>
    </w:p>
    <w:p w14:paraId="15F8B1D9" w14:textId="77777777" w:rsidR="005F30D2" w:rsidRPr="005A1F64" w:rsidRDefault="005F30D2" w:rsidP="006E08AE">
      <w:pPr>
        <w:autoSpaceDE w:val="0"/>
        <w:autoSpaceDN w:val="0"/>
        <w:adjustRightInd w:val="0"/>
        <w:rPr>
          <w:rFonts w:eastAsia="MS Mincho"/>
          <w:szCs w:val="28"/>
          <w:lang w:val="uk-UA"/>
        </w:rPr>
      </w:pPr>
    </w:p>
    <w:p w14:paraId="00CB7CFF" w14:textId="77777777" w:rsidR="005F30D2" w:rsidRPr="005A1F64" w:rsidRDefault="005F30D2" w:rsidP="006E08AE">
      <w:pPr>
        <w:autoSpaceDE w:val="0"/>
        <w:autoSpaceDN w:val="0"/>
        <w:adjustRightInd w:val="0"/>
        <w:rPr>
          <w:rFonts w:eastAsia="MS Mincho"/>
          <w:szCs w:val="28"/>
          <w:lang w:val="uk-UA"/>
        </w:rPr>
      </w:pPr>
    </w:p>
    <w:p w14:paraId="1986E7BB" w14:textId="77777777" w:rsidR="005F30D2" w:rsidRPr="005A1F64" w:rsidRDefault="005F30D2" w:rsidP="006E08AE">
      <w:pPr>
        <w:autoSpaceDE w:val="0"/>
        <w:autoSpaceDN w:val="0"/>
        <w:adjustRightInd w:val="0"/>
        <w:rPr>
          <w:rFonts w:eastAsia="MS Mincho"/>
          <w:szCs w:val="28"/>
          <w:lang w:val="uk-UA"/>
        </w:rPr>
      </w:pPr>
    </w:p>
    <w:p w14:paraId="6774A109" w14:textId="77777777" w:rsidR="005F30D2" w:rsidRPr="005A1F64" w:rsidRDefault="005F30D2" w:rsidP="006E08AE">
      <w:pPr>
        <w:autoSpaceDE w:val="0"/>
        <w:autoSpaceDN w:val="0"/>
        <w:adjustRightInd w:val="0"/>
        <w:rPr>
          <w:rFonts w:eastAsia="MS Mincho"/>
          <w:szCs w:val="28"/>
          <w:lang w:val="uk-UA"/>
        </w:rPr>
      </w:pPr>
    </w:p>
    <w:p w14:paraId="0052D324" w14:textId="77777777" w:rsidR="005F30D2" w:rsidRPr="005A1F64" w:rsidRDefault="005F30D2" w:rsidP="006E08AE">
      <w:pPr>
        <w:autoSpaceDE w:val="0"/>
        <w:autoSpaceDN w:val="0"/>
        <w:adjustRightInd w:val="0"/>
        <w:rPr>
          <w:rFonts w:eastAsia="MS Mincho"/>
          <w:szCs w:val="28"/>
          <w:lang w:val="uk-UA"/>
        </w:rPr>
      </w:pPr>
    </w:p>
    <w:p w14:paraId="047AC76D" w14:textId="77777777" w:rsidR="00732DA6" w:rsidRPr="005A1F64" w:rsidRDefault="00732DA6" w:rsidP="006E08AE">
      <w:pPr>
        <w:autoSpaceDE w:val="0"/>
        <w:autoSpaceDN w:val="0"/>
        <w:adjustRightInd w:val="0"/>
        <w:rPr>
          <w:rFonts w:eastAsia="MS Mincho"/>
          <w:szCs w:val="28"/>
          <w:lang w:val="uk-UA"/>
        </w:rPr>
      </w:pPr>
    </w:p>
    <w:p w14:paraId="75414EAD"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 xml:space="preserve">Розглянуто на засіданні кафедри </w:t>
      </w:r>
      <w:r w:rsidR="00275190" w:rsidRPr="005A1F64">
        <w:rPr>
          <w:rFonts w:eastAsia="MS Mincho"/>
          <w:szCs w:val="28"/>
          <w:lang w:val="uk-UA"/>
        </w:rPr>
        <w:t>цивільно-правових дисциплін</w:t>
      </w:r>
    </w:p>
    <w:p w14:paraId="65744642"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w:t>
      </w:r>
      <w:r w:rsidR="005F30D2" w:rsidRPr="005A1F64">
        <w:rPr>
          <w:rFonts w:eastAsia="MS Mincho"/>
          <w:szCs w:val="28"/>
          <w:lang w:val="uk-UA"/>
        </w:rPr>
        <w:t>_</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20</w:t>
      </w:r>
      <w:r w:rsidR="005F30D2" w:rsidRPr="005A1F64">
        <w:rPr>
          <w:rFonts w:eastAsia="MS Mincho"/>
          <w:szCs w:val="28"/>
          <w:lang w:val="uk-UA"/>
        </w:rPr>
        <w:t>19 р.</w:t>
      </w:r>
      <w:r w:rsidRPr="005A1F64">
        <w:rPr>
          <w:rFonts w:eastAsia="MS Mincho"/>
          <w:szCs w:val="28"/>
          <w:lang w:val="uk-UA"/>
        </w:rPr>
        <w:t>, протокол №__</w:t>
      </w:r>
    </w:p>
    <w:p w14:paraId="38B82BF7" w14:textId="77777777" w:rsidR="005F30D2" w:rsidRPr="005A1F64" w:rsidRDefault="005F30D2" w:rsidP="005F30D2">
      <w:pPr>
        <w:autoSpaceDE w:val="0"/>
        <w:autoSpaceDN w:val="0"/>
        <w:adjustRightInd w:val="0"/>
        <w:jc w:val="both"/>
        <w:rPr>
          <w:rFonts w:eastAsia="MS Mincho"/>
          <w:szCs w:val="28"/>
          <w:lang w:val="uk-UA"/>
        </w:rPr>
      </w:pPr>
    </w:p>
    <w:p w14:paraId="0C7B8258"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Рекомендовано Науков</w:t>
      </w:r>
      <w:r w:rsidR="005F30D2" w:rsidRPr="005A1F64">
        <w:rPr>
          <w:rFonts w:eastAsia="MS Mincho"/>
          <w:szCs w:val="28"/>
          <w:lang w:val="uk-UA"/>
        </w:rPr>
        <w:t>о-методичною радою університету</w:t>
      </w:r>
    </w:p>
    <w:p w14:paraId="794414C0" w14:textId="77777777" w:rsidR="005F30D2" w:rsidRDefault="006E08AE" w:rsidP="00732DA6">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._</w:t>
      </w:r>
      <w:r w:rsidR="005F30D2" w:rsidRPr="005A1F64">
        <w:rPr>
          <w:rFonts w:eastAsia="MS Mincho"/>
          <w:szCs w:val="28"/>
          <w:lang w:val="uk-UA"/>
        </w:rPr>
        <w:t>_</w:t>
      </w:r>
      <w:r w:rsidRPr="005A1F64">
        <w:rPr>
          <w:rFonts w:eastAsia="MS Mincho"/>
          <w:szCs w:val="28"/>
          <w:lang w:val="uk-UA"/>
        </w:rPr>
        <w:t>_.20</w:t>
      </w:r>
      <w:r w:rsidR="005F30D2" w:rsidRPr="005A1F64">
        <w:rPr>
          <w:rFonts w:eastAsia="MS Mincho"/>
          <w:szCs w:val="28"/>
          <w:lang w:val="uk-UA"/>
        </w:rPr>
        <w:t>19 р.</w:t>
      </w:r>
      <w:r w:rsidRPr="005A1F64">
        <w:rPr>
          <w:rFonts w:eastAsia="MS Mincho"/>
          <w:szCs w:val="28"/>
          <w:lang w:val="uk-UA"/>
        </w:rPr>
        <w:t>, протокол №__</w:t>
      </w:r>
    </w:p>
    <w:p w14:paraId="43DCFF16" w14:textId="77777777" w:rsidR="00B57D00" w:rsidRPr="005A1F64" w:rsidRDefault="00B57D00" w:rsidP="00732DA6">
      <w:pPr>
        <w:autoSpaceDE w:val="0"/>
        <w:autoSpaceDN w:val="0"/>
        <w:adjustRightInd w:val="0"/>
        <w:jc w:val="both"/>
        <w:rPr>
          <w:rFonts w:eastAsia="MS Mincho"/>
          <w:szCs w:val="28"/>
          <w:lang w:val="uk-UA"/>
        </w:rPr>
      </w:pPr>
    </w:p>
    <w:p w14:paraId="1032DA38"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Схвалено Вченою радою університету, рекомендовано для використання в</w:t>
      </w:r>
      <w:r w:rsidR="005F30D2" w:rsidRPr="005A1F64">
        <w:rPr>
          <w:rFonts w:eastAsia="MS Mincho"/>
          <w:szCs w:val="28"/>
          <w:lang w:val="uk-UA"/>
        </w:rPr>
        <w:t xml:space="preserve"> </w:t>
      </w:r>
      <w:r w:rsidRPr="005A1F64">
        <w:rPr>
          <w:rFonts w:eastAsia="MS Mincho"/>
          <w:szCs w:val="28"/>
          <w:lang w:val="uk-UA"/>
        </w:rPr>
        <w:t>освітньому про</w:t>
      </w:r>
      <w:r w:rsidR="005F30D2" w:rsidRPr="005A1F64">
        <w:rPr>
          <w:rFonts w:eastAsia="MS Mincho"/>
          <w:szCs w:val="28"/>
          <w:lang w:val="uk-UA"/>
        </w:rPr>
        <w:t>цесі протягом ________ років. «</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_______20</w:t>
      </w:r>
      <w:r w:rsidR="005F30D2" w:rsidRPr="005A1F64">
        <w:rPr>
          <w:rFonts w:eastAsia="MS Mincho"/>
          <w:szCs w:val="28"/>
          <w:lang w:val="uk-UA"/>
        </w:rPr>
        <w:t>19 р.</w:t>
      </w:r>
      <w:r w:rsidRPr="005A1F64">
        <w:rPr>
          <w:rFonts w:eastAsia="MS Mincho"/>
          <w:szCs w:val="28"/>
          <w:lang w:val="uk-UA"/>
        </w:rPr>
        <w:t>, протокол №__</w:t>
      </w:r>
    </w:p>
    <w:p w14:paraId="09EA470D" w14:textId="77777777" w:rsidR="005A1F64" w:rsidRDefault="005F30D2" w:rsidP="000027A1">
      <w:pPr>
        <w:pStyle w:val="ae"/>
        <w:spacing w:after="0"/>
        <w:ind w:left="0" w:firstLine="720"/>
        <w:jc w:val="both"/>
        <w:rPr>
          <w:szCs w:val="28"/>
          <w:lang w:val="uk-UA"/>
        </w:rPr>
      </w:pPr>
      <w:r w:rsidRPr="005A1F64">
        <w:rPr>
          <w:b/>
          <w:bCs/>
          <w:szCs w:val="28"/>
          <w:lang w:val="uk-UA"/>
        </w:rPr>
        <w:lastRenderedPageBreak/>
        <w:t xml:space="preserve">Метою </w:t>
      </w:r>
      <w:r w:rsidRPr="005A1F64">
        <w:rPr>
          <w:szCs w:val="28"/>
          <w:lang w:val="uk-UA"/>
        </w:rPr>
        <w:t>вивчення навчальної дисципліни «</w:t>
      </w:r>
      <w:r w:rsidR="000027A1">
        <w:rPr>
          <w:szCs w:val="28"/>
          <w:lang w:val="uk-UA"/>
        </w:rPr>
        <w:t>Аграрне</w:t>
      </w:r>
      <w:r w:rsidR="005A1F64">
        <w:rPr>
          <w:szCs w:val="28"/>
          <w:lang w:val="uk-UA"/>
        </w:rPr>
        <w:t xml:space="preserve"> право</w:t>
      </w:r>
      <w:r w:rsidRPr="005A1F64">
        <w:rPr>
          <w:szCs w:val="28"/>
          <w:lang w:val="uk-UA"/>
        </w:rPr>
        <w:t>» є</w:t>
      </w:r>
      <w:r w:rsidR="003B0011" w:rsidRPr="005A1F64">
        <w:rPr>
          <w:szCs w:val="28"/>
          <w:lang w:val="uk-UA"/>
        </w:rPr>
        <w:t xml:space="preserve"> </w:t>
      </w:r>
      <w:r w:rsidR="000027A1" w:rsidRPr="000027A1">
        <w:rPr>
          <w:szCs w:val="28"/>
          <w:lang w:val="uk-UA"/>
        </w:rPr>
        <w:t>приватне забезпечення всебічної підготовки фахівців-юристів ОКР «бакалавр» шляхом набуття студентами знань щодо специфіки правового регулювання суспільних відносин, що складаються у сфері виробництва, переробки та реалізації сільськогосподарської продукції, створення і діяльності сільськогосподарських підприємств та інших сферах, що складають предмет аграрного права, з урахуванням змін, що відбуваються в аграрному секторі економіки України.</w:t>
      </w:r>
    </w:p>
    <w:p w14:paraId="7BB473BE" w14:textId="77777777" w:rsidR="000027A1" w:rsidRPr="000027A1" w:rsidRDefault="000027A1" w:rsidP="000027A1">
      <w:pPr>
        <w:pStyle w:val="ae"/>
        <w:spacing w:after="0"/>
        <w:ind w:left="0" w:firstLine="720"/>
        <w:jc w:val="both"/>
        <w:rPr>
          <w:i/>
          <w:iCs/>
          <w:szCs w:val="28"/>
          <w:lang w:val="uk-UA"/>
        </w:rPr>
      </w:pPr>
    </w:p>
    <w:p w14:paraId="54C93ECD" w14:textId="77777777" w:rsidR="005F30D2" w:rsidRPr="005A1F64" w:rsidRDefault="005F30D2" w:rsidP="00AD7B07">
      <w:pPr>
        <w:ind w:firstLine="720"/>
        <w:jc w:val="both"/>
        <w:rPr>
          <w:iCs/>
          <w:szCs w:val="28"/>
          <w:lang w:val="uk-UA"/>
        </w:rPr>
      </w:pPr>
      <w:r w:rsidRPr="005A1F64">
        <w:rPr>
          <w:b/>
          <w:bCs/>
          <w:szCs w:val="28"/>
          <w:lang w:val="uk-UA"/>
        </w:rPr>
        <w:t xml:space="preserve">Передумови для вивчення навчальної дисципліни </w:t>
      </w:r>
      <w:r w:rsidR="00162AA3">
        <w:rPr>
          <w:bCs/>
          <w:szCs w:val="28"/>
          <w:lang w:val="uk-UA"/>
        </w:rPr>
        <w:t xml:space="preserve">необхідно </w:t>
      </w:r>
      <w:r w:rsidR="004F0B51">
        <w:rPr>
          <w:bCs/>
          <w:szCs w:val="28"/>
          <w:lang w:val="uk-UA"/>
        </w:rPr>
        <w:t>попередньо вивчити</w:t>
      </w:r>
      <w:r w:rsidR="00162AA3">
        <w:rPr>
          <w:iCs/>
          <w:szCs w:val="28"/>
          <w:lang w:val="uk-UA"/>
        </w:rPr>
        <w:t xml:space="preserve"> </w:t>
      </w:r>
      <w:r w:rsidR="00B57D00">
        <w:rPr>
          <w:iCs/>
          <w:szCs w:val="28"/>
          <w:lang w:val="uk-UA"/>
        </w:rPr>
        <w:t xml:space="preserve">Конституційне право, </w:t>
      </w:r>
      <w:r w:rsidR="000027A1">
        <w:rPr>
          <w:iCs/>
          <w:szCs w:val="28"/>
          <w:lang w:val="uk-UA"/>
        </w:rPr>
        <w:t>Земельне</w:t>
      </w:r>
      <w:r w:rsidR="00DE5B05" w:rsidRPr="005A1F64">
        <w:rPr>
          <w:iCs/>
          <w:szCs w:val="28"/>
          <w:lang w:val="uk-UA"/>
        </w:rPr>
        <w:t xml:space="preserve"> право, </w:t>
      </w:r>
      <w:r w:rsidR="000027A1">
        <w:rPr>
          <w:iCs/>
          <w:szCs w:val="28"/>
          <w:lang w:val="uk-UA"/>
        </w:rPr>
        <w:t>Господарське</w:t>
      </w:r>
      <w:r w:rsidR="00DE5B05" w:rsidRPr="005A1F64">
        <w:rPr>
          <w:iCs/>
          <w:szCs w:val="28"/>
          <w:lang w:val="uk-UA"/>
        </w:rPr>
        <w:t xml:space="preserve"> право</w:t>
      </w:r>
      <w:r w:rsidR="000027A1">
        <w:rPr>
          <w:iCs/>
          <w:szCs w:val="28"/>
          <w:lang w:val="uk-UA"/>
        </w:rPr>
        <w:t>, Екологічне право, Цивільне право, Трудове право</w:t>
      </w:r>
      <w:r w:rsidRPr="005A1F64">
        <w:rPr>
          <w:iCs/>
          <w:szCs w:val="28"/>
          <w:lang w:val="uk-UA"/>
        </w:rPr>
        <w:t>.</w:t>
      </w:r>
    </w:p>
    <w:p w14:paraId="477B2533" w14:textId="77777777" w:rsidR="00DE5B05" w:rsidRPr="005A1F64" w:rsidRDefault="00DE5B05" w:rsidP="005F30D2">
      <w:pPr>
        <w:jc w:val="both"/>
        <w:rPr>
          <w:b/>
          <w:bCs/>
          <w:szCs w:val="28"/>
          <w:lang w:val="uk-UA"/>
        </w:rPr>
      </w:pPr>
    </w:p>
    <w:p w14:paraId="5A4EF07D" w14:textId="77777777" w:rsidR="005F30D2" w:rsidRPr="005A1F64" w:rsidRDefault="005F30D2" w:rsidP="005F30D2">
      <w:pPr>
        <w:jc w:val="both"/>
        <w:rPr>
          <w:szCs w:val="28"/>
          <w:lang w:val="uk-UA"/>
        </w:rPr>
      </w:pPr>
      <w:r w:rsidRPr="005A1F64">
        <w:rPr>
          <w:b/>
          <w:bCs/>
          <w:szCs w:val="28"/>
          <w:lang w:val="uk-UA"/>
        </w:rPr>
        <w:t xml:space="preserve">Результати </w:t>
      </w:r>
      <w:r w:rsidRPr="005A1F64">
        <w:rPr>
          <w:szCs w:val="28"/>
          <w:lang w:val="uk-UA"/>
        </w:rPr>
        <w:t>вивчення навчальної дисципліни «</w:t>
      </w:r>
      <w:r w:rsidR="000027A1">
        <w:rPr>
          <w:szCs w:val="28"/>
          <w:lang w:val="uk-UA"/>
        </w:rPr>
        <w:t>Аграрне право</w:t>
      </w:r>
      <w:r w:rsidRPr="005A1F64">
        <w:rPr>
          <w:szCs w:val="28"/>
          <w:lang w:val="uk-UA"/>
        </w:rPr>
        <w:t>»</w:t>
      </w:r>
    </w:p>
    <w:p w14:paraId="216CD8E2" w14:textId="77777777" w:rsidR="005F30D2" w:rsidRPr="005A1F64" w:rsidRDefault="005F30D2" w:rsidP="005F30D2">
      <w:pPr>
        <w:jc w:val="both"/>
        <w:rPr>
          <w:b/>
          <w:bCs/>
          <w:szCs w:val="28"/>
          <w:lang w:val="uk-UA"/>
        </w:rPr>
      </w:pPr>
      <w:r w:rsidRPr="005A1F64">
        <w:rPr>
          <w:szCs w:val="28"/>
          <w:lang w:val="uk-UA"/>
        </w:rPr>
        <w:t xml:space="preserve">Згідно з вимогами освітньої програми Здобувачі повинні </w:t>
      </w:r>
      <w:r w:rsidRPr="005A1F64">
        <w:rPr>
          <w:b/>
          <w:bCs/>
          <w:szCs w:val="28"/>
          <w:lang w:val="uk-UA"/>
        </w:rPr>
        <w:t>знати:</w:t>
      </w:r>
    </w:p>
    <w:p w14:paraId="67C91809" w14:textId="77777777" w:rsidR="005F30D2" w:rsidRPr="005A1F64" w:rsidRDefault="005F30D2" w:rsidP="005F30D2">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 xml:space="preserve">на понятійному рівні: </w:t>
      </w:r>
      <w:r w:rsidR="000027A1" w:rsidRPr="000027A1">
        <w:rPr>
          <w:spacing w:val="-4"/>
          <w:szCs w:val="28"/>
          <w:lang w:val="uk-UA"/>
        </w:rPr>
        <w:t>поняття аграрного права</w:t>
      </w:r>
      <w:r w:rsidR="000027A1" w:rsidRPr="000027A1">
        <w:rPr>
          <w:color w:val="000000"/>
          <w:szCs w:val="28"/>
          <w:lang w:val="uk-UA"/>
        </w:rPr>
        <w:t xml:space="preserve"> комплексної інтегрованої та спеціалізованої галузі права;</w:t>
      </w:r>
      <w:r w:rsidR="000027A1" w:rsidRPr="000027A1">
        <w:rPr>
          <w:spacing w:val="-4"/>
          <w:szCs w:val="28"/>
          <w:lang w:val="uk-UA"/>
        </w:rPr>
        <w:t xml:space="preserve"> його предмет, </w:t>
      </w:r>
      <w:r w:rsidR="000027A1" w:rsidRPr="000027A1">
        <w:rPr>
          <w:szCs w:val="28"/>
          <w:lang w:val="uk-UA"/>
        </w:rPr>
        <w:t xml:space="preserve">метод, принципи та їх особливості; систему та джерела аграрного права, поняття, класифікацію та особливості аграрних правовідносин, їх елементи; загальні засади </w:t>
      </w:r>
      <w:r w:rsidR="000027A1" w:rsidRPr="000027A1">
        <w:rPr>
          <w:color w:val="000000"/>
          <w:szCs w:val="28"/>
          <w:lang w:val="uk-UA"/>
        </w:rPr>
        <w:t>аграрної політики й аграрної реформи в Україні; п</w:t>
      </w:r>
      <w:r w:rsidR="000027A1" w:rsidRPr="000027A1">
        <w:rPr>
          <w:szCs w:val="28"/>
          <w:lang w:val="uk-UA"/>
        </w:rPr>
        <w:t xml:space="preserve">оняття, особливості та класифікацію суб’єктів аграрного права; правовий статус фізичних осіб як суб’єктів аграрного права; правовий статус юридичних осіб як суб’єктів аграрного права; інститут права членства у кооперативних сільськогосподарських підприємствах та інституту права участі у корпоративних сільськогосподарських підприємствах; правовий статус, особливості діяльності специфічних суб’єктів аграрних правовідносин (фермерських господарств, сільськогосподарських кооперативів, </w:t>
      </w:r>
      <w:r w:rsidR="000027A1" w:rsidRPr="000027A1">
        <w:rPr>
          <w:iCs/>
          <w:szCs w:val="28"/>
          <w:lang w:val="uk-UA"/>
        </w:rPr>
        <w:t>державних сільськогосподарських підприємств та осіб, які займаються веденням особистого селянського господарства</w:t>
      </w:r>
      <w:r w:rsidR="000027A1" w:rsidRPr="000027A1">
        <w:rPr>
          <w:szCs w:val="28"/>
          <w:lang w:val="uk-UA"/>
        </w:rPr>
        <w:t>); поняття, сутність, принципи, форми та методи державного регулювання сільського господарства в Україні; систему та правове становище органів, що здійснюють державне регулювання сільського господарства; основні напрямки державної підтримки сільськогосподарських товаровиробників; поняття та сутність виробничо-господарської діяльності суб’єктів аграрного виробництва та правове регулювання такої діяльності; п</w:t>
      </w:r>
      <w:r w:rsidR="000027A1" w:rsidRPr="000027A1">
        <w:rPr>
          <w:bCs/>
          <w:szCs w:val="28"/>
          <w:lang w:val="uk-UA"/>
        </w:rPr>
        <w:t>равове регулювання діяльності підсобних виробництв і промислів у сільськогосподарських підприємствах; п</w:t>
      </w:r>
      <w:r w:rsidR="000027A1" w:rsidRPr="000027A1">
        <w:rPr>
          <w:szCs w:val="28"/>
          <w:lang w:val="uk-UA"/>
        </w:rPr>
        <w:t xml:space="preserve">равові форми реалізації сільськогосподарської продукції; поняття та правове регулювання </w:t>
      </w:r>
      <w:r w:rsidR="000027A1" w:rsidRPr="000027A1">
        <w:rPr>
          <w:bCs/>
          <w:szCs w:val="28"/>
          <w:lang w:val="uk-UA"/>
        </w:rPr>
        <w:t>фінансової діяльності сільськогосподарських товаровиробників; п</w:t>
      </w:r>
      <w:r w:rsidR="000027A1" w:rsidRPr="000027A1">
        <w:rPr>
          <w:szCs w:val="28"/>
          <w:lang w:val="uk-UA"/>
        </w:rPr>
        <w:t xml:space="preserve">равове регулювання оподаткування у сільському господарстві; правове регулювання </w:t>
      </w:r>
      <w:r w:rsidR="000027A1" w:rsidRPr="000027A1">
        <w:rPr>
          <w:iCs/>
          <w:szCs w:val="28"/>
          <w:lang w:val="uk-UA"/>
        </w:rPr>
        <w:t xml:space="preserve">використання природних ресурсів, а особливо земель сільськогосподарського призначення в сільському господарстві, особливості такого правового регулювання; особливості. </w:t>
      </w:r>
      <w:r w:rsidR="000027A1" w:rsidRPr="000027A1">
        <w:rPr>
          <w:szCs w:val="28"/>
          <w:lang w:val="uk-UA"/>
        </w:rPr>
        <w:t>Поняття, особливості, принципи організації праці в АПК. Особливості суб’єктів аграрного як учасників соціально-трудових відносин; особливості п</w:t>
      </w:r>
      <w:r w:rsidR="000027A1" w:rsidRPr="000027A1">
        <w:rPr>
          <w:iCs/>
          <w:szCs w:val="28"/>
          <w:lang w:val="uk-UA"/>
        </w:rPr>
        <w:t>равового регулювання трудових та соціальних відносин в сільському господарстві.</w:t>
      </w:r>
      <w:r w:rsidR="00DE5B05" w:rsidRPr="005A1F64">
        <w:rPr>
          <w:szCs w:val="28"/>
          <w:lang w:val="uk-UA"/>
        </w:rPr>
        <w:t>;</w:t>
      </w:r>
    </w:p>
    <w:p w14:paraId="28AC0B7B"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фундаментальному рівні:</w:t>
      </w:r>
      <w:r w:rsidR="00DE5B05" w:rsidRPr="005A1F64">
        <w:rPr>
          <w:szCs w:val="28"/>
          <w:lang w:val="uk-UA"/>
        </w:rPr>
        <w:t xml:space="preserve"> </w:t>
      </w:r>
      <w:r w:rsidR="000027A1" w:rsidRPr="000027A1">
        <w:rPr>
          <w:spacing w:val="-6"/>
          <w:szCs w:val="28"/>
          <w:lang w:val="uk-UA"/>
        </w:rPr>
        <w:t>парадигму та методологію пізнання агарного права; основні світоглядні ідеї, доктринальні положення науки аграрного права; основні, наріжні загальноприйняті у науці аграрного права наукові ідеї як найвищі форми розвитку наукового вчення про аграрне право</w:t>
      </w:r>
      <w:r w:rsidR="00DE5B05" w:rsidRPr="005A1F64">
        <w:rPr>
          <w:szCs w:val="28"/>
          <w:lang w:val="uk-UA"/>
        </w:rPr>
        <w:t>;</w:t>
      </w:r>
    </w:p>
    <w:p w14:paraId="6B412AF9" w14:textId="77777777" w:rsidR="005F30D2" w:rsidRPr="005A1F64" w:rsidRDefault="005F30D2" w:rsidP="005F30D2">
      <w:pPr>
        <w:jc w:val="both"/>
        <w:rPr>
          <w:szCs w:val="28"/>
          <w:lang w:val="uk-UA"/>
        </w:rPr>
      </w:pPr>
      <w:r w:rsidRPr="005A1F64">
        <w:rPr>
          <w:szCs w:val="28"/>
          <w:lang w:val="uk-UA"/>
        </w:rPr>
        <w:lastRenderedPageBreak/>
        <w:t>3)</w:t>
      </w:r>
      <w:r w:rsidR="00DE5B05" w:rsidRPr="005A1F64">
        <w:rPr>
          <w:szCs w:val="28"/>
          <w:lang w:val="uk-UA"/>
        </w:rPr>
        <w:t xml:space="preserve"> </w:t>
      </w:r>
      <w:r w:rsidR="00DE5B05" w:rsidRPr="005A1F64">
        <w:rPr>
          <w:b/>
          <w:szCs w:val="28"/>
          <w:lang w:val="uk-UA"/>
        </w:rPr>
        <w:t>на практично-творчому рівні:</w:t>
      </w:r>
      <w:r w:rsidR="00DE5B05" w:rsidRPr="005A1F64">
        <w:rPr>
          <w:szCs w:val="28"/>
          <w:lang w:val="uk-UA"/>
        </w:rPr>
        <w:t xml:space="preserve"> </w:t>
      </w:r>
      <w:proofErr w:type="spellStart"/>
      <w:r w:rsidR="000027A1" w:rsidRPr="007B1BA5">
        <w:rPr>
          <w:spacing w:val="-1"/>
          <w:szCs w:val="28"/>
        </w:rPr>
        <w:t>способи</w:t>
      </w:r>
      <w:proofErr w:type="spellEnd"/>
      <w:r w:rsidR="000027A1" w:rsidRPr="007B1BA5">
        <w:rPr>
          <w:spacing w:val="-1"/>
          <w:szCs w:val="28"/>
        </w:rPr>
        <w:t xml:space="preserve"> та </w:t>
      </w:r>
      <w:proofErr w:type="spellStart"/>
      <w:r w:rsidR="000027A1" w:rsidRPr="007B1BA5">
        <w:rPr>
          <w:spacing w:val="-1"/>
          <w:szCs w:val="28"/>
        </w:rPr>
        <w:t>методи</w:t>
      </w:r>
      <w:proofErr w:type="spellEnd"/>
      <w:r w:rsidR="000027A1" w:rsidRPr="007B1BA5">
        <w:rPr>
          <w:spacing w:val="-1"/>
          <w:szCs w:val="28"/>
        </w:rPr>
        <w:t xml:space="preserve"> </w:t>
      </w:r>
      <w:proofErr w:type="spellStart"/>
      <w:r w:rsidR="000027A1" w:rsidRPr="007B1BA5">
        <w:rPr>
          <w:spacing w:val="-1"/>
          <w:szCs w:val="28"/>
        </w:rPr>
        <w:t>орієнтування</w:t>
      </w:r>
      <w:proofErr w:type="spellEnd"/>
      <w:r w:rsidR="000027A1" w:rsidRPr="007B1BA5">
        <w:rPr>
          <w:spacing w:val="-1"/>
          <w:szCs w:val="28"/>
        </w:rPr>
        <w:t xml:space="preserve"> та </w:t>
      </w:r>
      <w:proofErr w:type="spellStart"/>
      <w:r w:rsidR="000027A1" w:rsidRPr="007B1BA5">
        <w:rPr>
          <w:spacing w:val="-1"/>
          <w:szCs w:val="28"/>
        </w:rPr>
        <w:t>пошуку</w:t>
      </w:r>
      <w:proofErr w:type="spellEnd"/>
      <w:r w:rsidR="000027A1" w:rsidRPr="007B1BA5">
        <w:rPr>
          <w:spacing w:val="-1"/>
          <w:szCs w:val="28"/>
        </w:rPr>
        <w:t xml:space="preserve"> норм аграрного права у </w:t>
      </w:r>
      <w:proofErr w:type="spellStart"/>
      <w:r w:rsidR="000027A1" w:rsidRPr="007B1BA5">
        <w:rPr>
          <w:spacing w:val="-1"/>
          <w:szCs w:val="28"/>
        </w:rPr>
        <w:t>системі</w:t>
      </w:r>
      <w:proofErr w:type="spellEnd"/>
      <w:r w:rsidR="000027A1" w:rsidRPr="007B1BA5">
        <w:rPr>
          <w:spacing w:val="-1"/>
          <w:szCs w:val="28"/>
        </w:rPr>
        <w:t xml:space="preserve"> </w:t>
      </w:r>
      <w:proofErr w:type="spellStart"/>
      <w:r w:rsidR="000027A1" w:rsidRPr="007B1BA5">
        <w:rPr>
          <w:spacing w:val="-1"/>
          <w:szCs w:val="28"/>
        </w:rPr>
        <w:t>законодавства</w:t>
      </w:r>
      <w:proofErr w:type="spellEnd"/>
      <w:r w:rsidR="000027A1" w:rsidRPr="007B1BA5">
        <w:rPr>
          <w:spacing w:val="-1"/>
          <w:szCs w:val="28"/>
        </w:rPr>
        <w:t xml:space="preserve"> </w:t>
      </w:r>
      <w:proofErr w:type="spellStart"/>
      <w:r w:rsidR="000027A1" w:rsidRPr="007B1BA5">
        <w:rPr>
          <w:spacing w:val="-1"/>
          <w:szCs w:val="28"/>
        </w:rPr>
        <w:t>України</w:t>
      </w:r>
      <w:proofErr w:type="spellEnd"/>
      <w:r w:rsidR="000027A1" w:rsidRPr="007B1BA5">
        <w:rPr>
          <w:spacing w:val="-1"/>
          <w:szCs w:val="28"/>
        </w:rPr>
        <w:t xml:space="preserve">; методику </w:t>
      </w:r>
      <w:proofErr w:type="spellStart"/>
      <w:r w:rsidR="000027A1" w:rsidRPr="007B1BA5">
        <w:rPr>
          <w:spacing w:val="-1"/>
          <w:szCs w:val="28"/>
        </w:rPr>
        <w:t>вирішення</w:t>
      </w:r>
      <w:proofErr w:type="spellEnd"/>
      <w:r w:rsidR="000027A1" w:rsidRPr="007B1BA5">
        <w:rPr>
          <w:spacing w:val="-1"/>
          <w:szCs w:val="28"/>
        </w:rPr>
        <w:t xml:space="preserve"> </w:t>
      </w:r>
      <w:proofErr w:type="spellStart"/>
      <w:r w:rsidR="000027A1" w:rsidRPr="007B1BA5">
        <w:rPr>
          <w:spacing w:val="-1"/>
          <w:szCs w:val="28"/>
        </w:rPr>
        <w:t>практичних</w:t>
      </w:r>
      <w:proofErr w:type="spellEnd"/>
      <w:r w:rsidR="000027A1" w:rsidRPr="007B1BA5">
        <w:rPr>
          <w:spacing w:val="-1"/>
          <w:szCs w:val="28"/>
        </w:rPr>
        <w:t xml:space="preserve"> </w:t>
      </w:r>
      <w:proofErr w:type="spellStart"/>
      <w:r w:rsidR="000027A1" w:rsidRPr="007B1BA5">
        <w:rPr>
          <w:spacing w:val="-1"/>
          <w:szCs w:val="28"/>
        </w:rPr>
        <w:t>завдань</w:t>
      </w:r>
      <w:proofErr w:type="spellEnd"/>
      <w:r w:rsidR="000027A1" w:rsidRPr="007B1BA5">
        <w:rPr>
          <w:spacing w:val="-1"/>
          <w:szCs w:val="28"/>
        </w:rPr>
        <w:t xml:space="preserve"> з аграрного права; методику </w:t>
      </w:r>
      <w:proofErr w:type="spellStart"/>
      <w:r w:rsidR="000027A1" w:rsidRPr="007B1BA5">
        <w:rPr>
          <w:spacing w:val="-1"/>
          <w:szCs w:val="28"/>
        </w:rPr>
        <w:t>тлумачення</w:t>
      </w:r>
      <w:proofErr w:type="spellEnd"/>
      <w:r w:rsidR="000027A1" w:rsidRPr="007B1BA5">
        <w:rPr>
          <w:spacing w:val="-1"/>
          <w:szCs w:val="28"/>
        </w:rPr>
        <w:t xml:space="preserve"> і </w:t>
      </w:r>
      <w:proofErr w:type="spellStart"/>
      <w:r w:rsidR="000027A1" w:rsidRPr="007B1BA5">
        <w:rPr>
          <w:spacing w:val="-1"/>
          <w:szCs w:val="28"/>
        </w:rPr>
        <w:t>застосування</w:t>
      </w:r>
      <w:proofErr w:type="spellEnd"/>
      <w:r w:rsidR="000027A1" w:rsidRPr="007B1BA5">
        <w:rPr>
          <w:spacing w:val="-1"/>
          <w:szCs w:val="28"/>
        </w:rPr>
        <w:t xml:space="preserve"> </w:t>
      </w:r>
      <w:proofErr w:type="spellStart"/>
      <w:r w:rsidR="000027A1" w:rsidRPr="007B1BA5">
        <w:rPr>
          <w:spacing w:val="-1"/>
          <w:szCs w:val="28"/>
        </w:rPr>
        <w:t>його</w:t>
      </w:r>
      <w:proofErr w:type="spellEnd"/>
      <w:r w:rsidR="000027A1" w:rsidRPr="007B1BA5">
        <w:rPr>
          <w:spacing w:val="-1"/>
          <w:szCs w:val="28"/>
        </w:rPr>
        <w:t xml:space="preserve"> норм, в тому </w:t>
      </w:r>
      <w:proofErr w:type="spellStart"/>
      <w:r w:rsidR="000027A1" w:rsidRPr="007B1BA5">
        <w:rPr>
          <w:spacing w:val="-1"/>
          <w:szCs w:val="28"/>
        </w:rPr>
        <w:t>числі</w:t>
      </w:r>
      <w:proofErr w:type="spellEnd"/>
      <w:r w:rsidR="000027A1" w:rsidRPr="007B1BA5">
        <w:rPr>
          <w:spacing w:val="-1"/>
          <w:szCs w:val="28"/>
        </w:rPr>
        <w:t xml:space="preserve"> системно з нормами </w:t>
      </w:r>
      <w:proofErr w:type="spellStart"/>
      <w:r w:rsidR="000027A1" w:rsidRPr="007B1BA5">
        <w:rPr>
          <w:spacing w:val="-1"/>
          <w:szCs w:val="28"/>
        </w:rPr>
        <w:t>суміжних</w:t>
      </w:r>
      <w:proofErr w:type="spellEnd"/>
      <w:r w:rsidR="000027A1" w:rsidRPr="007B1BA5">
        <w:rPr>
          <w:spacing w:val="-1"/>
          <w:szCs w:val="28"/>
        </w:rPr>
        <w:t xml:space="preserve"> </w:t>
      </w:r>
      <w:proofErr w:type="spellStart"/>
      <w:r w:rsidR="000027A1" w:rsidRPr="007B1BA5">
        <w:rPr>
          <w:spacing w:val="-1"/>
          <w:szCs w:val="28"/>
        </w:rPr>
        <w:t>галузей</w:t>
      </w:r>
      <w:proofErr w:type="spellEnd"/>
      <w:r w:rsidR="000027A1" w:rsidRPr="007B1BA5">
        <w:rPr>
          <w:spacing w:val="-1"/>
          <w:szCs w:val="28"/>
        </w:rPr>
        <w:t xml:space="preserve"> права</w:t>
      </w:r>
      <w:r w:rsidR="00DE5B05" w:rsidRPr="005A1F64">
        <w:rPr>
          <w:szCs w:val="28"/>
          <w:lang w:val="uk-UA"/>
        </w:rPr>
        <w:t>.</w:t>
      </w:r>
    </w:p>
    <w:p w14:paraId="3E1A82A0" w14:textId="77777777" w:rsidR="005F30D2" w:rsidRPr="005A1F64" w:rsidRDefault="005F30D2" w:rsidP="005F30D2">
      <w:pPr>
        <w:jc w:val="both"/>
        <w:rPr>
          <w:b/>
          <w:bCs/>
          <w:szCs w:val="28"/>
          <w:lang w:val="uk-UA"/>
        </w:rPr>
      </w:pPr>
      <w:r w:rsidRPr="005A1F64">
        <w:rPr>
          <w:b/>
          <w:bCs/>
          <w:szCs w:val="28"/>
          <w:lang w:val="uk-UA"/>
        </w:rPr>
        <w:t>вміти:</w:t>
      </w:r>
    </w:p>
    <w:p w14:paraId="1A120AD2" w14:textId="77777777" w:rsidR="005F30D2" w:rsidRPr="005A1F64" w:rsidRDefault="005F30D2" w:rsidP="005A1F64">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на репродуктивному рівні</w:t>
      </w:r>
      <w:r w:rsidR="00DE5B05" w:rsidRPr="005A1F64">
        <w:rPr>
          <w:i/>
          <w:szCs w:val="28"/>
          <w:lang w:val="uk-UA"/>
        </w:rPr>
        <w:t>:</w:t>
      </w:r>
      <w:r w:rsidR="00DE5B05" w:rsidRPr="005A1F64">
        <w:rPr>
          <w:szCs w:val="28"/>
          <w:lang w:val="uk-UA"/>
        </w:rPr>
        <w:t xml:space="preserve"> </w:t>
      </w:r>
      <w:r w:rsidR="000027A1" w:rsidRPr="007B1BA5">
        <w:rPr>
          <w:szCs w:val="28"/>
          <w:lang w:val="uk-UA"/>
        </w:rPr>
        <w:t>відтворювати основні поняття та конструкції аграрного права; вирішувати тести та виконувати індивідуальні завдання</w:t>
      </w:r>
      <w:r w:rsidR="00DE5B05" w:rsidRPr="005A1F64">
        <w:rPr>
          <w:szCs w:val="28"/>
          <w:lang w:val="uk-UA"/>
        </w:rPr>
        <w:t>;</w:t>
      </w:r>
    </w:p>
    <w:p w14:paraId="4135D3D6"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алгоритмічному рівні:</w:t>
      </w:r>
      <w:r w:rsidR="00DE5B05" w:rsidRPr="005A1F64">
        <w:rPr>
          <w:szCs w:val="28"/>
          <w:lang w:val="uk-UA"/>
        </w:rPr>
        <w:t xml:space="preserve"> </w:t>
      </w:r>
      <w:r w:rsidR="000027A1" w:rsidRPr="000027A1">
        <w:rPr>
          <w:rStyle w:val="rvts14"/>
          <w:color w:val="000000"/>
          <w:sz w:val="28"/>
          <w:szCs w:val="28"/>
          <w:lang w:val="uk-UA"/>
        </w:rPr>
        <w:t xml:space="preserve">застосовувати загальні та спеціальні алгоритми аналізу інститутів аграрного права, </w:t>
      </w:r>
      <w:r w:rsidR="000027A1" w:rsidRPr="000027A1">
        <w:rPr>
          <w:szCs w:val="28"/>
          <w:lang w:val="uk-UA"/>
        </w:rPr>
        <w:t>самостійно працювати з нормативно-правовими актами</w:t>
      </w:r>
      <w:r w:rsidR="00DE5B05" w:rsidRPr="005A1F64">
        <w:rPr>
          <w:szCs w:val="28"/>
          <w:lang w:val="uk-UA"/>
        </w:rPr>
        <w:t>;</w:t>
      </w:r>
    </w:p>
    <w:p w14:paraId="490C7F66" w14:textId="77777777" w:rsidR="00DE5B05" w:rsidRPr="005A1F64" w:rsidRDefault="005F30D2" w:rsidP="00DE5B05">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евристичному рівні:</w:t>
      </w:r>
      <w:r w:rsidR="00DE5B05" w:rsidRPr="005A1F64">
        <w:rPr>
          <w:i/>
          <w:szCs w:val="28"/>
          <w:lang w:val="uk-UA"/>
        </w:rPr>
        <w:t xml:space="preserve"> </w:t>
      </w:r>
      <w:r w:rsidR="000027A1" w:rsidRPr="000027A1">
        <w:rPr>
          <w:szCs w:val="28"/>
          <w:lang w:val="uk-UA"/>
        </w:rPr>
        <w:t xml:space="preserve">аналізувати положення та інститути аграрного права; </w:t>
      </w:r>
      <w:r w:rsidR="000027A1" w:rsidRPr="000027A1">
        <w:rPr>
          <w:spacing w:val="-3"/>
          <w:szCs w:val="28"/>
          <w:lang w:val="uk-UA"/>
        </w:rPr>
        <w:t>визначати зміст певних фактичних відносин у сфері АПК; давати вірну юридичну кваліфікацію означеним фактичним відноси</w:t>
      </w:r>
      <w:r w:rsidR="000027A1" w:rsidRPr="000027A1">
        <w:rPr>
          <w:spacing w:val="-8"/>
          <w:szCs w:val="28"/>
          <w:lang w:val="uk-UA"/>
        </w:rPr>
        <w:t xml:space="preserve">нам; </w:t>
      </w:r>
      <w:r w:rsidR="000027A1" w:rsidRPr="000027A1">
        <w:rPr>
          <w:spacing w:val="-3"/>
          <w:szCs w:val="28"/>
          <w:lang w:val="uk-UA"/>
        </w:rPr>
        <w:t>тлумачити чинне законодавство, а так само і локальні нормативні акти</w:t>
      </w:r>
      <w:r w:rsidR="000027A1" w:rsidRPr="000027A1">
        <w:rPr>
          <w:spacing w:val="-4"/>
          <w:szCs w:val="28"/>
          <w:lang w:val="uk-UA"/>
        </w:rPr>
        <w:t>; застосовувати чинне законодавство;</w:t>
      </w:r>
      <w:r w:rsidR="000027A1" w:rsidRPr="000027A1">
        <w:rPr>
          <w:spacing w:val="-8"/>
          <w:szCs w:val="28"/>
          <w:lang w:val="uk-UA"/>
        </w:rPr>
        <w:t xml:space="preserve"> </w:t>
      </w:r>
      <w:r w:rsidR="000027A1" w:rsidRPr="000027A1">
        <w:rPr>
          <w:szCs w:val="28"/>
          <w:lang w:val="uk-UA"/>
        </w:rPr>
        <w:t xml:space="preserve">виступати експертом та консультантом у навчанні інших; </w:t>
      </w:r>
      <w:r w:rsidR="000027A1" w:rsidRPr="000027A1">
        <w:rPr>
          <w:spacing w:val="-3"/>
          <w:szCs w:val="28"/>
          <w:lang w:val="uk-UA"/>
        </w:rPr>
        <w:t xml:space="preserve">розробляти проекти процедурних, </w:t>
      </w:r>
      <w:r w:rsidR="000027A1" w:rsidRPr="000027A1">
        <w:rPr>
          <w:spacing w:val="-5"/>
          <w:szCs w:val="28"/>
          <w:lang w:val="uk-UA"/>
        </w:rPr>
        <w:t>процесуальних документів та інших юридичних документів</w:t>
      </w:r>
      <w:r w:rsidR="003B0011" w:rsidRPr="005A1F64">
        <w:rPr>
          <w:szCs w:val="28"/>
          <w:lang w:val="uk-UA"/>
        </w:rPr>
        <w:t>.</w:t>
      </w:r>
    </w:p>
    <w:p w14:paraId="7F8050E8" w14:textId="77777777" w:rsidR="005F30D2" w:rsidRPr="005A1F64" w:rsidRDefault="005F30D2" w:rsidP="005F30D2">
      <w:pPr>
        <w:jc w:val="both"/>
        <w:rPr>
          <w:szCs w:val="28"/>
          <w:lang w:val="uk-UA"/>
        </w:rPr>
      </w:pPr>
    </w:p>
    <w:p w14:paraId="78ACC0D9" w14:textId="77777777" w:rsidR="00D201C0" w:rsidRDefault="005F30D2" w:rsidP="00D201C0">
      <w:pPr>
        <w:jc w:val="both"/>
        <w:rPr>
          <w:szCs w:val="28"/>
          <w:lang w:val="uk-UA"/>
        </w:rPr>
      </w:pPr>
      <w:r w:rsidRPr="005A1F64">
        <w:rPr>
          <w:b/>
          <w:bCs/>
          <w:szCs w:val="28"/>
          <w:lang w:val="uk-UA"/>
        </w:rPr>
        <w:t xml:space="preserve">Обсяг навчальної дисципліни: </w:t>
      </w:r>
      <w:r w:rsidR="003B0011" w:rsidRPr="005A1F64">
        <w:rPr>
          <w:szCs w:val="28"/>
          <w:lang w:val="uk-UA"/>
        </w:rPr>
        <w:t>Додатки 1.1, 1.2.</w:t>
      </w:r>
    </w:p>
    <w:p w14:paraId="166F4CAE" w14:textId="77777777" w:rsidR="005A1F64" w:rsidRDefault="005A1F64" w:rsidP="00D201C0">
      <w:pPr>
        <w:jc w:val="both"/>
        <w:rPr>
          <w:szCs w:val="28"/>
          <w:lang w:val="uk-UA"/>
        </w:rPr>
      </w:pPr>
    </w:p>
    <w:p w14:paraId="46DD6ED3" w14:textId="77777777" w:rsidR="003F4324" w:rsidRDefault="00EE7412" w:rsidP="00D201C0">
      <w:pPr>
        <w:jc w:val="both"/>
        <w:rPr>
          <w:szCs w:val="28"/>
          <w:lang w:val="uk-UA"/>
        </w:rPr>
      </w:pPr>
      <w:r>
        <w:rPr>
          <w:szCs w:val="28"/>
          <w:lang w:val="uk-UA"/>
        </w:rPr>
        <w:t>Форма навчання ДЕННА Обсяг кредитів 3 ЄКТС (90 годин)</w:t>
      </w:r>
    </w:p>
    <w:p w14:paraId="37F176A9" w14:textId="77777777" w:rsidR="00EE7412" w:rsidRDefault="00EE7412" w:rsidP="00D201C0">
      <w:pPr>
        <w:jc w:val="both"/>
        <w:rPr>
          <w:szCs w:val="28"/>
          <w:lang w:val="uk-UA"/>
        </w:rPr>
      </w:pPr>
      <w:r>
        <w:rPr>
          <w:szCs w:val="28"/>
          <w:lang w:val="uk-UA"/>
        </w:rPr>
        <w:t>Форма навчання ЗАОЧНА Обсяг кредитів 3 ЄКТС (90 годин)</w:t>
      </w:r>
    </w:p>
    <w:p w14:paraId="4561FB59" w14:textId="77777777" w:rsidR="003F4324" w:rsidRDefault="003F4324" w:rsidP="00D201C0">
      <w:pPr>
        <w:jc w:val="both"/>
        <w:rPr>
          <w:szCs w:val="28"/>
          <w:lang w:val="uk-UA"/>
        </w:rPr>
      </w:pPr>
    </w:p>
    <w:p w14:paraId="5AF469E2" w14:textId="77777777" w:rsidR="003F4324" w:rsidRDefault="003F4324" w:rsidP="00D201C0">
      <w:pPr>
        <w:jc w:val="both"/>
        <w:rPr>
          <w:szCs w:val="28"/>
          <w:lang w:val="uk-UA"/>
        </w:rPr>
      </w:pPr>
    </w:p>
    <w:p w14:paraId="6D8EFA29" w14:textId="77777777" w:rsidR="003F4324" w:rsidRDefault="003F4324" w:rsidP="00D201C0">
      <w:pPr>
        <w:jc w:val="both"/>
        <w:rPr>
          <w:szCs w:val="28"/>
          <w:lang w:val="uk-UA"/>
        </w:rPr>
      </w:pPr>
    </w:p>
    <w:p w14:paraId="211FE8CA" w14:textId="77777777" w:rsidR="003F4324" w:rsidRDefault="003F4324" w:rsidP="00D201C0">
      <w:pPr>
        <w:jc w:val="both"/>
        <w:rPr>
          <w:szCs w:val="28"/>
          <w:lang w:val="uk-UA"/>
        </w:rPr>
      </w:pPr>
    </w:p>
    <w:p w14:paraId="60324474" w14:textId="77777777" w:rsidR="003F4324" w:rsidRDefault="003F4324" w:rsidP="00D201C0">
      <w:pPr>
        <w:jc w:val="both"/>
        <w:rPr>
          <w:szCs w:val="28"/>
          <w:lang w:val="uk-UA"/>
        </w:rPr>
      </w:pPr>
    </w:p>
    <w:p w14:paraId="03790364" w14:textId="77777777" w:rsidR="003F4324" w:rsidRDefault="003F4324" w:rsidP="00D201C0">
      <w:pPr>
        <w:jc w:val="both"/>
        <w:rPr>
          <w:szCs w:val="28"/>
          <w:lang w:val="uk-UA"/>
        </w:rPr>
      </w:pPr>
    </w:p>
    <w:p w14:paraId="5483C05C" w14:textId="77777777" w:rsidR="003F4324" w:rsidRDefault="003F4324" w:rsidP="00D201C0">
      <w:pPr>
        <w:jc w:val="both"/>
        <w:rPr>
          <w:szCs w:val="28"/>
          <w:lang w:val="uk-UA"/>
        </w:rPr>
      </w:pPr>
    </w:p>
    <w:p w14:paraId="5D7769A1" w14:textId="77777777" w:rsidR="003F4324" w:rsidRDefault="003F4324" w:rsidP="00D201C0">
      <w:pPr>
        <w:jc w:val="both"/>
        <w:rPr>
          <w:szCs w:val="28"/>
          <w:lang w:val="uk-UA"/>
        </w:rPr>
      </w:pPr>
    </w:p>
    <w:p w14:paraId="491C2805" w14:textId="77777777" w:rsidR="003F4324" w:rsidRDefault="003F4324" w:rsidP="00D201C0">
      <w:pPr>
        <w:jc w:val="both"/>
        <w:rPr>
          <w:szCs w:val="28"/>
          <w:lang w:val="uk-UA"/>
        </w:rPr>
      </w:pPr>
    </w:p>
    <w:p w14:paraId="58381C2F" w14:textId="77777777" w:rsidR="003F4324" w:rsidRDefault="003F4324" w:rsidP="00D201C0">
      <w:pPr>
        <w:jc w:val="both"/>
        <w:rPr>
          <w:szCs w:val="28"/>
          <w:lang w:val="uk-UA"/>
        </w:rPr>
      </w:pPr>
    </w:p>
    <w:p w14:paraId="7B9E2524" w14:textId="77777777" w:rsidR="003F4324" w:rsidRDefault="003F4324" w:rsidP="00D201C0">
      <w:pPr>
        <w:jc w:val="both"/>
        <w:rPr>
          <w:szCs w:val="28"/>
          <w:lang w:val="uk-UA"/>
        </w:rPr>
      </w:pPr>
    </w:p>
    <w:p w14:paraId="7D03CFC2" w14:textId="77777777" w:rsidR="003F4324" w:rsidRDefault="003F4324" w:rsidP="00D201C0">
      <w:pPr>
        <w:jc w:val="both"/>
        <w:rPr>
          <w:szCs w:val="28"/>
          <w:lang w:val="uk-UA"/>
        </w:rPr>
      </w:pPr>
    </w:p>
    <w:p w14:paraId="16464515" w14:textId="77777777" w:rsidR="003F4324" w:rsidRDefault="003F4324" w:rsidP="00D201C0">
      <w:pPr>
        <w:jc w:val="both"/>
        <w:rPr>
          <w:szCs w:val="28"/>
          <w:lang w:val="uk-UA"/>
        </w:rPr>
      </w:pPr>
    </w:p>
    <w:p w14:paraId="20D4F6FF" w14:textId="77777777" w:rsidR="003F4324" w:rsidRDefault="003F4324" w:rsidP="00D201C0">
      <w:pPr>
        <w:jc w:val="both"/>
        <w:rPr>
          <w:szCs w:val="28"/>
          <w:lang w:val="uk-UA"/>
        </w:rPr>
      </w:pPr>
    </w:p>
    <w:p w14:paraId="2514493D" w14:textId="77777777" w:rsidR="003F4324" w:rsidRDefault="003F4324" w:rsidP="00D201C0">
      <w:pPr>
        <w:jc w:val="both"/>
        <w:rPr>
          <w:szCs w:val="28"/>
          <w:lang w:val="uk-UA"/>
        </w:rPr>
      </w:pPr>
    </w:p>
    <w:p w14:paraId="164A7045" w14:textId="77777777" w:rsidR="003F4324" w:rsidRDefault="003F4324" w:rsidP="00D201C0">
      <w:pPr>
        <w:jc w:val="both"/>
        <w:rPr>
          <w:szCs w:val="28"/>
          <w:lang w:val="uk-UA"/>
        </w:rPr>
      </w:pPr>
    </w:p>
    <w:p w14:paraId="40C1C901" w14:textId="77777777" w:rsidR="003F4324" w:rsidRDefault="003F4324" w:rsidP="00D201C0">
      <w:pPr>
        <w:jc w:val="both"/>
        <w:rPr>
          <w:szCs w:val="28"/>
          <w:lang w:val="uk-UA"/>
        </w:rPr>
      </w:pPr>
    </w:p>
    <w:p w14:paraId="6548FF35" w14:textId="77777777" w:rsidR="003F4324" w:rsidRDefault="003F4324" w:rsidP="00D201C0">
      <w:pPr>
        <w:jc w:val="both"/>
        <w:rPr>
          <w:szCs w:val="28"/>
          <w:lang w:val="uk-UA"/>
        </w:rPr>
      </w:pPr>
    </w:p>
    <w:p w14:paraId="3C7377E9" w14:textId="77777777" w:rsidR="003F4324" w:rsidRDefault="003F4324" w:rsidP="00D201C0">
      <w:pPr>
        <w:jc w:val="both"/>
        <w:rPr>
          <w:szCs w:val="28"/>
          <w:lang w:val="uk-UA"/>
        </w:rPr>
      </w:pPr>
    </w:p>
    <w:p w14:paraId="34CBEF73" w14:textId="77777777" w:rsidR="003F4324" w:rsidRDefault="003F4324" w:rsidP="00D201C0">
      <w:pPr>
        <w:jc w:val="both"/>
        <w:rPr>
          <w:szCs w:val="28"/>
          <w:lang w:val="uk-UA"/>
        </w:rPr>
      </w:pPr>
    </w:p>
    <w:p w14:paraId="0EADE566" w14:textId="77777777" w:rsidR="00EE7412" w:rsidRDefault="00EE7412" w:rsidP="00D201C0">
      <w:pPr>
        <w:jc w:val="both"/>
        <w:rPr>
          <w:szCs w:val="28"/>
          <w:lang w:val="uk-UA"/>
        </w:rPr>
      </w:pPr>
    </w:p>
    <w:p w14:paraId="40462CA2" w14:textId="77777777" w:rsidR="003F4324" w:rsidRDefault="003F4324" w:rsidP="00D201C0">
      <w:pPr>
        <w:jc w:val="both"/>
        <w:rPr>
          <w:szCs w:val="28"/>
          <w:lang w:val="uk-UA"/>
        </w:rPr>
      </w:pPr>
    </w:p>
    <w:p w14:paraId="5F2B0DA1" w14:textId="77777777" w:rsidR="00B57D00" w:rsidRDefault="00B57D00" w:rsidP="00D201C0">
      <w:pPr>
        <w:jc w:val="both"/>
        <w:rPr>
          <w:szCs w:val="28"/>
          <w:lang w:val="uk-UA"/>
        </w:rPr>
      </w:pPr>
    </w:p>
    <w:p w14:paraId="11B6BDF8" w14:textId="77777777" w:rsidR="00B57D00" w:rsidRPr="005A1F64" w:rsidRDefault="00B57D00" w:rsidP="00D201C0">
      <w:pPr>
        <w:jc w:val="both"/>
        <w:rPr>
          <w:szCs w:val="28"/>
          <w:lang w:val="uk-UA"/>
        </w:rPr>
      </w:pPr>
    </w:p>
    <w:p w14:paraId="2AA29CD3" w14:textId="77777777" w:rsidR="004A770D" w:rsidRPr="005A1F64" w:rsidRDefault="004A770D" w:rsidP="00D201C0">
      <w:pPr>
        <w:tabs>
          <w:tab w:val="left" w:pos="284"/>
          <w:tab w:val="left" w:pos="567"/>
        </w:tabs>
        <w:jc w:val="center"/>
        <w:rPr>
          <w:b/>
          <w:szCs w:val="28"/>
          <w:lang w:val="uk-UA"/>
        </w:rPr>
      </w:pPr>
      <w:r w:rsidRPr="005A1F64">
        <w:rPr>
          <w:b/>
          <w:szCs w:val="28"/>
          <w:lang w:val="uk-UA"/>
        </w:rPr>
        <w:lastRenderedPageBreak/>
        <w:t>Програма навчальної дисципліни</w:t>
      </w:r>
    </w:p>
    <w:p w14:paraId="3B671A4D" w14:textId="77777777" w:rsidR="00D201C0" w:rsidRPr="005A1F64" w:rsidRDefault="00D201C0" w:rsidP="00D201C0">
      <w:pPr>
        <w:tabs>
          <w:tab w:val="left" w:pos="284"/>
          <w:tab w:val="left" w:pos="567"/>
        </w:tabs>
        <w:jc w:val="center"/>
        <w:rPr>
          <w:szCs w:val="28"/>
          <w:lang w:val="uk-UA"/>
        </w:rPr>
      </w:pPr>
    </w:p>
    <w:p w14:paraId="7D68D908" w14:textId="77777777" w:rsidR="004A770D" w:rsidRPr="005A1F64" w:rsidRDefault="004A770D" w:rsidP="00FC51B2">
      <w:pPr>
        <w:pStyle w:val="25"/>
        <w:spacing w:after="0" w:line="240" w:lineRule="auto"/>
        <w:ind w:firstLine="709"/>
        <w:rPr>
          <w:b/>
          <w:szCs w:val="28"/>
          <w:lang w:val="uk-UA"/>
        </w:rPr>
      </w:pPr>
      <w:r w:rsidRPr="005A1F64">
        <w:rPr>
          <w:b/>
          <w:szCs w:val="28"/>
          <w:lang w:val="uk-UA"/>
        </w:rPr>
        <w:t>ТЕМА 1.</w:t>
      </w:r>
      <w:r w:rsidR="001B4BCC" w:rsidRPr="005A1F64">
        <w:rPr>
          <w:b/>
          <w:szCs w:val="28"/>
          <w:lang w:val="uk-UA"/>
        </w:rPr>
        <w:t xml:space="preserve"> </w:t>
      </w:r>
      <w:proofErr w:type="spellStart"/>
      <w:r w:rsidR="00FF6B39" w:rsidRPr="007B1BA5">
        <w:rPr>
          <w:b/>
          <w:szCs w:val="28"/>
        </w:rPr>
        <w:t>Загальні</w:t>
      </w:r>
      <w:proofErr w:type="spellEnd"/>
      <w:r w:rsidR="00FF6B39" w:rsidRPr="007B1BA5">
        <w:rPr>
          <w:b/>
          <w:szCs w:val="28"/>
        </w:rPr>
        <w:t xml:space="preserve"> </w:t>
      </w:r>
      <w:proofErr w:type="spellStart"/>
      <w:r w:rsidR="00FF6B39" w:rsidRPr="007B1BA5">
        <w:rPr>
          <w:b/>
          <w:szCs w:val="28"/>
        </w:rPr>
        <w:t>положення</w:t>
      </w:r>
      <w:proofErr w:type="spellEnd"/>
      <w:r w:rsidR="00FF6B39" w:rsidRPr="007B1BA5">
        <w:rPr>
          <w:b/>
          <w:szCs w:val="28"/>
        </w:rPr>
        <w:t xml:space="preserve"> аграрного права та </w:t>
      </w:r>
      <w:proofErr w:type="spellStart"/>
      <w:r w:rsidR="00FF6B39" w:rsidRPr="007B1BA5">
        <w:rPr>
          <w:b/>
          <w:szCs w:val="28"/>
        </w:rPr>
        <w:t>законодавства</w:t>
      </w:r>
      <w:proofErr w:type="spellEnd"/>
    </w:p>
    <w:p w14:paraId="3A5AF8AD" w14:textId="77777777" w:rsidR="00FF6B39" w:rsidRPr="00FF6B39" w:rsidRDefault="00FF6B39" w:rsidP="00FF6B39">
      <w:pPr>
        <w:shd w:val="clear" w:color="auto" w:fill="FFFFFF"/>
        <w:ind w:firstLine="709"/>
        <w:jc w:val="both"/>
        <w:rPr>
          <w:szCs w:val="28"/>
          <w:lang w:val="uk-UA"/>
        </w:rPr>
      </w:pPr>
      <w:r w:rsidRPr="00FF6B39">
        <w:rPr>
          <w:color w:val="000000"/>
          <w:szCs w:val="28"/>
          <w:lang w:val="uk-UA"/>
        </w:rPr>
        <w:t>Аграрна політика й аграрна реформа в Україні, їх завдан</w:t>
      </w:r>
      <w:r w:rsidRPr="00FF6B39">
        <w:rPr>
          <w:color w:val="000000"/>
          <w:szCs w:val="28"/>
          <w:lang w:val="uk-UA"/>
        </w:rPr>
        <w:softHyphen/>
        <w:t>ня, зміст і значення в умовах переходу до ринкової економіки. Роль аграрного права в забезпеченні їх проведення.</w:t>
      </w:r>
    </w:p>
    <w:p w14:paraId="4F02C68F" w14:textId="77777777" w:rsidR="00FF6B39" w:rsidRPr="00FF6B39" w:rsidRDefault="00FF6B39" w:rsidP="00FF6B39">
      <w:pPr>
        <w:shd w:val="clear" w:color="auto" w:fill="FFFFFF"/>
        <w:ind w:firstLine="709"/>
        <w:jc w:val="both"/>
        <w:rPr>
          <w:szCs w:val="28"/>
          <w:lang w:val="uk-UA"/>
        </w:rPr>
      </w:pPr>
      <w:r w:rsidRPr="00FF6B39">
        <w:rPr>
          <w:szCs w:val="28"/>
          <w:lang w:val="uk-UA"/>
        </w:rPr>
        <w:t>Поняття аграрного права</w:t>
      </w:r>
      <w:r w:rsidRPr="00FF6B39">
        <w:rPr>
          <w:color w:val="000000"/>
          <w:szCs w:val="28"/>
          <w:lang w:val="uk-UA"/>
        </w:rPr>
        <w:t xml:space="preserve"> як комплексної інтегрованої та спеціалізованої галузі права. Предмет аграрного права та його особливості. Методи правового регулювання в аграрному праві. Принципи аграрного права.</w:t>
      </w:r>
      <w:r w:rsidRPr="00FF6B39">
        <w:rPr>
          <w:szCs w:val="28"/>
          <w:lang w:val="uk-UA"/>
        </w:rPr>
        <w:t xml:space="preserve"> Об’єктивні причини виникнення і становлення аграрного права як самостійної комплексної галузі права.</w:t>
      </w:r>
    </w:p>
    <w:p w14:paraId="38884141" w14:textId="77777777" w:rsidR="00FF6B39" w:rsidRPr="00FF6B39" w:rsidRDefault="00FF6B39" w:rsidP="00FF6B39">
      <w:pPr>
        <w:shd w:val="clear" w:color="auto" w:fill="FFFFFF"/>
        <w:ind w:firstLine="709"/>
        <w:jc w:val="both"/>
        <w:rPr>
          <w:color w:val="000000"/>
          <w:szCs w:val="28"/>
          <w:lang w:val="uk-UA"/>
        </w:rPr>
      </w:pPr>
      <w:r w:rsidRPr="00FF6B39">
        <w:rPr>
          <w:color w:val="000000"/>
          <w:szCs w:val="28"/>
          <w:lang w:val="uk-UA"/>
        </w:rPr>
        <w:t>Система аграрного права. Інститути аграрного права. Співвідношення аграрного права з іншими галузями права. Система аграрного законодавства і навчальної дисципліни «Аграрне право».</w:t>
      </w:r>
    </w:p>
    <w:p w14:paraId="5E3C2444" w14:textId="77777777" w:rsidR="004A770D" w:rsidRPr="005A1F64" w:rsidRDefault="004A770D" w:rsidP="00FC51B2">
      <w:pPr>
        <w:shd w:val="clear" w:color="auto" w:fill="FFFFFF"/>
        <w:ind w:firstLine="709"/>
        <w:jc w:val="both"/>
        <w:rPr>
          <w:b/>
          <w:szCs w:val="28"/>
          <w:lang w:val="uk-UA"/>
        </w:rPr>
      </w:pPr>
      <w:r w:rsidRPr="005A1F64">
        <w:rPr>
          <w:b/>
          <w:szCs w:val="28"/>
          <w:lang w:val="uk-UA"/>
        </w:rPr>
        <w:t>ТЕМА 2.</w:t>
      </w:r>
      <w:r w:rsidRPr="005A1F64">
        <w:rPr>
          <w:b/>
          <w:i/>
          <w:szCs w:val="28"/>
          <w:lang w:val="uk-UA"/>
        </w:rPr>
        <w:t xml:space="preserve"> </w:t>
      </w:r>
      <w:proofErr w:type="spellStart"/>
      <w:r w:rsidR="00FF6B39" w:rsidRPr="007B1BA5">
        <w:rPr>
          <w:b/>
          <w:iCs/>
          <w:szCs w:val="28"/>
        </w:rPr>
        <w:t>Загальна</w:t>
      </w:r>
      <w:proofErr w:type="spellEnd"/>
      <w:r w:rsidR="00FF6B39" w:rsidRPr="007B1BA5">
        <w:rPr>
          <w:b/>
          <w:iCs/>
          <w:szCs w:val="28"/>
        </w:rPr>
        <w:t xml:space="preserve"> характеристика </w:t>
      </w:r>
      <w:proofErr w:type="spellStart"/>
      <w:r w:rsidR="00FF6B39" w:rsidRPr="007B1BA5">
        <w:rPr>
          <w:b/>
          <w:iCs/>
          <w:szCs w:val="28"/>
        </w:rPr>
        <w:t>суб’єктів</w:t>
      </w:r>
      <w:proofErr w:type="spellEnd"/>
      <w:r w:rsidR="00FF6B39" w:rsidRPr="007B1BA5">
        <w:rPr>
          <w:b/>
          <w:iCs/>
          <w:szCs w:val="28"/>
        </w:rPr>
        <w:t xml:space="preserve"> аграрного права</w:t>
      </w:r>
    </w:p>
    <w:p w14:paraId="444833BF" w14:textId="77777777" w:rsidR="00FF6B39" w:rsidRDefault="00FF6B39" w:rsidP="00FF6B39">
      <w:pPr>
        <w:tabs>
          <w:tab w:val="left" w:pos="1134"/>
        </w:tabs>
        <w:ind w:firstLine="709"/>
        <w:jc w:val="both"/>
        <w:rPr>
          <w:szCs w:val="28"/>
          <w:lang w:val="uk-UA"/>
        </w:rPr>
      </w:pPr>
      <w:r w:rsidRPr="00FF6B39">
        <w:rPr>
          <w:szCs w:val="28"/>
          <w:lang w:val="uk-UA"/>
        </w:rPr>
        <w:t>Поняття та особливості суб’єктів аграрного права. Передумови особливого регулювання правового положення суб’єктів аграрного права. Класифікація суб’єктів аграрного права. Правосуб’єктність суб’єктів аграрного права. Поняття «Сільськогосподарський товаровиробник».</w:t>
      </w:r>
    </w:p>
    <w:p w14:paraId="20F60792" w14:textId="77777777" w:rsidR="00FF6B39" w:rsidRPr="00FF6B39" w:rsidRDefault="00FF6B39" w:rsidP="00FF6B39">
      <w:pPr>
        <w:tabs>
          <w:tab w:val="left" w:pos="1134"/>
        </w:tabs>
        <w:ind w:firstLine="709"/>
        <w:jc w:val="both"/>
        <w:rPr>
          <w:color w:val="202020"/>
          <w:szCs w:val="28"/>
          <w:lang w:val="uk-UA"/>
        </w:rPr>
      </w:pPr>
      <w:r w:rsidRPr="00FF6B39">
        <w:rPr>
          <w:szCs w:val="28"/>
          <w:lang w:val="uk-UA"/>
        </w:rPr>
        <w:t xml:space="preserve">Громадяни (фізичні особи) як суб’єкти аграрних правовідносин. Поняття права членства у сільськогосподарському підприємстві кооперативного типу. </w:t>
      </w:r>
      <w:r w:rsidRPr="00FF6B39">
        <w:rPr>
          <w:color w:val="000000"/>
          <w:szCs w:val="28"/>
          <w:lang w:val="uk-UA"/>
        </w:rPr>
        <w:t>Порядок і умови виникнення членських правовідносин</w:t>
      </w:r>
      <w:r w:rsidRPr="00FF6B39">
        <w:rPr>
          <w:color w:val="202020"/>
          <w:szCs w:val="28"/>
          <w:lang w:val="uk-UA"/>
        </w:rPr>
        <w:t>.</w:t>
      </w:r>
    </w:p>
    <w:p w14:paraId="198D3612" w14:textId="77777777" w:rsidR="004A770D" w:rsidRPr="00FF6B39" w:rsidRDefault="004A770D" w:rsidP="00FF6B39">
      <w:pPr>
        <w:ind w:firstLine="709"/>
        <w:jc w:val="both"/>
        <w:rPr>
          <w:b/>
          <w:szCs w:val="28"/>
          <w:lang w:val="uk-UA"/>
        </w:rPr>
      </w:pPr>
      <w:r w:rsidRPr="00B96C2F">
        <w:rPr>
          <w:b/>
          <w:lang w:val="uk-UA"/>
        </w:rPr>
        <w:t xml:space="preserve">ТЕМА 3. </w:t>
      </w:r>
      <w:r w:rsidR="00FF6B39" w:rsidRPr="00FF6B39">
        <w:rPr>
          <w:b/>
          <w:iCs/>
          <w:szCs w:val="28"/>
          <w:lang w:val="uk-UA"/>
        </w:rPr>
        <w:t>Правове становище фермерського господарства та правове регулювання діяльності особистого селянського господарства</w:t>
      </w:r>
    </w:p>
    <w:p w14:paraId="596015B2" w14:textId="77777777" w:rsidR="00FF6B39" w:rsidRPr="00FF6B39" w:rsidRDefault="00FF6B39" w:rsidP="00FF6B39">
      <w:pPr>
        <w:ind w:firstLine="709"/>
        <w:jc w:val="both"/>
        <w:rPr>
          <w:szCs w:val="28"/>
          <w:lang w:val="uk-UA"/>
        </w:rPr>
      </w:pPr>
      <w:r w:rsidRPr="00FF6B39">
        <w:rPr>
          <w:szCs w:val="28"/>
          <w:lang w:val="uk-UA"/>
        </w:rPr>
        <w:t>Поняття фермерського господарства. Створення і припинення фермерського господарства. Статут фермерського господарства. Членство у фермерському господарстві. Права та обов’язки членів фермерського господарства.</w:t>
      </w:r>
    </w:p>
    <w:p w14:paraId="562D409A" w14:textId="77777777" w:rsidR="00FF6B39" w:rsidRPr="00FF6B39" w:rsidRDefault="00FF6B39" w:rsidP="00FF6B39">
      <w:pPr>
        <w:ind w:firstLine="709"/>
        <w:jc w:val="both"/>
        <w:rPr>
          <w:szCs w:val="28"/>
          <w:lang w:val="uk-UA"/>
        </w:rPr>
      </w:pPr>
      <w:r w:rsidRPr="00FF6B39">
        <w:rPr>
          <w:szCs w:val="28"/>
          <w:lang w:val="uk-UA"/>
        </w:rPr>
        <w:t>Управління фермерським господарством. Характеристика та принципи управлінської діяльності фермерських господарств. Голова фермерського господарства.</w:t>
      </w:r>
    </w:p>
    <w:p w14:paraId="21144637" w14:textId="77777777" w:rsidR="004A770D" w:rsidRPr="00B96C2F" w:rsidRDefault="004A770D" w:rsidP="00FF6B39">
      <w:pPr>
        <w:pStyle w:val="afb"/>
        <w:ind w:firstLine="720"/>
        <w:jc w:val="both"/>
        <w:rPr>
          <w:b/>
          <w:lang w:val="uk-UA"/>
        </w:rPr>
      </w:pPr>
      <w:r w:rsidRPr="00B96C2F">
        <w:rPr>
          <w:b/>
          <w:lang w:val="uk-UA"/>
        </w:rPr>
        <w:t xml:space="preserve">ТЕМА 4. </w:t>
      </w:r>
      <w:r w:rsidR="00FF6B39" w:rsidRPr="00FF6B39">
        <w:rPr>
          <w:b/>
          <w:iCs/>
          <w:lang w:val="uk-UA"/>
        </w:rPr>
        <w:t>Правове регулювання діяльності сільськогосподарських кооперативів та державних сільськогосподарських підприємств</w:t>
      </w:r>
    </w:p>
    <w:p w14:paraId="21D65F89" w14:textId="77777777" w:rsidR="00FF6B39" w:rsidRPr="00FF6B39" w:rsidRDefault="00FF6B39" w:rsidP="00FF6B39">
      <w:pPr>
        <w:ind w:firstLine="709"/>
        <w:jc w:val="both"/>
        <w:rPr>
          <w:szCs w:val="28"/>
          <w:lang w:val="uk-UA"/>
        </w:rPr>
      </w:pPr>
      <w:r w:rsidRPr="00FF6B39">
        <w:rPr>
          <w:szCs w:val="28"/>
          <w:lang w:val="uk-UA"/>
        </w:rPr>
        <w:t>Поняття сільськогосподарської кооперації. Поняття, ознаки та види сільськогосподарських кооперативів. Об'єднання (асоціації, спілки) сільськогосподарських кооперативів. Принципи діяльності сільськогосподарських кооперативів.</w:t>
      </w:r>
    </w:p>
    <w:p w14:paraId="381BBD0C" w14:textId="77777777" w:rsidR="00FF6B39" w:rsidRPr="00FF6B39" w:rsidRDefault="00FF6B39" w:rsidP="00FF6B39">
      <w:pPr>
        <w:ind w:firstLine="709"/>
        <w:jc w:val="both"/>
        <w:rPr>
          <w:szCs w:val="28"/>
          <w:lang w:val="uk-UA"/>
        </w:rPr>
      </w:pPr>
      <w:r w:rsidRPr="00FF6B39">
        <w:rPr>
          <w:szCs w:val="28"/>
          <w:lang w:val="uk-UA"/>
        </w:rPr>
        <w:t>Створення, реєстрація, реорганізація та ліквідація сільськогосподарських кооперативів. Членство у сільськогосподарських кооперативах, його види. Вступ до сільськогосподарських кооперативів, припинення членства. Права і обв’язки членів сільськогосподарських кооперативів. Органи управління сільськогосподарських кооперативів.</w:t>
      </w:r>
    </w:p>
    <w:p w14:paraId="1B304AA1" w14:textId="77777777" w:rsidR="00B96C2F" w:rsidRDefault="004A770D" w:rsidP="00B96C2F">
      <w:pPr>
        <w:shd w:val="clear" w:color="auto" w:fill="FFFFFF"/>
        <w:ind w:firstLine="709"/>
        <w:rPr>
          <w:b/>
          <w:szCs w:val="28"/>
          <w:lang w:val="uk-UA"/>
        </w:rPr>
      </w:pPr>
      <w:r w:rsidRPr="005A1F64">
        <w:rPr>
          <w:b/>
          <w:szCs w:val="28"/>
          <w:lang w:val="uk-UA"/>
        </w:rPr>
        <w:t xml:space="preserve">ТЕМА </w:t>
      </w:r>
      <w:r w:rsidR="00A549B8" w:rsidRPr="005A1F64">
        <w:rPr>
          <w:b/>
          <w:szCs w:val="28"/>
          <w:lang w:val="uk-UA"/>
        </w:rPr>
        <w:t>5</w:t>
      </w:r>
      <w:r w:rsidRPr="005A1F64">
        <w:rPr>
          <w:b/>
          <w:szCs w:val="28"/>
          <w:lang w:val="uk-UA"/>
        </w:rPr>
        <w:t>.</w:t>
      </w:r>
      <w:r w:rsidRPr="005A1F64">
        <w:rPr>
          <w:szCs w:val="28"/>
          <w:lang w:val="uk-UA"/>
        </w:rPr>
        <w:t xml:space="preserve"> </w:t>
      </w:r>
      <w:r w:rsidR="00FF6B39" w:rsidRPr="007B1BA5">
        <w:rPr>
          <w:b/>
          <w:iCs/>
          <w:szCs w:val="28"/>
        </w:rPr>
        <w:t>Державно-</w:t>
      </w:r>
      <w:proofErr w:type="spellStart"/>
      <w:r w:rsidR="00FF6B39" w:rsidRPr="007B1BA5">
        <w:rPr>
          <w:b/>
          <w:iCs/>
          <w:szCs w:val="28"/>
        </w:rPr>
        <w:t>правове</w:t>
      </w:r>
      <w:proofErr w:type="spellEnd"/>
      <w:r w:rsidR="00FF6B39" w:rsidRPr="007B1BA5">
        <w:rPr>
          <w:b/>
          <w:iCs/>
          <w:szCs w:val="28"/>
        </w:rPr>
        <w:t xml:space="preserve"> </w:t>
      </w:r>
      <w:proofErr w:type="spellStart"/>
      <w:r w:rsidR="00FF6B39" w:rsidRPr="007B1BA5">
        <w:rPr>
          <w:b/>
          <w:iCs/>
          <w:szCs w:val="28"/>
        </w:rPr>
        <w:t>регулювання</w:t>
      </w:r>
      <w:proofErr w:type="spellEnd"/>
      <w:r w:rsidR="00FF6B39" w:rsidRPr="007B1BA5">
        <w:rPr>
          <w:b/>
          <w:iCs/>
          <w:szCs w:val="28"/>
        </w:rPr>
        <w:t xml:space="preserve"> </w:t>
      </w:r>
      <w:proofErr w:type="spellStart"/>
      <w:r w:rsidR="00FF6B39" w:rsidRPr="007B1BA5">
        <w:rPr>
          <w:b/>
          <w:iCs/>
          <w:szCs w:val="28"/>
        </w:rPr>
        <w:t>сільського</w:t>
      </w:r>
      <w:proofErr w:type="spellEnd"/>
      <w:r w:rsidR="00FF6B39" w:rsidRPr="007B1BA5">
        <w:rPr>
          <w:b/>
          <w:iCs/>
          <w:szCs w:val="28"/>
        </w:rPr>
        <w:t xml:space="preserve"> </w:t>
      </w:r>
      <w:proofErr w:type="spellStart"/>
      <w:r w:rsidR="00FF6B39" w:rsidRPr="007B1BA5">
        <w:rPr>
          <w:b/>
          <w:iCs/>
          <w:szCs w:val="28"/>
        </w:rPr>
        <w:t>господарства</w:t>
      </w:r>
      <w:proofErr w:type="spellEnd"/>
    </w:p>
    <w:p w14:paraId="26ABD117" w14:textId="77777777" w:rsidR="00FF6B39" w:rsidRPr="00FF6B39" w:rsidRDefault="00FF6B39" w:rsidP="00FF6B39">
      <w:pPr>
        <w:ind w:firstLine="709"/>
        <w:jc w:val="both"/>
        <w:rPr>
          <w:szCs w:val="28"/>
          <w:lang w:val="uk-UA"/>
        </w:rPr>
      </w:pPr>
      <w:r w:rsidRPr="00FF6B39">
        <w:rPr>
          <w:szCs w:val="28"/>
          <w:lang w:val="uk-UA"/>
        </w:rPr>
        <w:t>Поняття, сутність та принципи державного регулювання сільського господарства в Україні. Розроблення та затвердження загальнодержавних програм економічного, науково-технічного, соціального розвитку, охорони довкілля в галузі АПК.</w:t>
      </w:r>
    </w:p>
    <w:p w14:paraId="28812797" w14:textId="77777777" w:rsidR="00FF6B39" w:rsidRPr="00FF6B39" w:rsidRDefault="00FF6B39" w:rsidP="00FF6B39">
      <w:pPr>
        <w:ind w:firstLine="709"/>
        <w:jc w:val="both"/>
        <w:rPr>
          <w:szCs w:val="28"/>
          <w:lang w:val="uk-UA"/>
        </w:rPr>
      </w:pPr>
      <w:r w:rsidRPr="00FF6B39">
        <w:rPr>
          <w:szCs w:val="28"/>
          <w:lang w:val="uk-UA"/>
        </w:rPr>
        <w:lastRenderedPageBreak/>
        <w:t>Форми та методи державно-правового регулювання сільського господарства. Система та правове становище органів, що здійснюють державне регулювання сільського господарства. Державні органи загальної компетенції (Верховна Рада України, Кабінет Міністрів України, Президент України, обласні державні адміністрації) та органи спеціальної компетенції (Міністерство аграрної політики та продовольства України, Головне управління агропромислового розвитку обласної, управління агропромислового розвитку Севастопольської міської, районних державних адміністрацій та ін.): їх правовий статус і повноваження. Органи державного контролю у сільському господарстві.</w:t>
      </w:r>
    </w:p>
    <w:p w14:paraId="7DD88339" w14:textId="77777777" w:rsidR="00703FEB" w:rsidRPr="00703FEB" w:rsidRDefault="004A770D" w:rsidP="00703FEB">
      <w:pPr>
        <w:ind w:firstLine="709"/>
        <w:jc w:val="both"/>
        <w:rPr>
          <w:szCs w:val="28"/>
          <w:lang w:val="uk-UA"/>
        </w:rPr>
      </w:pPr>
      <w:r w:rsidRPr="005A1F64">
        <w:rPr>
          <w:b/>
        </w:rPr>
        <w:t xml:space="preserve">ТЕМА </w:t>
      </w:r>
      <w:r w:rsidR="00A549B8" w:rsidRPr="005A1F64">
        <w:rPr>
          <w:b/>
        </w:rPr>
        <w:t>6</w:t>
      </w:r>
      <w:r w:rsidRPr="005A1F64">
        <w:rPr>
          <w:b/>
        </w:rPr>
        <w:t xml:space="preserve">. </w:t>
      </w:r>
      <w:r w:rsidR="00703FEB" w:rsidRPr="00703FEB">
        <w:rPr>
          <w:b/>
          <w:iCs/>
          <w:szCs w:val="28"/>
          <w:lang w:val="uk-UA"/>
        </w:rPr>
        <w:t xml:space="preserve">Правове регулювання виробничо-господарської діяльності </w:t>
      </w:r>
    </w:p>
    <w:p w14:paraId="762F2AD3" w14:textId="77777777" w:rsidR="00703FEB" w:rsidRPr="00703FEB" w:rsidRDefault="00703FEB" w:rsidP="00703FEB">
      <w:pPr>
        <w:ind w:firstLine="709"/>
        <w:jc w:val="both"/>
        <w:rPr>
          <w:szCs w:val="28"/>
          <w:lang w:val="uk-UA"/>
        </w:rPr>
      </w:pPr>
      <w:r w:rsidRPr="00703FEB">
        <w:rPr>
          <w:szCs w:val="28"/>
          <w:lang w:val="uk-UA"/>
        </w:rPr>
        <w:t>Поняття та сутність виробничо-господарської діяльності суб’єктів аграрного виробництва. Правове регулювання спеціалізації сільськогосподарського виробництва та організації його основних галузей (рослинництва, тваринництва тощо). Характеристика правового регулювання виробничо-господарської діяльності суб’єктів аграрного виробництва всіх форм власності та організаційно-правових форм.</w:t>
      </w:r>
    </w:p>
    <w:p w14:paraId="0A8ACA14" w14:textId="77777777" w:rsidR="00703FEB" w:rsidRPr="00703FEB" w:rsidRDefault="00703FEB" w:rsidP="00703FEB">
      <w:pPr>
        <w:ind w:firstLine="709"/>
        <w:jc w:val="both"/>
        <w:rPr>
          <w:szCs w:val="28"/>
          <w:lang w:val="uk-UA"/>
        </w:rPr>
      </w:pPr>
      <w:r w:rsidRPr="00703FEB">
        <w:rPr>
          <w:szCs w:val="28"/>
          <w:lang w:val="uk-UA"/>
        </w:rPr>
        <w:t xml:space="preserve">Організація підсобних виробництв і промислів. </w:t>
      </w:r>
      <w:r w:rsidRPr="00703FEB">
        <w:rPr>
          <w:bCs/>
          <w:szCs w:val="28"/>
          <w:lang w:val="uk-UA"/>
        </w:rPr>
        <w:t>Правове регулювання діяльності підсобних виробництв і промислів у сільськогосподарських підприємствах.</w:t>
      </w:r>
    </w:p>
    <w:p w14:paraId="09772AA0" w14:textId="77777777" w:rsidR="00703FEB" w:rsidRPr="00703FEB" w:rsidRDefault="004A770D" w:rsidP="00703FEB">
      <w:pPr>
        <w:ind w:firstLine="709"/>
        <w:jc w:val="both"/>
        <w:rPr>
          <w:b/>
          <w:szCs w:val="28"/>
          <w:lang w:val="uk-UA"/>
        </w:rPr>
      </w:pPr>
      <w:r w:rsidRPr="005A1F64">
        <w:rPr>
          <w:b/>
          <w:szCs w:val="28"/>
          <w:lang w:val="uk-UA"/>
        </w:rPr>
        <w:t xml:space="preserve">ТЕМА </w:t>
      </w:r>
      <w:r w:rsidR="00A549B8" w:rsidRPr="005A1F64">
        <w:rPr>
          <w:b/>
          <w:szCs w:val="28"/>
          <w:lang w:val="uk-UA"/>
        </w:rPr>
        <w:t>7</w:t>
      </w:r>
      <w:r w:rsidRPr="005A1F64">
        <w:rPr>
          <w:b/>
          <w:szCs w:val="28"/>
          <w:lang w:val="uk-UA"/>
        </w:rPr>
        <w:t>.</w:t>
      </w:r>
      <w:r w:rsidRPr="005A1F64">
        <w:rPr>
          <w:b/>
          <w:i/>
          <w:szCs w:val="28"/>
          <w:lang w:val="uk-UA"/>
        </w:rPr>
        <w:t xml:space="preserve"> </w:t>
      </w:r>
      <w:r w:rsidR="00703FEB" w:rsidRPr="00703FEB">
        <w:rPr>
          <w:b/>
          <w:iCs/>
          <w:szCs w:val="28"/>
          <w:lang w:val="uk-UA"/>
        </w:rPr>
        <w:t>Правове регулювання фінансової діяльності аграрних товаровиробників</w:t>
      </w:r>
    </w:p>
    <w:p w14:paraId="3BAAE8EF" w14:textId="77777777" w:rsidR="00703FEB" w:rsidRPr="00703FEB" w:rsidRDefault="00703FEB" w:rsidP="00703FEB">
      <w:pPr>
        <w:ind w:firstLine="709"/>
        <w:jc w:val="both"/>
        <w:rPr>
          <w:bCs/>
          <w:szCs w:val="28"/>
          <w:lang w:val="uk-UA"/>
        </w:rPr>
      </w:pPr>
      <w:r w:rsidRPr="00703FEB">
        <w:rPr>
          <w:bCs/>
          <w:szCs w:val="28"/>
          <w:lang w:val="uk-UA"/>
        </w:rPr>
        <w:t>Поняття фінансової діяльності сільськогосподарських товаровиробників.</w:t>
      </w:r>
      <w:r>
        <w:rPr>
          <w:bCs/>
          <w:szCs w:val="28"/>
          <w:lang w:val="uk-UA"/>
        </w:rPr>
        <w:t xml:space="preserve"> </w:t>
      </w:r>
      <w:r w:rsidRPr="00703FEB">
        <w:rPr>
          <w:bCs/>
          <w:szCs w:val="28"/>
          <w:lang w:val="uk-UA"/>
        </w:rPr>
        <w:t>Правове регулювання фондів сільськогосподарських товаровиробників.</w:t>
      </w:r>
      <w:r>
        <w:rPr>
          <w:bCs/>
          <w:szCs w:val="28"/>
          <w:lang w:val="uk-UA"/>
        </w:rPr>
        <w:t xml:space="preserve"> </w:t>
      </w:r>
      <w:r w:rsidRPr="00703FEB">
        <w:rPr>
          <w:bCs/>
          <w:szCs w:val="28"/>
          <w:lang w:val="uk-UA"/>
        </w:rPr>
        <w:t xml:space="preserve">Правове регулювання страхування майна сільськогосподарських підприємств. Кредитні відносини в діяльності </w:t>
      </w:r>
      <w:r w:rsidRPr="00703FEB">
        <w:rPr>
          <w:iCs/>
          <w:szCs w:val="28"/>
          <w:lang w:val="uk-UA"/>
        </w:rPr>
        <w:t>аграрних товаровиробників.</w:t>
      </w:r>
    </w:p>
    <w:p w14:paraId="26B6E421" w14:textId="77777777" w:rsidR="00703FEB" w:rsidRPr="00703FEB" w:rsidRDefault="00703FEB" w:rsidP="00703FEB">
      <w:pPr>
        <w:ind w:firstLine="709"/>
        <w:jc w:val="both"/>
        <w:rPr>
          <w:szCs w:val="28"/>
          <w:lang w:val="uk-UA"/>
        </w:rPr>
      </w:pPr>
      <w:r w:rsidRPr="00703FEB">
        <w:rPr>
          <w:bCs/>
          <w:szCs w:val="28"/>
          <w:lang w:val="uk-UA"/>
        </w:rPr>
        <w:t>Фіксований сільськогосподарський податок, характеристика Глави 2. «Фіксований сільськогосподарський податок» Розділу</w:t>
      </w:r>
      <w:r w:rsidRPr="00703FEB">
        <w:rPr>
          <w:szCs w:val="28"/>
          <w:lang w:val="uk-UA"/>
        </w:rPr>
        <w:t xml:space="preserve"> </w:t>
      </w:r>
      <w:r w:rsidRPr="00703FEB">
        <w:rPr>
          <w:bCs/>
          <w:szCs w:val="28"/>
          <w:lang w:val="uk-UA"/>
        </w:rPr>
        <w:t>XIV «Спеціальні податкові режими» Податкового кодексу України.</w:t>
      </w:r>
      <w:r>
        <w:rPr>
          <w:szCs w:val="28"/>
          <w:lang w:val="uk-UA"/>
        </w:rPr>
        <w:t xml:space="preserve"> </w:t>
      </w:r>
      <w:r w:rsidRPr="00703FEB">
        <w:rPr>
          <w:szCs w:val="28"/>
          <w:lang w:val="uk-UA"/>
        </w:rPr>
        <w:t xml:space="preserve">Банкрутство </w:t>
      </w:r>
      <w:r w:rsidRPr="00703FEB">
        <w:rPr>
          <w:iCs/>
          <w:szCs w:val="28"/>
          <w:lang w:val="uk-UA"/>
        </w:rPr>
        <w:t>аграрних товаровиробників</w:t>
      </w:r>
    </w:p>
    <w:p w14:paraId="515A8E85" w14:textId="77777777" w:rsidR="00703FEB" w:rsidRPr="00703FEB" w:rsidRDefault="00B96C2F" w:rsidP="00703FEB">
      <w:pPr>
        <w:shd w:val="clear" w:color="auto" w:fill="FFFFFF"/>
        <w:ind w:firstLine="709"/>
        <w:jc w:val="both"/>
        <w:rPr>
          <w:b/>
          <w:szCs w:val="28"/>
          <w:lang w:val="uk-UA"/>
        </w:rPr>
      </w:pPr>
      <w:r w:rsidRPr="005A1F64">
        <w:rPr>
          <w:b/>
          <w:szCs w:val="28"/>
          <w:lang w:val="uk-UA"/>
        </w:rPr>
        <w:t xml:space="preserve">ТЕМА </w:t>
      </w:r>
      <w:r>
        <w:rPr>
          <w:b/>
          <w:szCs w:val="28"/>
          <w:lang w:val="uk-UA"/>
        </w:rPr>
        <w:t>8</w:t>
      </w:r>
      <w:r w:rsidRPr="005A1F64">
        <w:rPr>
          <w:b/>
          <w:szCs w:val="28"/>
          <w:lang w:val="uk-UA"/>
        </w:rPr>
        <w:t>.</w:t>
      </w:r>
      <w:r w:rsidRPr="005A1F64">
        <w:rPr>
          <w:b/>
          <w:i/>
          <w:szCs w:val="28"/>
          <w:lang w:val="uk-UA"/>
        </w:rPr>
        <w:t xml:space="preserve"> </w:t>
      </w:r>
      <w:r w:rsidR="00703FEB" w:rsidRPr="00703FEB">
        <w:rPr>
          <w:b/>
          <w:iCs/>
          <w:szCs w:val="28"/>
          <w:lang w:val="uk-UA"/>
        </w:rPr>
        <w:t>Правове регулювання використання природних ресурсів в сільському господарстві</w:t>
      </w:r>
    </w:p>
    <w:p w14:paraId="1A1A5790" w14:textId="77777777" w:rsidR="00703FEB" w:rsidRPr="00703FEB" w:rsidRDefault="00703FEB" w:rsidP="00703FEB">
      <w:pPr>
        <w:ind w:firstLine="709"/>
        <w:jc w:val="both"/>
        <w:rPr>
          <w:szCs w:val="28"/>
          <w:lang w:val="uk-UA"/>
        </w:rPr>
      </w:pPr>
      <w:r w:rsidRPr="00703FEB">
        <w:rPr>
          <w:szCs w:val="28"/>
          <w:lang w:val="uk-UA"/>
        </w:rPr>
        <w:t>Аграрні підприємства як суб’єкти майнових прав на природні ресурси.</w:t>
      </w:r>
      <w:r>
        <w:rPr>
          <w:szCs w:val="28"/>
          <w:lang w:val="uk-UA"/>
        </w:rPr>
        <w:t xml:space="preserve"> </w:t>
      </w:r>
      <w:r w:rsidRPr="00703FEB">
        <w:rPr>
          <w:szCs w:val="28"/>
          <w:lang w:val="uk-UA"/>
        </w:rPr>
        <w:t>Поняття та склад земель сільськогосподарських підприємств. Суб’єкти сільськогосподарського землекористування.</w:t>
      </w:r>
    </w:p>
    <w:p w14:paraId="7F9E0195" w14:textId="77777777" w:rsidR="00703FEB" w:rsidRDefault="00703FEB" w:rsidP="00703FEB">
      <w:pPr>
        <w:shd w:val="clear" w:color="auto" w:fill="FFFFFF"/>
        <w:ind w:firstLine="709"/>
        <w:jc w:val="both"/>
        <w:rPr>
          <w:szCs w:val="28"/>
          <w:lang w:val="uk-UA"/>
        </w:rPr>
      </w:pPr>
      <w:r w:rsidRPr="00703FEB">
        <w:rPr>
          <w:szCs w:val="28"/>
          <w:lang w:val="uk-UA"/>
        </w:rPr>
        <w:t>Особливості правового режиму земель сільськогосподарського призначення. Право власності на землі сільськогосподарських підприємств. Оренда земель сільськогосподарського призначення. Гарантії земельних прав власників землі та землекористувачів. Припинення права власності та права користування земельними ділянками. Плата за землю. Земельний податок і орендна плата. Визначення його розміру та порядок сплати.</w:t>
      </w:r>
    </w:p>
    <w:p w14:paraId="6BAF9BE6" w14:textId="77777777" w:rsidR="00703FEB" w:rsidRDefault="00B96C2F" w:rsidP="003124AF">
      <w:pPr>
        <w:shd w:val="clear" w:color="auto" w:fill="FFFFFF"/>
        <w:ind w:firstLine="709"/>
        <w:jc w:val="both"/>
        <w:rPr>
          <w:b/>
          <w:szCs w:val="28"/>
          <w:lang w:val="uk-UA"/>
        </w:rPr>
      </w:pPr>
      <w:r w:rsidRPr="005A1F64">
        <w:rPr>
          <w:b/>
          <w:szCs w:val="28"/>
          <w:lang w:val="uk-UA"/>
        </w:rPr>
        <w:t xml:space="preserve">ТЕМА </w:t>
      </w:r>
      <w:r>
        <w:rPr>
          <w:b/>
          <w:szCs w:val="28"/>
          <w:lang w:val="uk-UA"/>
        </w:rPr>
        <w:t>9</w:t>
      </w:r>
      <w:r w:rsidRPr="005A1F64">
        <w:rPr>
          <w:b/>
          <w:szCs w:val="28"/>
          <w:lang w:val="uk-UA"/>
        </w:rPr>
        <w:t>.</w:t>
      </w:r>
      <w:r w:rsidRPr="005A1F64">
        <w:rPr>
          <w:b/>
          <w:i/>
          <w:szCs w:val="28"/>
          <w:lang w:val="uk-UA"/>
        </w:rPr>
        <w:t xml:space="preserve"> </w:t>
      </w:r>
      <w:r w:rsidR="00703FEB" w:rsidRPr="00703FEB">
        <w:rPr>
          <w:b/>
          <w:iCs/>
          <w:szCs w:val="28"/>
          <w:lang w:val="uk-UA"/>
        </w:rPr>
        <w:t>Правове регулювання трудових та соціальних відносин в сільському господарстві</w:t>
      </w:r>
    </w:p>
    <w:p w14:paraId="4AFCC09D" w14:textId="77777777" w:rsidR="003124AF" w:rsidRPr="003124AF" w:rsidRDefault="00703FEB" w:rsidP="00703FEB">
      <w:pPr>
        <w:ind w:firstLine="709"/>
        <w:jc w:val="both"/>
        <w:rPr>
          <w:szCs w:val="28"/>
          <w:lang w:val="uk-UA"/>
        </w:rPr>
      </w:pPr>
      <w:r w:rsidRPr="00703FEB">
        <w:rPr>
          <w:szCs w:val="28"/>
          <w:lang w:val="uk-UA"/>
        </w:rPr>
        <w:t xml:space="preserve">Поняття, особливості, принципи організації праці в АПК. Правове становище виробничо-господарських підрозділів як форми організації праці на підприємствах АПК. Правова регламентація внутрішнього розпорядку в сільськогосподарських кооперативах, господарських товариствах, державних підприємствах, фермерських </w:t>
      </w:r>
      <w:r w:rsidRPr="00703FEB">
        <w:rPr>
          <w:szCs w:val="28"/>
          <w:lang w:val="uk-UA"/>
        </w:rPr>
        <w:lastRenderedPageBreak/>
        <w:t>господарствах та інших підприємствах АПК. Дисципліна праці в сільськогосподарських підприємствах. Види дисциплінарних стягнень, підстави та порядок їх застосування. Поняття, зміст та принципи охорони праці в АПК. Поняття та особливості оплати праці в сільськогосподарських підприємствах.</w:t>
      </w:r>
    </w:p>
    <w:p w14:paraId="5D761CD4" w14:textId="77777777" w:rsidR="00B96C2F" w:rsidRPr="00B96C2F" w:rsidRDefault="00B96C2F" w:rsidP="003124AF">
      <w:pPr>
        <w:shd w:val="clear" w:color="auto" w:fill="FFFFFF"/>
        <w:jc w:val="both"/>
        <w:rPr>
          <w:szCs w:val="28"/>
          <w:lang w:val="uk-UA"/>
        </w:rPr>
      </w:pPr>
    </w:p>
    <w:p w14:paraId="173CCA09" w14:textId="77777777" w:rsidR="001B4BCC" w:rsidRPr="005A1F64" w:rsidRDefault="001B4BCC" w:rsidP="001B4BCC">
      <w:pPr>
        <w:ind w:firstLine="709"/>
        <w:jc w:val="center"/>
        <w:rPr>
          <w:b/>
          <w:bCs/>
          <w:szCs w:val="28"/>
          <w:lang w:val="uk-UA"/>
        </w:rPr>
      </w:pPr>
      <w:r w:rsidRPr="005A1F64">
        <w:rPr>
          <w:b/>
          <w:bCs/>
          <w:szCs w:val="28"/>
          <w:lang w:val="uk-UA"/>
        </w:rPr>
        <w:t>Форма підсумкового контролю успішності навчання</w:t>
      </w:r>
    </w:p>
    <w:p w14:paraId="121F66A8" w14:textId="77777777" w:rsidR="00703FEB" w:rsidRPr="00703FEB" w:rsidRDefault="00703FEB" w:rsidP="00703FEB">
      <w:pPr>
        <w:ind w:firstLine="720"/>
        <w:jc w:val="both"/>
        <w:rPr>
          <w:szCs w:val="28"/>
          <w:lang w:val="uk-UA"/>
        </w:rPr>
      </w:pPr>
      <w:r w:rsidRPr="00703FEB">
        <w:rPr>
          <w:szCs w:val="28"/>
          <w:lang w:val="uk-UA"/>
        </w:rPr>
        <w:t>Підсумковий контроль – це перевірка рівня засвоєння знань, навичок і в</w:t>
      </w:r>
      <w:r>
        <w:rPr>
          <w:szCs w:val="28"/>
          <w:lang w:val="uk-UA"/>
        </w:rPr>
        <w:t xml:space="preserve">мінь за певний період навчання </w:t>
      </w:r>
      <w:r w:rsidRPr="00703FEB">
        <w:rPr>
          <w:szCs w:val="28"/>
          <w:lang w:val="uk-UA"/>
        </w:rPr>
        <w:t>нав</w:t>
      </w:r>
      <w:r>
        <w:rPr>
          <w:szCs w:val="28"/>
          <w:lang w:val="uk-UA"/>
        </w:rPr>
        <w:t>чальний семестр</w:t>
      </w:r>
      <w:r w:rsidRPr="00703FEB">
        <w:rPr>
          <w:szCs w:val="28"/>
          <w:lang w:val="uk-UA"/>
        </w:rPr>
        <w:t>.</w:t>
      </w:r>
    </w:p>
    <w:p w14:paraId="59B1F506" w14:textId="77777777" w:rsidR="00703FEB" w:rsidRPr="00703FEB" w:rsidRDefault="00703FEB" w:rsidP="00703FEB">
      <w:pPr>
        <w:ind w:firstLine="720"/>
        <w:jc w:val="both"/>
        <w:rPr>
          <w:szCs w:val="28"/>
          <w:lang w:val="uk-UA"/>
        </w:rPr>
      </w:pPr>
      <w:r w:rsidRPr="00703FEB">
        <w:rPr>
          <w:szCs w:val="28"/>
          <w:lang w:val="uk-UA"/>
        </w:rPr>
        <w:t>З навчальної дисципліни «Аграрне право» передбачено:</w:t>
      </w:r>
    </w:p>
    <w:p w14:paraId="1B11D7A6" w14:textId="4966E6F3" w:rsidR="00703FEB" w:rsidRPr="00703FEB" w:rsidRDefault="00703FEB" w:rsidP="00703FEB">
      <w:pPr>
        <w:ind w:firstLine="720"/>
        <w:jc w:val="both"/>
        <w:rPr>
          <w:szCs w:val="28"/>
          <w:lang w:val="uk-UA"/>
        </w:rPr>
      </w:pPr>
      <w:r w:rsidRPr="00703FEB">
        <w:rPr>
          <w:szCs w:val="28"/>
          <w:lang w:val="uk-UA"/>
        </w:rPr>
        <w:t>- для денної форми навчання – залік</w:t>
      </w:r>
      <w:r w:rsidR="00B70674">
        <w:rPr>
          <w:szCs w:val="28"/>
          <w:lang w:val="uk-UA"/>
        </w:rPr>
        <w:t>.</w:t>
      </w:r>
    </w:p>
    <w:p w14:paraId="6511B5C7" w14:textId="77777777" w:rsidR="001B4BCC" w:rsidRDefault="001B4BCC" w:rsidP="001B4BCC">
      <w:pPr>
        <w:ind w:firstLine="709"/>
        <w:jc w:val="both"/>
        <w:rPr>
          <w:szCs w:val="28"/>
          <w:lang w:val="uk-UA"/>
        </w:rPr>
      </w:pPr>
    </w:p>
    <w:p w14:paraId="737785EE" w14:textId="77777777" w:rsidR="001B4BCC" w:rsidRPr="005A1F64" w:rsidRDefault="001B4BCC" w:rsidP="001B4BCC">
      <w:pPr>
        <w:ind w:firstLine="709"/>
        <w:jc w:val="center"/>
        <w:rPr>
          <w:b/>
          <w:bCs/>
          <w:szCs w:val="28"/>
          <w:lang w:val="uk-UA"/>
        </w:rPr>
      </w:pPr>
      <w:r w:rsidRPr="005A1F64">
        <w:rPr>
          <w:b/>
          <w:bCs/>
          <w:szCs w:val="28"/>
          <w:lang w:val="uk-UA"/>
        </w:rPr>
        <w:t>Критерії та засоби оцінювання успішності навчання</w:t>
      </w:r>
    </w:p>
    <w:p w14:paraId="4B59F837" w14:textId="77777777" w:rsidR="00EA1FC1" w:rsidRPr="005A1F64" w:rsidRDefault="00EA1FC1" w:rsidP="001B4BCC">
      <w:pPr>
        <w:ind w:firstLine="709"/>
        <w:jc w:val="both"/>
        <w:rPr>
          <w:szCs w:val="28"/>
          <w:lang w:val="uk-UA"/>
        </w:rPr>
      </w:pPr>
    </w:p>
    <w:p w14:paraId="31CAE05A" w14:textId="77777777" w:rsidR="00B70674" w:rsidRPr="00B70674" w:rsidRDefault="00B70674" w:rsidP="00B70674">
      <w:pPr>
        <w:ind w:firstLine="709"/>
        <w:jc w:val="both"/>
        <w:rPr>
          <w:iCs/>
          <w:szCs w:val="28"/>
          <w:lang w:val="uk-UA"/>
        </w:rPr>
      </w:pPr>
      <w:r w:rsidRPr="00B70674">
        <w:rPr>
          <w:iCs/>
          <w:szCs w:val="28"/>
          <w:lang w:val="uk-UA"/>
        </w:rPr>
        <w:t>В Університеті встановлюється єдина максимальна сума балів за всі види робіт з навчальної дисципліни</w:t>
      </w:r>
      <w:r w:rsidRPr="00B70674">
        <w:rPr>
          <w:i/>
          <w:iCs/>
          <w:szCs w:val="28"/>
          <w:lang w:val="uk-UA"/>
        </w:rPr>
        <w:t xml:space="preserve"> – </w:t>
      </w:r>
      <w:r w:rsidRPr="00B70674">
        <w:rPr>
          <w:b/>
          <w:iCs/>
          <w:szCs w:val="28"/>
          <w:lang w:val="uk-UA"/>
        </w:rPr>
        <w:t>100 балів</w:t>
      </w:r>
      <w:r w:rsidRPr="00B70674">
        <w:rPr>
          <w:iCs/>
          <w:szCs w:val="28"/>
          <w:lang w:val="uk-UA"/>
        </w:rPr>
        <w:t>.</w:t>
      </w:r>
    </w:p>
    <w:p w14:paraId="4F0DB316" w14:textId="77777777" w:rsidR="00B70674" w:rsidRPr="00B70674" w:rsidRDefault="00B70674" w:rsidP="00B70674">
      <w:pPr>
        <w:ind w:firstLine="709"/>
        <w:jc w:val="both"/>
        <w:rPr>
          <w:iCs/>
          <w:szCs w:val="28"/>
          <w:lang w:val="uk-UA"/>
        </w:rPr>
      </w:pPr>
      <w:r w:rsidRPr="00B70674">
        <w:rPr>
          <w:iCs/>
          <w:szCs w:val="28"/>
          <w:lang w:val="uk-UA"/>
        </w:rPr>
        <w:t xml:space="preserve">Встановлюються: максимальні суми балів за виконання завдань у рамках аудиторної – </w:t>
      </w:r>
      <w:r w:rsidRPr="00B70674">
        <w:rPr>
          <w:b/>
          <w:bCs/>
          <w:iCs/>
          <w:szCs w:val="28"/>
          <w:lang w:val="uk-UA"/>
        </w:rPr>
        <w:t>30 балів</w:t>
      </w:r>
      <w:r w:rsidRPr="00B70674">
        <w:rPr>
          <w:iCs/>
          <w:szCs w:val="28"/>
          <w:lang w:val="uk-UA"/>
        </w:rPr>
        <w:t xml:space="preserve">, самостійної та індивідуальної роботи – </w:t>
      </w:r>
      <w:r w:rsidRPr="00B70674">
        <w:rPr>
          <w:b/>
          <w:iCs/>
          <w:szCs w:val="28"/>
          <w:lang w:val="uk-UA"/>
        </w:rPr>
        <w:t>30 балів</w:t>
      </w:r>
      <w:r w:rsidRPr="00B70674">
        <w:rPr>
          <w:iCs/>
          <w:szCs w:val="28"/>
          <w:lang w:val="uk-UA"/>
        </w:rPr>
        <w:t xml:space="preserve">; </w:t>
      </w:r>
      <w:r w:rsidRPr="00B70674">
        <w:rPr>
          <w:b/>
          <w:iCs/>
          <w:szCs w:val="28"/>
          <w:lang w:val="uk-UA"/>
        </w:rPr>
        <w:t>40 балів</w:t>
      </w:r>
      <w:r w:rsidRPr="00B70674">
        <w:rPr>
          <w:iCs/>
          <w:szCs w:val="28"/>
          <w:lang w:val="uk-UA"/>
        </w:rPr>
        <w:t xml:space="preserve"> – за виконання завдань, винесених на підсумковий контроль.</w:t>
      </w:r>
    </w:p>
    <w:p w14:paraId="5B9C3D64" w14:textId="5CFE4BBD" w:rsidR="00B70674" w:rsidRPr="00B70674" w:rsidRDefault="00B70674" w:rsidP="00B70674">
      <w:pPr>
        <w:ind w:firstLine="709"/>
        <w:jc w:val="both"/>
        <w:rPr>
          <w:iCs/>
          <w:szCs w:val="28"/>
          <w:lang w:val="uk-UA"/>
        </w:rPr>
      </w:pPr>
      <w:r w:rsidRPr="00B70674">
        <w:rPr>
          <w:iCs/>
          <w:szCs w:val="28"/>
          <w:lang w:val="uk-UA"/>
        </w:rPr>
        <w:t xml:space="preserve">За </w:t>
      </w:r>
      <w:r w:rsidRPr="00B70674">
        <w:rPr>
          <w:b/>
          <w:bCs/>
          <w:iCs/>
          <w:szCs w:val="28"/>
          <w:lang w:val="uk-UA"/>
        </w:rPr>
        <w:t>аудиторну роботу</w:t>
      </w:r>
      <w:r w:rsidRPr="00B70674">
        <w:rPr>
          <w:iCs/>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B70674">
        <w:rPr>
          <w:b/>
          <w:bCs/>
          <w:iCs/>
          <w:szCs w:val="28"/>
          <w:lang w:val="uk-UA"/>
        </w:rPr>
        <w:t>10 балів</w:t>
      </w:r>
      <w:r w:rsidRPr="00B70674">
        <w:rPr>
          <w:iCs/>
          <w:szCs w:val="28"/>
          <w:lang w:val="uk-UA"/>
        </w:rPr>
        <w:t>. Навчальна дисципліна «</w:t>
      </w:r>
      <w:r w:rsidR="001F095C">
        <w:rPr>
          <w:iCs/>
          <w:szCs w:val="28"/>
          <w:lang w:val="uk-UA"/>
        </w:rPr>
        <w:t>Аграрне право</w:t>
      </w:r>
      <w:bookmarkStart w:id="0" w:name="_GoBack"/>
      <w:bookmarkEnd w:id="0"/>
      <w:r w:rsidRPr="00B70674">
        <w:rPr>
          <w:iCs/>
          <w:szCs w:val="28"/>
          <w:lang w:val="uk-UA"/>
        </w:rPr>
        <w:t>» складається з трьох блоків тем, а саме:</w:t>
      </w:r>
    </w:p>
    <w:p w14:paraId="74F3B02F" w14:textId="77777777" w:rsidR="00C10818" w:rsidRPr="001E7C0B" w:rsidRDefault="00C10818" w:rsidP="00C10818">
      <w:pPr>
        <w:ind w:firstLine="709"/>
        <w:jc w:val="both"/>
        <w:rPr>
          <w:iCs/>
          <w:szCs w:val="28"/>
          <w:lang w:val="uk-UA"/>
        </w:rPr>
      </w:pPr>
      <w:r w:rsidRPr="001E7C0B">
        <w:rPr>
          <w:iCs/>
          <w:szCs w:val="28"/>
          <w:lang w:val="uk-UA"/>
        </w:rPr>
        <w:t>І Блок – Тема 1, Тема 2, Тема 3;</w:t>
      </w:r>
    </w:p>
    <w:p w14:paraId="43BADF8E" w14:textId="77777777" w:rsidR="00C10818" w:rsidRPr="001E7C0B" w:rsidRDefault="00C10818" w:rsidP="00C10818">
      <w:pPr>
        <w:ind w:firstLine="709"/>
        <w:jc w:val="both"/>
        <w:rPr>
          <w:iCs/>
          <w:szCs w:val="28"/>
          <w:lang w:val="uk-UA"/>
        </w:rPr>
      </w:pPr>
      <w:r w:rsidRPr="001E7C0B">
        <w:rPr>
          <w:iCs/>
          <w:szCs w:val="28"/>
          <w:lang w:val="uk-UA"/>
        </w:rPr>
        <w:t xml:space="preserve">ІІ Блок – Тема </w:t>
      </w:r>
      <w:r>
        <w:rPr>
          <w:iCs/>
          <w:szCs w:val="28"/>
          <w:lang w:val="uk-UA"/>
        </w:rPr>
        <w:t>4</w:t>
      </w:r>
      <w:r w:rsidRPr="001E7C0B">
        <w:rPr>
          <w:iCs/>
          <w:szCs w:val="28"/>
          <w:lang w:val="uk-UA"/>
        </w:rPr>
        <w:t xml:space="preserve">, Тема </w:t>
      </w:r>
      <w:r>
        <w:rPr>
          <w:iCs/>
          <w:szCs w:val="28"/>
          <w:lang w:val="uk-UA"/>
        </w:rPr>
        <w:t>5</w:t>
      </w:r>
      <w:r w:rsidRPr="001E7C0B">
        <w:rPr>
          <w:iCs/>
          <w:szCs w:val="28"/>
          <w:lang w:val="uk-UA"/>
        </w:rPr>
        <w:t xml:space="preserve">, Тема </w:t>
      </w:r>
      <w:r>
        <w:rPr>
          <w:iCs/>
          <w:szCs w:val="28"/>
          <w:lang w:val="uk-UA"/>
        </w:rPr>
        <w:t>6</w:t>
      </w:r>
      <w:r w:rsidRPr="001E7C0B">
        <w:rPr>
          <w:iCs/>
          <w:szCs w:val="28"/>
          <w:lang w:val="uk-UA"/>
        </w:rPr>
        <w:t>;</w:t>
      </w:r>
    </w:p>
    <w:p w14:paraId="731F1463" w14:textId="77777777" w:rsidR="00C10818" w:rsidRPr="001E7C0B" w:rsidRDefault="00C10818" w:rsidP="00C10818">
      <w:pPr>
        <w:ind w:firstLine="709"/>
        <w:jc w:val="both"/>
        <w:rPr>
          <w:iCs/>
          <w:szCs w:val="28"/>
          <w:lang w:val="uk-UA"/>
        </w:rPr>
      </w:pPr>
      <w:r w:rsidRPr="001E7C0B">
        <w:rPr>
          <w:iCs/>
          <w:szCs w:val="28"/>
          <w:lang w:val="uk-UA"/>
        </w:rPr>
        <w:t xml:space="preserve">ІІІ Блок – Тема </w:t>
      </w:r>
      <w:r>
        <w:rPr>
          <w:iCs/>
          <w:szCs w:val="28"/>
          <w:lang w:val="uk-UA"/>
        </w:rPr>
        <w:t>7</w:t>
      </w:r>
      <w:r w:rsidRPr="001E7C0B">
        <w:rPr>
          <w:iCs/>
          <w:szCs w:val="28"/>
          <w:lang w:val="uk-UA"/>
        </w:rPr>
        <w:t xml:space="preserve">, Тема </w:t>
      </w:r>
      <w:r>
        <w:rPr>
          <w:iCs/>
          <w:szCs w:val="28"/>
          <w:lang w:val="uk-UA"/>
        </w:rPr>
        <w:t>8</w:t>
      </w:r>
      <w:r w:rsidRPr="001E7C0B">
        <w:rPr>
          <w:iCs/>
          <w:szCs w:val="28"/>
          <w:lang w:val="uk-UA"/>
        </w:rPr>
        <w:t xml:space="preserve">, Тема </w:t>
      </w:r>
      <w:r>
        <w:rPr>
          <w:iCs/>
          <w:szCs w:val="28"/>
          <w:lang w:val="uk-UA"/>
        </w:rPr>
        <w:t>9</w:t>
      </w:r>
      <w:r w:rsidRPr="001E7C0B">
        <w:rPr>
          <w:iCs/>
          <w:szCs w:val="28"/>
          <w:lang w:val="uk-UA"/>
        </w:rPr>
        <w:t>.</w:t>
      </w:r>
    </w:p>
    <w:p w14:paraId="76D88823" w14:textId="77777777" w:rsidR="00B70674" w:rsidRPr="00B70674" w:rsidRDefault="00B70674" w:rsidP="00B70674">
      <w:pPr>
        <w:ind w:firstLine="709"/>
        <w:jc w:val="both"/>
        <w:rPr>
          <w:iCs/>
          <w:szCs w:val="28"/>
          <w:lang w:val="uk-UA"/>
        </w:rPr>
      </w:pPr>
      <w:r w:rsidRPr="00B70674">
        <w:rPr>
          <w:iCs/>
          <w:szCs w:val="28"/>
          <w:lang w:val="uk-UA"/>
        </w:rPr>
        <w:t>Оцінювання відповіді здобувача вищої освіти на занятті відбувається наступним чином:</w:t>
      </w:r>
    </w:p>
    <w:p w14:paraId="6BEBA484" w14:textId="77777777" w:rsidR="00B70674" w:rsidRPr="00B70674" w:rsidRDefault="00B70674" w:rsidP="00B70674">
      <w:pPr>
        <w:ind w:firstLine="709"/>
        <w:jc w:val="both"/>
        <w:rPr>
          <w:iCs/>
          <w:szCs w:val="28"/>
          <w:lang w:val="uk-UA"/>
        </w:rPr>
      </w:pPr>
      <w:r w:rsidRPr="00B70674">
        <w:rPr>
          <w:b/>
          <w:bCs/>
          <w:iCs/>
          <w:szCs w:val="28"/>
          <w:lang w:val="uk-UA"/>
        </w:rPr>
        <w:t>Відмінно</w:t>
      </w:r>
      <w:r w:rsidRPr="00B70674">
        <w:rPr>
          <w:iCs/>
          <w:szCs w:val="28"/>
          <w:lang w:val="uk-UA"/>
        </w:rPr>
        <w:t xml:space="preserve"> (4-5 балів) – питання, винесені на розгляд, </w:t>
      </w:r>
      <w:r w:rsidRPr="00B70674">
        <w:rPr>
          <w:b/>
          <w:bCs/>
          <w:iCs/>
          <w:szCs w:val="28"/>
          <w:lang w:val="uk-UA"/>
        </w:rPr>
        <w:t xml:space="preserve">засвоєні у повному обсязі; на високому рівні сформовані </w:t>
      </w:r>
      <w:r w:rsidRPr="00B70674">
        <w:rPr>
          <w:iCs/>
          <w:szCs w:val="28"/>
          <w:lang w:val="uk-UA"/>
        </w:rPr>
        <w:t xml:space="preserve">необхідні практичні навички та вміння; </w:t>
      </w:r>
      <w:r w:rsidRPr="00B70674">
        <w:rPr>
          <w:b/>
          <w:bCs/>
          <w:iCs/>
          <w:szCs w:val="28"/>
          <w:lang w:val="uk-UA"/>
        </w:rPr>
        <w:t xml:space="preserve">всі </w:t>
      </w:r>
      <w:r w:rsidRPr="00B70674">
        <w:rPr>
          <w:iCs/>
          <w:szCs w:val="28"/>
          <w:lang w:val="uk-UA"/>
        </w:rPr>
        <w:t>навчальні завдання, передбачені</w:t>
      </w:r>
      <w:r w:rsidRPr="00B70674">
        <w:rPr>
          <w:b/>
          <w:bCs/>
          <w:iCs/>
          <w:szCs w:val="28"/>
          <w:lang w:val="uk-UA"/>
        </w:rPr>
        <w:t xml:space="preserve"> </w:t>
      </w:r>
      <w:r w:rsidRPr="00B70674">
        <w:rPr>
          <w:iCs/>
          <w:szCs w:val="28"/>
          <w:lang w:val="uk-UA"/>
        </w:rPr>
        <w:t xml:space="preserve">планом заняття, </w:t>
      </w:r>
      <w:r w:rsidRPr="00B70674">
        <w:rPr>
          <w:b/>
          <w:bCs/>
          <w:iCs/>
          <w:szCs w:val="28"/>
          <w:lang w:val="uk-UA"/>
        </w:rPr>
        <w:t xml:space="preserve">виконані </w:t>
      </w:r>
      <w:r w:rsidRPr="00B70674">
        <w:rPr>
          <w:iCs/>
          <w:szCs w:val="28"/>
          <w:lang w:val="uk-UA"/>
        </w:rPr>
        <w:t>в повному обсязі. Під час заняття продемонстрована</w:t>
      </w:r>
      <w:r w:rsidRPr="00B70674">
        <w:rPr>
          <w:b/>
          <w:bCs/>
          <w:iCs/>
          <w:szCs w:val="28"/>
          <w:lang w:val="uk-UA"/>
        </w:rPr>
        <w:t xml:space="preserve"> </w:t>
      </w:r>
      <w:r w:rsidRPr="00B70674">
        <w:rPr>
          <w:iCs/>
          <w:szCs w:val="28"/>
          <w:lang w:val="uk-UA"/>
        </w:rPr>
        <w:t>стабільна активність та ініціативність. Відповіді на теоретичні питання, розв’язання</w:t>
      </w:r>
      <w:r w:rsidRPr="00B70674">
        <w:rPr>
          <w:b/>
          <w:bCs/>
          <w:iCs/>
          <w:szCs w:val="28"/>
          <w:lang w:val="uk-UA"/>
        </w:rPr>
        <w:t xml:space="preserve"> </w:t>
      </w:r>
      <w:r w:rsidRPr="00B70674">
        <w:rPr>
          <w:iCs/>
          <w:szCs w:val="28"/>
          <w:lang w:val="uk-UA"/>
        </w:rPr>
        <w:t>практичних завдань, висловлення власної думки стосовно дискусійних питань</w:t>
      </w:r>
      <w:r w:rsidRPr="00B70674">
        <w:rPr>
          <w:b/>
          <w:bCs/>
          <w:iCs/>
          <w:szCs w:val="28"/>
          <w:lang w:val="uk-UA"/>
        </w:rPr>
        <w:t xml:space="preserve"> </w:t>
      </w:r>
      <w:r w:rsidRPr="00B70674">
        <w:rPr>
          <w:iCs/>
          <w:szCs w:val="28"/>
          <w:lang w:val="uk-UA"/>
        </w:rPr>
        <w:t xml:space="preserve">ґрунтується </w:t>
      </w:r>
      <w:r w:rsidRPr="00B70674">
        <w:rPr>
          <w:b/>
          <w:bCs/>
          <w:iCs/>
          <w:szCs w:val="28"/>
          <w:lang w:val="uk-UA"/>
        </w:rPr>
        <w:t xml:space="preserve">на глибокому знанні </w:t>
      </w:r>
      <w:r w:rsidRPr="00B70674">
        <w:rPr>
          <w:iCs/>
          <w:szCs w:val="28"/>
          <w:lang w:val="uk-UA"/>
        </w:rPr>
        <w:t>чинного законодавства, теорії та правозастосовної</w:t>
      </w:r>
      <w:r w:rsidRPr="00B70674">
        <w:rPr>
          <w:b/>
          <w:bCs/>
          <w:iCs/>
          <w:szCs w:val="28"/>
          <w:lang w:val="uk-UA"/>
        </w:rPr>
        <w:t xml:space="preserve"> </w:t>
      </w:r>
      <w:r w:rsidRPr="00B70674">
        <w:rPr>
          <w:iCs/>
          <w:szCs w:val="28"/>
          <w:lang w:val="uk-UA"/>
        </w:rPr>
        <w:t>практики;</w:t>
      </w:r>
    </w:p>
    <w:p w14:paraId="4A135B42" w14:textId="77777777" w:rsidR="00B70674" w:rsidRPr="00B70674" w:rsidRDefault="00B70674" w:rsidP="00B70674">
      <w:pPr>
        <w:ind w:firstLine="709"/>
        <w:jc w:val="both"/>
        <w:rPr>
          <w:b/>
          <w:bCs/>
          <w:iCs/>
          <w:szCs w:val="28"/>
          <w:lang w:val="uk-UA"/>
        </w:rPr>
      </w:pPr>
      <w:r w:rsidRPr="00B70674">
        <w:rPr>
          <w:b/>
          <w:bCs/>
          <w:iCs/>
          <w:szCs w:val="28"/>
          <w:lang w:val="uk-UA"/>
        </w:rPr>
        <w:t xml:space="preserve">Задовільно </w:t>
      </w:r>
      <w:r w:rsidRPr="00B70674">
        <w:rPr>
          <w:iCs/>
          <w:szCs w:val="28"/>
          <w:lang w:val="uk-UA"/>
        </w:rPr>
        <w:t xml:space="preserve">(2, 3 бали) – питання, винесені на розгляд, </w:t>
      </w:r>
      <w:r w:rsidRPr="00B70674">
        <w:rPr>
          <w:b/>
          <w:bCs/>
          <w:iCs/>
          <w:szCs w:val="28"/>
          <w:lang w:val="uk-UA"/>
        </w:rPr>
        <w:t>у цілому засвоєні</w:t>
      </w:r>
      <w:r w:rsidRPr="00B70674">
        <w:rPr>
          <w:iCs/>
          <w:szCs w:val="28"/>
          <w:lang w:val="uk-UA"/>
        </w:rPr>
        <w:t xml:space="preserve">; практичні навички та вміння мають </w:t>
      </w:r>
      <w:r w:rsidRPr="00B70674">
        <w:rPr>
          <w:b/>
          <w:bCs/>
          <w:iCs/>
          <w:szCs w:val="28"/>
          <w:lang w:val="uk-UA"/>
        </w:rPr>
        <w:t>поверхневий характер</w:t>
      </w:r>
      <w:r w:rsidRPr="00B70674">
        <w:rPr>
          <w:iCs/>
          <w:szCs w:val="28"/>
          <w:lang w:val="uk-UA"/>
        </w:rPr>
        <w:t xml:space="preserve">, потребують подальшого напрацювання та закріплення; навчальні завдання, передбачені планом заняття, </w:t>
      </w:r>
      <w:r w:rsidRPr="00B70674">
        <w:rPr>
          <w:b/>
          <w:bCs/>
          <w:iCs/>
          <w:szCs w:val="28"/>
          <w:lang w:val="uk-UA"/>
        </w:rPr>
        <w:t>виконані</w:t>
      </w:r>
      <w:r w:rsidRPr="00B70674">
        <w:rPr>
          <w:iCs/>
          <w:szCs w:val="28"/>
          <w:lang w:val="uk-UA"/>
        </w:rPr>
        <w:t xml:space="preserve">, </w:t>
      </w:r>
      <w:r w:rsidRPr="00B70674">
        <w:rPr>
          <w:b/>
          <w:bCs/>
          <w:iCs/>
          <w:szCs w:val="28"/>
          <w:lang w:val="uk-UA"/>
        </w:rPr>
        <w:t xml:space="preserve">деякі </w:t>
      </w:r>
      <w:r w:rsidRPr="00B70674">
        <w:rPr>
          <w:iCs/>
          <w:szCs w:val="28"/>
          <w:lang w:val="uk-UA"/>
        </w:rPr>
        <w:t xml:space="preserve">види завдань виконані </w:t>
      </w:r>
      <w:r w:rsidRPr="00B70674">
        <w:rPr>
          <w:b/>
          <w:bCs/>
          <w:iCs/>
          <w:szCs w:val="28"/>
          <w:lang w:val="uk-UA"/>
        </w:rPr>
        <w:t>з помилками.</w:t>
      </w:r>
    </w:p>
    <w:p w14:paraId="63A0BDD4" w14:textId="77777777" w:rsidR="00B70674" w:rsidRPr="00B70674" w:rsidRDefault="00B70674" w:rsidP="00B70674">
      <w:pPr>
        <w:ind w:firstLine="709"/>
        <w:jc w:val="both"/>
        <w:rPr>
          <w:iCs/>
          <w:szCs w:val="28"/>
          <w:lang w:val="uk-UA"/>
        </w:rPr>
      </w:pPr>
      <w:r w:rsidRPr="00B70674">
        <w:rPr>
          <w:b/>
          <w:bCs/>
          <w:iCs/>
          <w:szCs w:val="28"/>
          <w:lang w:val="uk-UA"/>
        </w:rPr>
        <w:t xml:space="preserve">Незадовільно </w:t>
      </w:r>
      <w:r w:rsidRPr="00B70674">
        <w:rPr>
          <w:iCs/>
          <w:szCs w:val="28"/>
          <w:lang w:val="uk-UA"/>
        </w:rPr>
        <w:t xml:space="preserve">(0, 1 бали) – здобувач вищої освіти </w:t>
      </w:r>
      <w:r w:rsidRPr="00B70674">
        <w:rPr>
          <w:b/>
          <w:bCs/>
          <w:iCs/>
          <w:szCs w:val="28"/>
          <w:lang w:val="uk-UA"/>
        </w:rPr>
        <w:t xml:space="preserve">не готовий до заняття, не знає </w:t>
      </w:r>
      <w:r w:rsidRPr="00B70674">
        <w:rPr>
          <w:iCs/>
          <w:szCs w:val="28"/>
          <w:lang w:val="uk-UA"/>
        </w:rPr>
        <w:t xml:space="preserve">більшої частини програмного матеріалу, </w:t>
      </w:r>
      <w:r w:rsidRPr="00B70674">
        <w:rPr>
          <w:b/>
          <w:bCs/>
          <w:iCs/>
          <w:szCs w:val="28"/>
          <w:lang w:val="uk-UA"/>
        </w:rPr>
        <w:t xml:space="preserve">з труднощами виконує </w:t>
      </w:r>
      <w:r w:rsidRPr="00B70674">
        <w:rPr>
          <w:iCs/>
          <w:szCs w:val="28"/>
          <w:lang w:val="uk-UA"/>
        </w:rPr>
        <w:t xml:space="preserve">завдання, невпевнено відтворює терміни і поняття, що розглядалися під час заняття, </w:t>
      </w:r>
      <w:r w:rsidRPr="00B70674">
        <w:rPr>
          <w:b/>
          <w:bCs/>
          <w:iCs/>
          <w:szCs w:val="28"/>
          <w:lang w:val="uk-UA"/>
        </w:rPr>
        <w:t>допускає змістовні помилки, не володіє</w:t>
      </w:r>
      <w:r w:rsidRPr="00B70674">
        <w:rPr>
          <w:iCs/>
          <w:szCs w:val="28"/>
          <w:lang w:val="uk-UA"/>
        </w:rPr>
        <w:t xml:space="preserve"> відповідними вміннями і навичками, необхідними для розв’язання професійних завдань.</w:t>
      </w:r>
    </w:p>
    <w:p w14:paraId="289F5977" w14:textId="77777777" w:rsidR="00B70674" w:rsidRPr="00B70674" w:rsidRDefault="00B70674" w:rsidP="00B70674">
      <w:pPr>
        <w:ind w:firstLine="709"/>
        <w:jc w:val="both"/>
        <w:rPr>
          <w:iCs/>
          <w:szCs w:val="28"/>
          <w:lang w:val="uk-UA"/>
        </w:rPr>
      </w:pPr>
      <w:r w:rsidRPr="00B70674">
        <w:rPr>
          <w:iCs/>
          <w:szCs w:val="28"/>
          <w:lang w:val="uk-UA"/>
        </w:rPr>
        <w:t xml:space="preserve">За </w:t>
      </w:r>
      <w:r w:rsidRPr="00B70674">
        <w:rPr>
          <w:b/>
          <w:bCs/>
          <w:iCs/>
          <w:szCs w:val="28"/>
          <w:lang w:val="uk-UA"/>
        </w:rPr>
        <w:t>самостійну та індивідуальну роботу</w:t>
      </w:r>
      <w:r w:rsidRPr="00B70674">
        <w:rPr>
          <w:iCs/>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0437EFD8" w14:textId="77777777" w:rsidR="00B70674" w:rsidRPr="00B70674" w:rsidRDefault="00B70674" w:rsidP="00B70674">
      <w:pPr>
        <w:ind w:firstLine="709"/>
        <w:jc w:val="both"/>
        <w:rPr>
          <w:iCs/>
          <w:szCs w:val="28"/>
          <w:lang w:val="uk-UA"/>
        </w:rPr>
      </w:pPr>
      <w:r w:rsidRPr="00B70674">
        <w:rPr>
          <w:iCs/>
          <w:szCs w:val="28"/>
          <w:lang w:val="uk-UA"/>
        </w:rPr>
        <w:lastRenderedPageBreak/>
        <w:t xml:space="preserve">Написання та публікації статті у фаховому виданні – </w:t>
      </w:r>
      <w:r w:rsidRPr="00B70674">
        <w:rPr>
          <w:b/>
          <w:bCs/>
          <w:iCs/>
          <w:szCs w:val="28"/>
          <w:lang w:val="uk-UA"/>
        </w:rPr>
        <w:t>30 балів</w:t>
      </w:r>
      <w:r w:rsidRPr="00B70674">
        <w:rPr>
          <w:iCs/>
          <w:szCs w:val="28"/>
          <w:lang w:val="uk-UA"/>
        </w:rPr>
        <w:t>;</w:t>
      </w:r>
    </w:p>
    <w:p w14:paraId="70F8DB20" w14:textId="77777777" w:rsidR="00B70674" w:rsidRPr="00B70674" w:rsidRDefault="00B70674" w:rsidP="00B70674">
      <w:pPr>
        <w:ind w:firstLine="709"/>
        <w:jc w:val="both"/>
        <w:rPr>
          <w:iCs/>
          <w:szCs w:val="28"/>
          <w:lang w:val="uk-UA"/>
        </w:rPr>
      </w:pPr>
      <w:r w:rsidRPr="00B70674">
        <w:rPr>
          <w:iCs/>
          <w:szCs w:val="28"/>
          <w:lang w:val="uk-UA"/>
        </w:rPr>
        <w:t xml:space="preserve">Написання та публікація тез доповідей на конференції міжнародного, всеукраїнського чи регіонального рівня – </w:t>
      </w:r>
      <w:r w:rsidRPr="00B70674">
        <w:rPr>
          <w:b/>
          <w:bCs/>
          <w:iCs/>
          <w:szCs w:val="28"/>
          <w:lang w:val="uk-UA"/>
        </w:rPr>
        <w:t>15 балів</w:t>
      </w:r>
      <w:r w:rsidRPr="00B70674">
        <w:rPr>
          <w:iCs/>
          <w:szCs w:val="28"/>
          <w:lang w:val="uk-UA"/>
        </w:rPr>
        <w:t>;</w:t>
      </w:r>
    </w:p>
    <w:p w14:paraId="15FB5A88" w14:textId="77777777" w:rsidR="00B70674" w:rsidRPr="00B70674" w:rsidRDefault="00B70674" w:rsidP="00B70674">
      <w:pPr>
        <w:ind w:firstLine="709"/>
        <w:jc w:val="both"/>
        <w:rPr>
          <w:iCs/>
          <w:szCs w:val="28"/>
          <w:lang w:val="uk-UA"/>
        </w:rPr>
      </w:pPr>
      <w:r w:rsidRPr="00B70674">
        <w:rPr>
          <w:iCs/>
          <w:szCs w:val="28"/>
          <w:lang w:val="uk-UA"/>
        </w:rPr>
        <w:t xml:space="preserve">Підготовка не більше 3 мультимедійних презентацій з обраних тем, де одна презентація оцінюється максимум – </w:t>
      </w:r>
      <w:r w:rsidRPr="00B70674">
        <w:rPr>
          <w:b/>
          <w:bCs/>
          <w:iCs/>
          <w:szCs w:val="28"/>
          <w:lang w:val="uk-UA"/>
        </w:rPr>
        <w:t>5 балів</w:t>
      </w:r>
      <w:r w:rsidRPr="00B70674">
        <w:rPr>
          <w:iCs/>
          <w:szCs w:val="28"/>
          <w:lang w:val="uk-UA"/>
        </w:rPr>
        <w:t>;</w:t>
      </w:r>
    </w:p>
    <w:p w14:paraId="66CCC947" w14:textId="25228795" w:rsidR="00B70674" w:rsidRPr="00B70674" w:rsidRDefault="00B70674" w:rsidP="00B70674">
      <w:pPr>
        <w:ind w:firstLine="709"/>
        <w:jc w:val="both"/>
        <w:rPr>
          <w:iCs/>
          <w:szCs w:val="28"/>
          <w:lang w:val="uk-UA"/>
        </w:rPr>
      </w:pPr>
      <w:r w:rsidRPr="00B70674">
        <w:rPr>
          <w:iCs/>
          <w:szCs w:val="28"/>
          <w:lang w:val="uk-UA"/>
        </w:rPr>
        <w:t>Підготовка не більше 3 тестових завдань з обраних тем, де одн</w:t>
      </w:r>
      <w:r>
        <w:rPr>
          <w:iCs/>
          <w:szCs w:val="28"/>
          <w:lang w:val="uk-UA"/>
        </w:rPr>
        <w:t>е</w:t>
      </w:r>
      <w:r w:rsidRPr="00B70674">
        <w:rPr>
          <w:iCs/>
          <w:szCs w:val="28"/>
          <w:lang w:val="uk-UA"/>
        </w:rPr>
        <w:t xml:space="preserve"> тестов</w:t>
      </w:r>
      <w:r>
        <w:rPr>
          <w:iCs/>
          <w:szCs w:val="28"/>
          <w:lang w:val="uk-UA"/>
        </w:rPr>
        <w:t>е</w:t>
      </w:r>
      <w:r w:rsidRPr="00B70674">
        <w:rPr>
          <w:iCs/>
          <w:szCs w:val="28"/>
          <w:lang w:val="uk-UA"/>
        </w:rPr>
        <w:t xml:space="preserve"> завдання оціню</w:t>
      </w:r>
      <w:r>
        <w:rPr>
          <w:iCs/>
          <w:szCs w:val="28"/>
          <w:lang w:val="uk-UA"/>
        </w:rPr>
        <w:t>є</w:t>
      </w:r>
      <w:r w:rsidRPr="00B70674">
        <w:rPr>
          <w:iCs/>
          <w:szCs w:val="28"/>
          <w:lang w:val="uk-UA"/>
        </w:rPr>
        <w:t xml:space="preserve">ться максимум – </w:t>
      </w:r>
      <w:r w:rsidRPr="00B70674">
        <w:rPr>
          <w:b/>
          <w:bCs/>
          <w:iCs/>
          <w:szCs w:val="28"/>
          <w:lang w:val="uk-UA"/>
        </w:rPr>
        <w:t>5 балів</w:t>
      </w:r>
      <w:r w:rsidRPr="00B70674">
        <w:rPr>
          <w:iCs/>
          <w:szCs w:val="28"/>
          <w:lang w:val="uk-UA"/>
        </w:rPr>
        <w:t>;</w:t>
      </w:r>
    </w:p>
    <w:p w14:paraId="595299A2" w14:textId="77777777" w:rsidR="00B70674" w:rsidRPr="00B70674" w:rsidRDefault="00B70674" w:rsidP="00B70674">
      <w:pPr>
        <w:ind w:firstLine="709"/>
        <w:jc w:val="both"/>
        <w:rPr>
          <w:iCs/>
          <w:szCs w:val="28"/>
          <w:lang w:val="uk-UA"/>
        </w:rPr>
      </w:pPr>
      <w:r w:rsidRPr="00B70674">
        <w:rPr>
          <w:iCs/>
          <w:szCs w:val="28"/>
          <w:lang w:val="uk-UA"/>
        </w:rPr>
        <w:t xml:space="preserve">Підготовка не більше 3 практичних задач з обраних тем, де одна практична задача оцінюється максимум – </w:t>
      </w:r>
      <w:r w:rsidRPr="00B70674">
        <w:rPr>
          <w:b/>
          <w:bCs/>
          <w:iCs/>
          <w:szCs w:val="28"/>
          <w:lang w:val="uk-UA"/>
        </w:rPr>
        <w:t>5 балів</w:t>
      </w:r>
      <w:r w:rsidRPr="00B70674">
        <w:rPr>
          <w:iCs/>
          <w:szCs w:val="28"/>
          <w:lang w:val="uk-UA"/>
        </w:rPr>
        <w:t>.</w:t>
      </w:r>
    </w:p>
    <w:p w14:paraId="28F09D2F" w14:textId="77777777" w:rsidR="00B70674" w:rsidRPr="005A1F64" w:rsidRDefault="00B70674" w:rsidP="00B70674">
      <w:pPr>
        <w:jc w:val="both"/>
        <w:rPr>
          <w:iCs/>
          <w:szCs w:val="28"/>
          <w:lang w:val="uk-UA"/>
        </w:rPr>
      </w:pPr>
    </w:p>
    <w:p w14:paraId="13C444EB" w14:textId="77777777" w:rsidR="009C0BE8" w:rsidRPr="009C0BE8" w:rsidRDefault="009C0BE8" w:rsidP="009C0BE8">
      <w:pPr>
        <w:ind w:firstLine="709"/>
        <w:jc w:val="both"/>
        <w:rPr>
          <w:iCs/>
          <w:szCs w:val="28"/>
          <w:lang w:val="uk-UA"/>
        </w:rPr>
      </w:pPr>
      <w:r w:rsidRPr="009C0BE8">
        <w:rPr>
          <w:iCs/>
          <w:szCs w:val="28"/>
          <w:lang w:val="uk-UA"/>
        </w:rPr>
        <w:t>Для навчальної дисципліни «</w:t>
      </w:r>
      <w:r w:rsidR="00703FEB">
        <w:rPr>
          <w:iCs/>
          <w:szCs w:val="28"/>
          <w:lang w:val="uk-UA"/>
        </w:rPr>
        <w:t>Аграрне</w:t>
      </w:r>
      <w:r w:rsidRPr="009C0BE8">
        <w:rPr>
          <w:iCs/>
          <w:szCs w:val="28"/>
          <w:lang w:val="uk-UA"/>
        </w:rPr>
        <w:t xml:space="preserve"> право» засобами діагностики знань (успішності навчання) виступають:</w:t>
      </w:r>
    </w:p>
    <w:p w14:paraId="6B94A2AA" w14:textId="77777777" w:rsidR="009C0BE8" w:rsidRPr="009C0BE8" w:rsidRDefault="009C0BE8" w:rsidP="009C0BE8">
      <w:pPr>
        <w:ind w:firstLine="709"/>
        <w:jc w:val="both"/>
        <w:rPr>
          <w:bCs/>
          <w:iCs/>
          <w:szCs w:val="28"/>
          <w:lang w:val="uk-UA"/>
        </w:rPr>
      </w:pPr>
      <w:r w:rsidRPr="009C0BE8">
        <w:rPr>
          <w:bCs/>
          <w:iCs/>
          <w:szCs w:val="28"/>
          <w:lang w:val="uk-UA"/>
        </w:rPr>
        <w:t>поточний контроль: опитування, тестування, письмові завдання, задачі;</w:t>
      </w:r>
    </w:p>
    <w:p w14:paraId="403155E9" w14:textId="09794301" w:rsidR="009C0BE8" w:rsidRPr="009C0BE8" w:rsidRDefault="009C0BE8" w:rsidP="009C0BE8">
      <w:pPr>
        <w:ind w:firstLine="709"/>
        <w:jc w:val="both"/>
        <w:rPr>
          <w:bCs/>
          <w:iCs/>
          <w:szCs w:val="28"/>
          <w:lang w:val="uk-UA"/>
        </w:rPr>
      </w:pPr>
      <w:r w:rsidRPr="009C0BE8">
        <w:rPr>
          <w:bCs/>
          <w:iCs/>
          <w:szCs w:val="28"/>
          <w:lang w:val="uk-UA"/>
        </w:rPr>
        <w:t>проміжний контроль: письмові контрольні роботи з окремих блоків тем;</w:t>
      </w:r>
    </w:p>
    <w:p w14:paraId="4D3FB80D" w14:textId="0ACDDD8B" w:rsidR="00703FEB" w:rsidRPr="00B70674" w:rsidRDefault="009C0BE8" w:rsidP="00B70674">
      <w:pPr>
        <w:ind w:firstLine="709"/>
        <w:jc w:val="both"/>
        <w:rPr>
          <w:bCs/>
          <w:iCs/>
          <w:szCs w:val="28"/>
          <w:lang w:val="uk-UA"/>
        </w:rPr>
      </w:pPr>
      <w:r w:rsidRPr="009C0BE8">
        <w:rPr>
          <w:bCs/>
          <w:iCs/>
          <w:szCs w:val="28"/>
          <w:lang w:val="uk-UA"/>
        </w:rPr>
        <w:t xml:space="preserve">підсумковий контроль: </w:t>
      </w:r>
      <w:r w:rsidR="00AC10F9">
        <w:rPr>
          <w:bCs/>
          <w:iCs/>
          <w:szCs w:val="28"/>
          <w:lang w:val="uk-UA"/>
        </w:rPr>
        <w:t>залік</w:t>
      </w:r>
      <w:r w:rsidRPr="009C0BE8">
        <w:rPr>
          <w:bCs/>
          <w:iCs/>
          <w:szCs w:val="28"/>
          <w:lang w:val="uk-UA"/>
        </w:rPr>
        <w:t>.</w:t>
      </w:r>
    </w:p>
    <w:sectPr w:rsidR="00703FEB" w:rsidRPr="00B70674" w:rsidSect="003B0011">
      <w:headerReference w:type="default" r:id="rId8"/>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00AC" w14:textId="77777777" w:rsidR="00171EB8" w:rsidRDefault="00171EB8">
      <w:r>
        <w:separator/>
      </w:r>
    </w:p>
  </w:endnote>
  <w:endnote w:type="continuationSeparator" w:id="0">
    <w:p w14:paraId="6EB63B6E" w14:textId="77777777" w:rsidR="00171EB8" w:rsidRDefault="00171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EC271" w14:textId="77777777" w:rsidR="00171EB8" w:rsidRDefault="00171EB8">
      <w:r>
        <w:separator/>
      </w:r>
    </w:p>
  </w:footnote>
  <w:footnote w:type="continuationSeparator" w:id="0">
    <w:p w14:paraId="40937B19" w14:textId="77777777" w:rsidR="00171EB8" w:rsidRDefault="00171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063425"/>
      <w:docPartObj>
        <w:docPartGallery w:val="Page Numbers (Top of Page)"/>
        <w:docPartUnique/>
      </w:docPartObj>
    </w:sdtPr>
    <w:sdtEndPr/>
    <w:sdtContent>
      <w:p w14:paraId="58A4435D" w14:textId="77777777" w:rsidR="0041364B" w:rsidRDefault="0041364B" w:rsidP="00D201C0">
        <w:pPr>
          <w:pStyle w:val="ab"/>
          <w:jc w:val="center"/>
        </w:pPr>
        <w:r>
          <w:fldChar w:fldCharType="begin"/>
        </w:r>
        <w:r>
          <w:instrText>PAGE   \* MERGEFORMAT</w:instrText>
        </w:r>
        <w:r>
          <w:fldChar w:fldCharType="separate"/>
        </w:r>
        <w:r w:rsidR="0092359C" w:rsidRPr="0092359C">
          <w:rPr>
            <w:noProof/>
            <w:lang w:val="ru-RU"/>
          </w:rPr>
          <w:t>8</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ACD03E7"/>
    <w:multiLevelType w:val="hybridMultilevel"/>
    <w:tmpl w:val="B0E60E3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FCD6126"/>
    <w:multiLevelType w:val="hybridMultilevel"/>
    <w:tmpl w:val="8F74F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ED1633"/>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63B7EB7"/>
    <w:multiLevelType w:val="multilevel"/>
    <w:tmpl w:val="59F81244"/>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1D7B3E58"/>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E0305C0"/>
    <w:multiLevelType w:val="multilevel"/>
    <w:tmpl w:val="76C6F4F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453F14"/>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15:restartNumberingAfterBreak="0">
    <w:nsid w:val="36993884"/>
    <w:multiLevelType w:val="hybridMultilevel"/>
    <w:tmpl w:val="C5A86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A477959"/>
    <w:multiLevelType w:val="hybridMultilevel"/>
    <w:tmpl w:val="76DEA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22712DC"/>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824CAF"/>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742E6712"/>
    <w:multiLevelType w:val="hybridMultilevel"/>
    <w:tmpl w:val="E1308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02029E"/>
    <w:multiLevelType w:val="hybridMultilevel"/>
    <w:tmpl w:val="A1CEE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21"/>
  </w:num>
  <w:num w:numId="5">
    <w:abstractNumId w:val="11"/>
  </w:num>
  <w:num w:numId="6">
    <w:abstractNumId w:val="2"/>
  </w:num>
  <w:num w:numId="7">
    <w:abstractNumId w:val="12"/>
  </w:num>
  <w:num w:numId="8">
    <w:abstractNumId w:val="16"/>
  </w:num>
  <w:num w:numId="9">
    <w:abstractNumId w:val="18"/>
  </w:num>
  <w:num w:numId="10">
    <w:abstractNumId w:val="9"/>
  </w:num>
  <w:num w:numId="11">
    <w:abstractNumId w:val="10"/>
  </w:num>
  <w:num w:numId="12">
    <w:abstractNumId w:val="5"/>
  </w:num>
  <w:num w:numId="13">
    <w:abstractNumId w:val="7"/>
  </w:num>
  <w:num w:numId="14">
    <w:abstractNumId w:val="6"/>
  </w:num>
  <w:num w:numId="15">
    <w:abstractNumId w:val="19"/>
  </w:num>
  <w:num w:numId="16">
    <w:abstractNumId w:val="13"/>
  </w:num>
  <w:num w:numId="17">
    <w:abstractNumId w:val="17"/>
  </w:num>
  <w:num w:numId="18">
    <w:abstractNumId w:val="22"/>
  </w:num>
  <w:num w:numId="19">
    <w:abstractNumId w:val="15"/>
  </w:num>
  <w:num w:numId="20">
    <w:abstractNumId w:val="20"/>
  </w:num>
  <w:num w:numId="21">
    <w:abstractNumId w:val="14"/>
  </w:num>
  <w:num w:numId="22">
    <w:abstractNumId w:val="4"/>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27"/>
    <w:rsid w:val="000027A1"/>
    <w:rsid w:val="00067FD5"/>
    <w:rsid w:val="000804AC"/>
    <w:rsid w:val="000A1642"/>
    <w:rsid w:val="000A6260"/>
    <w:rsid w:val="000C4A9E"/>
    <w:rsid w:val="000C4AD2"/>
    <w:rsid w:val="000E0BE5"/>
    <w:rsid w:val="000E510B"/>
    <w:rsid w:val="00105BD8"/>
    <w:rsid w:val="00106070"/>
    <w:rsid w:val="00120B34"/>
    <w:rsid w:val="001508AF"/>
    <w:rsid w:val="00153479"/>
    <w:rsid w:val="00162AA3"/>
    <w:rsid w:val="00171EB8"/>
    <w:rsid w:val="001763CB"/>
    <w:rsid w:val="001B4BCC"/>
    <w:rsid w:val="001D4E9E"/>
    <w:rsid w:val="001F095C"/>
    <w:rsid w:val="00201A99"/>
    <w:rsid w:val="00214BD2"/>
    <w:rsid w:val="00244D40"/>
    <w:rsid w:val="0025003A"/>
    <w:rsid w:val="002668A7"/>
    <w:rsid w:val="00275190"/>
    <w:rsid w:val="002907AF"/>
    <w:rsid w:val="002936ED"/>
    <w:rsid w:val="00294DE4"/>
    <w:rsid w:val="003124AF"/>
    <w:rsid w:val="00343533"/>
    <w:rsid w:val="003610E9"/>
    <w:rsid w:val="00366D39"/>
    <w:rsid w:val="0037426D"/>
    <w:rsid w:val="00377533"/>
    <w:rsid w:val="00386404"/>
    <w:rsid w:val="003954AF"/>
    <w:rsid w:val="003B0011"/>
    <w:rsid w:val="003B45E1"/>
    <w:rsid w:val="003E0E9C"/>
    <w:rsid w:val="003E592B"/>
    <w:rsid w:val="003F193A"/>
    <w:rsid w:val="003F4324"/>
    <w:rsid w:val="00405D1E"/>
    <w:rsid w:val="0041364B"/>
    <w:rsid w:val="0042262B"/>
    <w:rsid w:val="00440DE8"/>
    <w:rsid w:val="004632AB"/>
    <w:rsid w:val="004944E3"/>
    <w:rsid w:val="0049500F"/>
    <w:rsid w:val="004A0C93"/>
    <w:rsid w:val="004A770D"/>
    <w:rsid w:val="004B6E6B"/>
    <w:rsid w:val="004D22C0"/>
    <w:rsid w:val="004E22D8"/>
    <w:rsid w:val="004F0B51"/>
    <w:rsid w:val="004F5AF4"/>
    <w:rsid w:val="00501CDD"/>
    <w:rsid w:val="00503603"/>
    <w:rsid w:val="00513D45"/>
    <w:rsid w:val="00543859"/>
    <w:rsid w:val="005760BB"/>
    <w:rsid w:val="00586DE9"/>
    <w:rsid w:val="005A1F64"/>
    <w:rsid w:val="005B061F"/>
    <w:rsid w:val="005C1AF7"/>
    <w:rsid w:val="005D6188"/>
    <w:rsid w:val="005F30D2"/>
    <w:rsid w:val="00610CED"/>
    <w:rsid w:val="00636118"/>
    <w:rsid w:val="00685B6E"/>
    <w:rsid w:val="0069628B"/>
    <w:rsid w:val="00697110"/>
    <w:rsid w:val="006B17B4"/>
    <w:rsid w:val="006E08AE"/>
    <w:rsid w:val="006E0FBB"/>
    <w:rsid w:val="006E2867"/>
    <w:rsid w:val="00703FEB"/>
    <w:rsid w:val="007145F2"/>
    <w:rsid w:val="00714F58"/>
    <w:rsid w:val="007153DD"/>
    <w:rsid w:val="00732DA6"/>
    <w:rsid w:val="00752142"/>
    <w:rsid w:val="00773D6F"/>
    <w:rsid w:val="007A48D8"/>
    <w:rsid w:val="007A60B3"/>
    <w:rsid w:val="007B2129"/>
    <w:rsid w:val="007E2658"/>
    <w:rsid w:val="007E5959"/>
    <w:rsid w:val="00806E80"/>
    <w:rsid w:val="0080748E"/>
    <w:rsid w:val="0081790A"/>
    <w:rsid w:val="00842E77"/>
    <w:rsid w:val="00873203"/>
    <w:rsid w:val="00882DD3"/>
    <w:rsid w:val="008A5F95"/>
    <w:rsid w:val="008B3BDC"/>
    <w:rsid w:val="008B7996"/>
    <w:rsid w:val="008C3409"/>
    <w:rsid w:val="008E2E10"/>
    <w:rsid w:val="008E3C21"/>
    <w:rsid w:val="008F686D"/>
    <w:rsid w:val="00904857"/>
    <w:rsid w:val="0091184B"/>
    <w:rsid w:val="0092359C"/>
    <w:rsid w:val="00940113"/>
    <w:rsid w:val="00946CB3"/>
    <w:rsid w:val="0096020E"/>
    <w:rsid w:val="00966114"/>
    <w:rsid w:val="00974376"/>
    <w:rsid w:val="0098126B"/>
    <w:rsid w:val="00991B7D"/>
    <w:rsid w:val="009B3404"/>
    <w:rsid w:val="009C0BE8"/>
    <w:rsid w:val="009C2694"/>
    <w:rsid w:val="009C44AB"/>
    <w:rsid w:val="009C69D8"/>
    <w:rsid w:val="00A065A0"/>
    <w:rsid w:val="00A20E65"/>
    <w:rsid w:val="00A2488E"/>
    <w:rsid w:val="00A25F18"/>
    <w:rsid w:val="00A27B09"/>
    <w:rsid w:val="00A32165"/>
    <w:rsid w:val="00A549B8"/>
    <w:rsid w:val="00A808A0"/>
    <w:rsid w:val="00AA1F76"/>
    <w:rsid w:val="00AB6A48"/>
    <w:rsid w:val="00AC10F9"/>
    <w:rsid w:val="00AD4528"/>
    <w:rsid w:val="00AD7B07"/>
    <w:rsid w:val="00AE5191"/>
    <w:rsid w:val="00AE743A"/>
    <w:rsid w:val="00AF1748"/>
    <w:rsid w:val="00B0205B"/>
    <w:rsid w:val="00B13F70"/>
    <w:rsid w:val="00B212A4"/>
    <w:rsid w:val="00B304CA"/>
    <w:rsid w:val="00B365C0"/>
    <w:rsid w:val="00B46C43"/>
    <w:rsid w:val="00B47661"/>
    <w:rsid w:val="00B57D00"/>
    <w:rsid w:val="00B63F08"/>
    <w:rsid w:val="00B70674"/>
    <w:rsid w:val="00B83662"/>
    <w:rsid w:val="00B96C2F"/>
    <w:rsid w:val="00BA25D2"/>
    <w:rsid w:val="00BB00E6"/>
    <w:rsid w:val="00BB03DB"/>
    <w:rsid w:val="00BE1627"/>
    <w:rsid w:val="00C0039A"/>
    <w:rsid w:val="00C10645"/>
    <w:rsid w:val="00C10818"/>
    <w:rsid w:val="00C70F97"/>
    <w:rsid w:val="00CB0477"/>
    <w:rsid w:val="00CC07D1"/>
    <w:rsid w:val="00CC587E"/>
    <w:rsid w:val="00CD6D28"/>
    <w:rsid w:val="00D16657"/>
    <w:rsid w:val="00D201C0"/>
    <w:rsid w:val="00D22067"/>
    <w:rsid w:val="00D228AE"/>
    <w:rsid w:val="00D34F3B"/>
    <w:rsid w:val="00D40416"/>
    <w:rsid w:val="00D41F43"/>
    <w:rsid w:val="00D43AFC"/>
    <w:rsid w:val="00D813FC"/>
    <w:rsid w:val="00D8349B"/>
    <w:rsid w:val="00D93329"/>
    <w:rsid w:val="00DA3C75"/>
    <w:rsid w:val="00DA5CA6"/>
    <w:rsid w:val="00DB0C83"/>
    <w:rsid w:val="00DC000F"/>
    <w:rsid w:val="00DE5B05"/>
    <w:rsid w:val="00E0601B"/>
    <w:rsid w:val="00E21304"/>
    <w:rsid w:val="00E71F7F"/>
    <w:rsid w:val="00E87E85"/>
    <w:rsid w:val="00E961ED"/>
    <w:rsid w:val="00EA1FC1"/>
    <w:rsid w:val="00EA78FD"/>
    <w:rsid w:val="00EB0087"/>
    <w:rsid w:val="00EB0B3E"/>
    <w:rsid w:val="00EC4322"/>
    <w:rsid w:val="00EE35E1"/>
    <w:rsid w:val="00EE7412"/>
    <w:rsid w:val="00EF42C2"/>
    <w:rsid w:val="00F06480"/>
    <w:rsid w:val="00F1276C"/>
    <w:rsid w:val="00F150B8"/>
    <w:rsid w:val="00F314AD"/>
    <w:rsid w:val="00F55F69"/>
    <w:rsid w:val="00F969F1"/>
    <w:rsid w:val="00FA259E"/>
    <w:rsid w:val="00FB5A20"/>
    <w:rsid w:val="00FC51B2"/>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69DEA"/>
  <w15:chartTrackingRefBased/>
  <w15:docId w15:val="{E686F067-E3A7-4281-9862-4DDB2263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11">
    <w:name w:val="Заголовок Знак1"/>
    <w:aliases w:val="Название Знак,Мой стиль Знак"/>
    <w:link w:val="ad"/>
    <w:locked/>
    <w:rsid w:val="00BE1627"/>
    <w:rPr>
      <w:rFonts w:ascii="UkrainianPeterburg" w:hAnsi="UkrainianPeterburg"/>
      <w:b/>
    </w:rPr>
  </w:style>
  <w:style w:type="paragraph" w:styleId="ad">
    <w:name w:val="Title"/>
    <w:aliases w:val="Название,Мой стиль"/>
    <w:basedOn w:val="a"/>
    <w:link w:val="11"/>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2">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e">
    <w:name w:val="Body Text Indent"/>
    <w:basedOn w:val="a"/>
    <w:link w:val="af"/>
    <w:rsid w:val="00BE1627"/>
    <w:pPr>
      <w:spacing w:after="120"/>
      <w:ind w:left="283"/>
    </w:pPr>
  </w:style>
  <w:style w:type="character" w:customStyle="1" w:styleId="af">
    <w:name w:val="Основной текст с отступом Знак"/>
    <w:link w:val="ae"/>
    <w:rsid w:val="00BE1627"/>
    <w:rPr>
      <w:rFonts w:ascii="Times New Roman" w:eastAsia="Times New Roman" w:hAnsi="Times New Roman" w:cs="Times New Roman"/>
      <w:sz w:val="28"/>
      <w:lang w:eastAsia="ru-RU"/>
    </w:rPr>
  </w:style>
  <w:style w:type="paragraph" w:styleId="af0">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1"/>
    <w:rsid w:val="00BE1627"/>
    <w:rPr>
      <w:sz w:val="20"/>
      <w:szCs w:val="20"/>
    </w:rPr>
  </w:style>
  <w:style w:type="character" w:customStyle="1" w:styleId="af1">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0"/>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3">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2">
    <w:name w:val="Plain Text"/>
    <w:basedOn w:val="a"/>
    <w:link w:val="af3"/>
    <w:rsid w:val="00BE1627"/>
    <w:rPr>
      <w:rFonts w:ascii="Courier New" w:hAnsi="Courier New" w:cs="Courier New"/>
      <w:sz w:val="20"/>
      <w:szCs w:val="20"/>
      <w:lang w:val="uk-UA"/>
    </w:rPr>
  </w:style>
  <w:style w:type="character" w:customStyle="1" w:styleId="af3">
    <w:name w:val="Текст Знак"/>
    <w:link w:val="af2"/>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4">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5">
    <w:name w:val="Знак1"/>
    <w:basedOn w:val="a"/>
    <w:rsid w:val="00D16657"/>
    <w:rPr>
      <w:rFonts w:ascii="Verdana" w:hAnsi="Verdana" w:cs="Verdana"/>
      <w:sz w:val="20"/>
      <w:szCs w:val="20"/>
      <w:lang w:val="en-US" w:eastAsia="en-US"/>
    </w:rPr>
  </w:style>
  <w:style w:type="paragraph" w:styleId="af4">
    <w:name w:val="endnote text"/>
    <w:basedOn w:val="a"/>
    <w:link w:val="af5"/>
    <w:rsid w:val="00D16657"/>
    <w:rPr>
      <w:sz w:val="20"/>
    </w:rPr>
  </w:style>
  <w:style w:type="character" w:customStyle="1" w:styleId="af5">
    <w:name w:val="Текст концевой сноски Знак"/>
    <w:link w:val="af4"/>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6">
    <w:name w:val="Normal (Web)"/>
    <w:basedOn w:val="a"/>
    <w:uiPriority w:val="99"/>
    <w:unhideWhenUsed/>
    <w:rsid w:val="001D4E9E"/>
    <w:pPr>
      <w:spacing w:before="100" w:beforeAutospacing="1" w:after="100" w:afterAutospacing="1"/>
    </w:pPr>
    <w:rPr>
      <w:sz w:val="24"/>
    </w:rPr>
  </w:style>
  <w:style w:type="character" w:styleId="af7">
    <w:name w:val="footnote reference"/>
    <w:uiPriority w:val="99"/>
    <w:semiHidden/>
    <w:unhideWhenUsed/>
    <w:rsid w:val="001D4E9E"/>
    <w:rPr>
      <w:vertAlign w:val="superscript"/>
    </w:rPr>
  </w:style>
  <w:style w:type="paragraph" w:styleId="af8">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9">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a">
    <w:name w:val="Table Grid"/>
    <w:basedOn w:val="a1"/>
    <w:rsid w:val="00A24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a"/>
    <w:uiPriority w:val="39"/>
    <w:rsid w:val="00D201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uiPriority w:val="1"/>
    <w:qFormat/>
    <w:rsid w:val="00B0205B"/>
    <w:rPr>
      <w:rFonts w:ascii="Times New Roman" w:eastAsia="Times New Roman" w:hAnsi="Times New Roman"/>
      <w:sz w:val="28"/>
      <w:szCs w:val="24"/>
    </w:rPr>
  </w:style>
  <w:style w:type="character" w:styleId="afc">
    <w:name w:val="FollowedHyperlink"/>
    <w:basedOn w:val="a0"/>
    <w:uiPriority w:val="99"/>
    <w:semiHidden/>
    <w:unhideWhenUsed/>
    <w:rsid w:val="00D4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0B964-0567-43BC-898B-F6486A78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zizi</dc:creator>
  <cp:keywords/>
  <cp:lastModifiedBy>Александр Бондярь</cp:lastModifiedBy>
  <cp:revision>5</cp:revision>
  <cp:lastPrinted>2019-05-31T12:32:00Z</cp:lastPrinted>
  <dcterms:created xsi:type="dcterms:W3CDTF">2019-08-29T10:54:00Z</dcterms:created>
  <dcterms:modified xsi:type="dcterms:W3CDTF">2019-08-29T11:00:00Z</dcterms:modified>
</cp:coreProperties>
</file>