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A47" w:rsidRPr="00270DA2" w:rsidRDefault="00327A47" w:rsidP="00327A47">
      <w:pPr>
        <w:widowControl w:val="0"/>
        <w:autoSpaceDE w:val="0"/>
        <w:autoSpaceDN w:val="0"/>
        <w:spacing w:before="90"/>
        <w:ind w:left="5543"/>
        <w:rPr>
          <w:sz w:val="24"/>
          <w:szCs w:val="28"/>
          <w:lang w:val="uk-UA" w:eastAsia="uk-UA" w:bidi="uk-UA"/>
        </w:rPr>
      </w:pPr>
      <w:r w:rsidRPr="00270DA2">
        <w:rPr>
          <w:sz w:val="24"/>
          <w:szCs w:val="28"/>
          <w:lang w:val="uk-UA" w:eastAsia="uk-UA" w:bidi="uk-UA"/>
        </w:rPr>
        <w:t>Додаток 2</w:t>
      </w:r>
    </w:p>
    <w:p w:rsidR="00327A47" w:rsidRPr="00270DA2" w:rsidRDefault="00327A47" w:rsidP="00327A47">
      <w:pPr>
        <w:widowControl w:val="0"/>
        <w:tabs>
          <w:tab w:val="left" w:pos="6083"/>
          <w:tab w:val="left" w:pos="7181"/>
          <w:tab w:val="left" w:pos="8450"/>
          <w:tab w:val="left" w:pos="8841"/>
        </w:tabs>
        <w:autoSpaceDE w:val="0"/>
        <w:autoSpaceDN w:val="0"/>
        <w:ind w:left="5543" w:right="323"/>
        <w:rPr>
          <w:sz w:val="24"/>
          <w:szCs w:val="28"/>
          <w:lang w:val="uk-UA" w:eastAsia="uk-UA" w:bidi="uk-UA"/>
        </w:rPr>
      </w:pPr>
      <w:r w:rsidRPr="00270DA2">
        <w:rPr>
          <w:sz w:val="24"/>
          <w:szCs w:val="28"/>
          <w:lang w:val="uk-UA" w:eastAsia="uk-UA" w:bidi="uk-UA"/>
        </w:rPr>
        <w:t>до</w:t>
      </w:r>
      <w:r w:rsidRPr="00270DA2">
        <w:rPr>
          <w:sz w:val="24"/>
          <w:szCs w:val="28"/>
          <w:lang w:val="uk-UA" w:eastAsia="uk-UA" w:bidi="uk-UA"/>
        </w:rPr>
        <w:tab/>
        <w:t>Робочої</w:t>
      </w:r>
      <w:r w:rsidRPr="00270DA2">
        <w:rPr>
          <w:sz w:val="24"/>
          <w:szCs w:val="28"/>
          <w:lang w:val="uk-UA" w:eastAsia="uk-UA" w:bidi="uk-UA"/>
        </w:rPr>
        <w:tab/>
        <w:t>програми</w:t>
      </w:r>
      <w:r w:rsidRPr="00270DA2">
        <w:rPr>
          <w:sz w:val="24"/>
          <w:szCs w:val="28"/>
          <w:lang w:val="uk-UA" w:eastAsia="uk-UA" w:bidi="uk-UA"/>
        </w:rPr>
        <w:tab/>
        <w:t>з</w:t>
      </w:r>
    </w:p>
    <w:p w:rsidR="00327A47" w:rsidRPr="00270DA2" w:rsidRDefault="00327A47" w:rsidP="00327A47">
      <w:pPr>
        <w:widowControl w:val="0"/>
        <w:tabs>
          <w:tab w:val="left" w:pos="6083"/>
          <w:tab w:val="left" w:pos="7181"/>
          <w:tab w:val="left" w:pos="8450"/>
          <w:tab w:val="left" w:pos="8841"/>
        </w:tabs>
        <w:autoSpaceDE w:val="0"/>
        <w:autoSpaceDN w:val="0"/>
        <w:ind w:left="5543" w:right="323"/>
        <w:rPr>
          <w:sz w:val="24"/>
          <w:szCs w:val="28"/>
          <w:lang w:val="uk-UA" w:eastAsia="uk-UA" w:bidi="uk-UA"/>
        </w:rPr>
      </w:pPr>
      <w:r w:rsidRPr="00270DA2">
        <w:rPr>
          <w:spacing w:val="-3"/>
          <w:sz w:val="24"/>
          <w:szCs w:val="28"/>
          <w:lang w:val="uk-UA" w:eastAsia="uk-UA" w:bidi="uk-UA"/>
        </w:rPr>
        <w:t xml:space="preserve">навчальної </w:t>
      </w:r>
      <w:r w:rsidRPr="00270DA2">
        <w:rPr>
          <w:sz w:val="24"/>
          <w:szCs w:val="28"/>
          <w:lang w:val="uk-UA" w:eastAsia="uk-UA" w:bidi="uk-UA"/>
        </w:rPr>
        <w:t>дисципліни</w:t>
      </w:r>
    </w:p>
    <w:p w:rsidR="00327A47" w:rsidRPr="00270DA2" w:rsidRDefault="00327A47" w:rsidP="00327A47">
      <w:pPr>
        <w:widowControl w:val="0"/>
        <w:autoSpaceDE w:val="0"/>
        <w:autoSpaceDN w:val="0"/>
        <w:rPr>
          <w:i/>
          <w:sz w:val="24"/>
          <w:szCs w:val="28"/>
          <w:lang w:val="uk-UA" w:eastAsia="uk-UA" w:bidi="uk-UA"/>
        </w:rPr>
      </w:pPr>
    </w:p>
    <w:p w:rsidR="00327A47" w:rsidRPr="00270DA2" w:rsidRDefault="00327A47" w:rsidP="00327A47">
      <w:pPr>
        <w:widowControl w:val="0"/>
        <w:autoSpaceDE w:val="0"/>
        <w:autoSpaceDN w:val="0"/>
        <w:rPr>
          <w:i/>
          <w:szCs w:val="28"/>
          <w:lang w:val="uk-UA" w:eastAsia="uk-UA" w:bidi="uk-UA"/>
        </w:rPr>
      </w:pPr>
    </w:p>
    <w:p w:rsidR="00BD25FE" w:rsidRDefault="00BD25FE" w:rsidP="00BD25FE">
      <w:pPr>
        <w:jc w:val="center"/>
        <w:rPr>
          <w:b/>
          <w:color w:val="000000" w:themeColor="text1"/>
          <w:lang w:val="uk-UA"/>
        </w:rPr>
      </w:pPr>
      <w:r w:rsidRPr="00231D0D">
        <w:rPr>
          <w:b/>
          <w:color w:val="000000" w:themeColor="text1"/>
        </w:rPr>
        <w:t>ІНФОРМАЦІЙНЕ ТА МЕТОДИЧНЕ ЗАБЕЗПЕЧЕННЯ НАВЧАЛЬНОЇ ДИСЦИПЛІНИ</w:t>
      </w:r>
      <w:r w:rsidRPr="00231D0D">
        <w:rPr>
          <w:b/>
          <w:color w:val="000000" w:themeColor="text1"/>
          <w:lang w:val="uk-UA"/>
        </w:rPr>
        <w:t xml:space="preserve"> </w:t>
      </w:r>
      <w:r w:rsidRPr="00231D0D">
        <w:rPr>
          <w:b/>
          <w:color w:val="000000" w:themeColor="text1"/>
          <w:lang w:val="uk-UA"/>
        </w:rPr>
        <w:tab/>
      </w:r>
    </w:p>
    <w:p w:rsidR="00BD25FE" w:rsidRPr="00BD25FE" w:rsidRDefault="00BD25FE" w:rsidP="00BD25FE">
      <w:pPr>
        <w:jc w:val="center"/>
        <w:rPr>
          <w:b/>
          <w:color w:val="000000" w:themeColor="text1"/>
          <w:sz w:val="22"/>
          <w:szCs w:val="22"/>
          <w:lang w:val="uk-UA"/>
        </w:rPr>
      </w:pPr>
    </w:p>
    <w:p w:rsidR="00BD25FE" w:rsidRDefault="00BD25FE" w:rsidP="00BD25FE">
      <w:pPr>
        <w:jc w:val="center"/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>ЕКОЛОГІЧНЕ</w:t>
      </w:r>
      <w:r w:rsidRPr="00231D0D">
        <w:rPr>
          <w:b/>
          <w:color w:val="000000" w:themeColor="text1"/>
          <w:lang w:val="uk-UA"/>
        </w:rPr>
        <w:t xml:space="preserve"> ПРАВО</w:t>
      </w:r>
    </w:p>
    <w:p w:rsidR="00BD25FE" w:rsidRPr="00BD25FE" w:rsidRDefault="00BD25FE" w:rsidP="00BD25FE">
      <w:pPr>
        <w:jc w:val="center"/>
        <w:rPr>
          <w:b/>
          <w:color w:val="000000" w:themeColor="text1"/>
          <w:sz w:val="22"/>
          <w:szCs w:val="22"/>
          <w:lang w:val="uk-UA"/>
        </w:rPr>
      </w:pPr>
    </w:p>
    <w:p w:rsidR="00BD25FE" w:rsidRPr="00231D0D" w:rsidRDefault="00BD25FE" w:rsidP="00BD25FE">
      <w:pPr>
        <w:jc w:val="center"/>
        <w:rPr>
          <w:color w:val="000000" w:themeColor="text1"/>
          <w:sz w:val="24"/>
          <w:lang w:val="uk-UA"/>
        </w:rPr>
      </w:pPr>
      <w:r w:rsidRPr="00231D0D">
        <w:rPr>
          <w:color w:val="000000" w:themeColor="text1"/>
          <w:sz w:val="24"/>
          <w:lang w:val="uk-UA"/>
        </w:rPr>
        <w:t>Освітній ступінь: перший (бакалаврський)</w:t>
      </w:r>
      <w:r w:rsidRPr="00231D0D">
        <w:rPr>
          <w:color w:val="000000" w:themeColor="text1"/>
          <w:sz w:val="24"/>
          <w:lang w:val="uk-UA"/>
        </w:rPr>
        <w:tab/>
      </w:r>
      <w:r w:rsidRPr="00231D0D">
        <w:rPr>
          <w:color w:val="000000" w:themeColor="text1"/>
          <w:sz w:val="24"/>
          <w:lang w:val="uk-UA"/>
        </w:rPr>
        <w:tab/>
        <w:t xml:space="preserve">Спеціальність: </w:t>
      </w:r>
      <w:r w:rsidRPr="00231D0D">
        <w:rPr>
          <w:color w:val="000000" w:themeColor="text1"/>
          <w:sz w:val="24"/>
          <w:lang w:val="uk-UA" w:eastAsia="uk-UA" w:bidi="uk-UA"/>
        </w:rPr>
        <w:t>081 Право</w:t>
      </w:r>
    </w:p>
    <w:p w:rsidR="00BD25FE" w:rsidRDefault="00BD25FE" w:rsidP="00BD25FE">
      <w:pPr>
        <w:jc w:val="center"/>
        <w:rPr>
          <w:color w:val="000000" w:themeColor="text1"/>
          <w:lang w:val="uk-UA"/>
        </w:rPr>
      </w:pPr>
      <w:r w:rsidRPr="00231D0D">
        <w:rPr>
          <w:color w:val="000000" w:themeColor="text1"/>
          <w:lang w:val="uk-UA"/>
        </w:rPr>
        <w:t>на 2019/2020 навчальний рік</w:t>
      </w:r>
    </w:p>
    <w:p w:rsidR="00BD25FE" w:rsidRPr="00BD25FE" w:rsidRDefault="00BD25FE" w:rsidP="00BD25FE">
      <w:pPr>
        <w:jc w:val="center"/>
        <w:rPr>
          <w:color w:val="000000" w:themeColor="text1"/>
          <w:sz w:val="22"/>
          <w:szCs w:val="22"/>
          <w:lang w:val="uk-UA"/>
        </w:rPr>
      </w:pPr>
    </w:p>
    <w:p w:rsidR="00327A47" w:rsidRDefault="00BD25FE" w:rsidP="00BD25FE">
      <w:pPr>
        <w:pStyle w:val="a7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D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Основні нормативні </w:t>
      </w:r>
      <w:r w:rsidRPr="00BD25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акти</w:t>
      </w:r>
      <w:r w:rsidR="00327A47" w:rsidRPr="00BD25FE">
        <w:rPr>
          <w:rFonts w:ascii="Times New Roman" w:hAnsi="Times New Roman" w:cs="Times New Roman"/>
          <w:b/>
          <w:sz w:val="24"/>
          <w:szCs w:val="24"/>
        </w:rPr>
        <w:t>:</w:t>
      </w:r>
    </w:p>
    <w:p w:rsidR="00BD25FE" w:rsidRPr="00BD25FE" w:rsidRDefault="00BD25FE" w:rsidP="00BD25FE">
      <w:pPr>
        <w:pStyle w:val="a7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27A47" w:rsidRPr="00BD25FE" w:rsidRDefault="00327A47" w:rsidP="00270DA2">
      <w:pPr>
        <w:numPr>
          <w:ilvl w:val="0"/>
          <w:numId w:val="1"/>
        </w:numPr>
        <w:ind w:left="0" w:firstLine="0"/>
        <w:jc w:val="both"/>
        <w:rPr>
          <w:sz w:val="24"/>
        </w:rPr>
      </w:pPr>
      <w:r w:rsidRPr="00BD25FE">
        <w:rPr>
          <w:sz w:val="24"/>
        </w:rPr>
        <w:t xml:space="preserve">Конституція України (із змінами) від 28 червня </w:t>
      </w:r>
      <w:r w:rsidRPr="00BD25FE">
        <w:rPr>
          <w:color w:val="000000"/>
          <w:sz w:val="24"/>
        </w:rPr>
        <w:t>1996р</w:t>
      </w:r>
      <w:r w:rsidRPr="00BD25FE">
        <w:rPr>
          <w:sz w:val="24"/>
        </w:rPr>
        <w:t xml:space="preserve">. // [Електронний ресурс]. – Режим доступу: </w:t>
      </w:r>
      <w:hyperlink r:id="rId7" w:history="1">
        <w:r w:rsidRPr="00BD25FE">
          <w:rPr>
            <w:rStyle w:val="a3"/>
            <w:sz w:val="24"/>
          </w:rPr>
          <w:t>www.rada.gov.ua</w:t>
        </w:r>
      </w:hyperlink>
    </w:p>
    <w:p w:rsidR="00327A47" w:rsidRPr="00BD25FE" w:rsidRDefault="00327A47" w:rsidP="00270DA2">
      <w:pPr>
        <w:numPr>
          <w:ilvl w:val="0"/>
          <w:numId w:val="1"/>
        </w:numPr>
        <w:ind w:left="0" w:firstLine="0"/>
        <w:jc w:val="both"/>
        <w:rPr>
          <w:sz w:val="24"/>
        </w:rPr>
      </w:pPr>
      <w:r w:rsidRPr="00BD25FE">
        <w:rPr>
          <w:sz w:val="24"/>
        </w:rPr>
        <w:t xml:space="preserve">Земельний кодекс України від 25 жовтня 2001 року // [Електронний ресурс]. – Режим доступу: www.rada.gov.ua </w:t>
      </w:r>
    </w:p>
    <w:p w:rsidR="00327A47" w:rsidRPr="00BD25FE" w:rsidRDefault="00327A47" w:rsidP="00270DA2">
      <w:pPr>
        <w:numPr>
          <w:ilvl w:val="0"/>
          <w:numId w:val="1"/>
        </w:numPr>
        <w:ind w:left="0" w:firstLine="0"/>
        <w:jc w:val="both"/>
        <w:rPr>
          <w:sz w:val="24"/>
        </w:rPr>
      </w:pPr>
      <w:r w:rsidRPr="00BD25FE">
        <w:rPr>
          <w:sz w:val="24"/>
        </w:rPr>
        <w:t xml:space="preserve">Водний кодекс України від 6 червня 1995 року // [Електронний ресурс]. – Режим доступу: www.rada.gov.ua </w:t>
      </w:r>
    </w:p>
    <w:p w:rsidR="00327A47" w:rsidRPr="00BD25FE" w:rsidRDefault="00327A47" w:rsidP="00270DA2">
      <w:pPr>
        <w:numPr>
          <w:ilvl w:val="0"/>
          <w:numId w:val="1"/>
        </w:numPr>
        <w:ind w:left="0" w:firstLine="0"/>
        <w:jc w:val="both"/>
        <w:rPr>
          <w:sz w:val="24"/>
        </w:rPr>
      </w:pPr>
      <w:r w:rsidRPr="00BD25FE">
        <w:rPr>
          <w:sz w:val="24"/>
        </w:rPr>
        <w:t xml:space="preserve">Кодекс України Про надра  від 27 липня 1994 року // [Електронний ресурс]. – Режим доступу: www.rada.gov.ua </w:t>
      </w:r>
    </w:p>
    <w:p w:rsidR="00327A47" w:rsidRPr="00BD25FE" w:rsidRDefault="00327A47" w:rsidP="00270DA2">
      <w:pPr>
        <w:numPr>
          <w:ilvl w:val="0"/>
          <w:numId w:val="1"/>
        </w:numPr>
        <w:ind w:left="0" w:firstLine="0"/>
        <w:jc w:val="both"/>
        <w:rPr>
          <w:sz w:val="24"/>
        </w:rPr>
      </w:pPr>
      <w:r w:rsidRPr="00BD25FE">
        <w:rPr>
          <w:sz w:val="24"/>
        </w:rPr>
        <w:t xml:space="preserve">Лісовий кодекс України від 21 січня 1994 року // [Електронний ресурс]. – Режим доступу: www.rada.gov.ua </w:t>
      </w:r>
    </w:p>
    <w:p w:rsidR="00327A47" w:rsidRPr="00BD25FE" w:rsidRDefault="00327A47" w:rsidP="00270DA2">
      <w:pPr>
        <w:numPr>
          <w:ilvl w:val="0"/>
          <w:numId w:val="1"/>
        </w:numPr>
        <w:ind w:left="0" w:firstLine="0"/>
        <w:jc w:val="both"/>
        <w:rPr>
          <w:sz w:val="24"/>
        </w:rPr>
      </w:pPr>
      <w:r w:rsidRPr="00BD25FE">
        <w:rPr>
          <w:sz w:val="24"/>
        </w:rPr>
        <w:t xml:space="preserve">Повітряний кодекс України від 4 травня 1993 року // [Електронний ресурс]. – Режим доступу: www.rada.gov.ua </w:t>
      </w:r>
    </w:p>
    <w:p w:rsidR="00327A47" w:rsidRPr="00BD25FE" w:rsidRDefault="00327A47" w:rsidP="00270DA2">
      <w:pPr>
        <w:numPr>
          <w:ilvl w:val="0"/>
          <w:numId w:val="1"/>
        </w:numPr>
        <w:ind w:left="0" w:firstLine="0"/>
        <w:jc w:val="both"/>
        <w:rPr>
          <w:sz w:val="24"/>
        </w:rPr>
      </w:pPr>
      <w:r w:rsidRPr="00BD25FE">
        <w:rPr>
          <w:sz w:val="24"/>
        </w:rPr>
        <w:t xml:space="preserve">Кодекс України про адміністративні правопорушення // [Електронний ресурс]. – Режим доступу: www.rada.gov.ua </w:t>
      </w:r>
    </w:p>
    <w:p w:rsidR="00327A47" w:rsidRPr="00270DA2" w:rsidRDefault="00327A47" w:rsidP="00270DA2">
      <w:pPr>
        <w:jc w:val="both"/>
        <w:rPr>
          <w:szCs w:val="28"/>
          <w:lang w:val="uk-UA"/>
        </w:rPr>
      </w:pPr>
    </w:p>
    <w:p w:rsidR="00327A47" w:rsidRPr="00BD25FE" w:rsidRDefault="00270DA2" w:rsidP="00270DA2">
      <w:pPr>
        <w:jc w:val="both"/>
        <w:rPr>
          <w:sz w:val="24"/>
          <w:lang w:val="uk-UA"/>
        </w:rPr>
      </w:pPr>
      <w:r w:rsidRPr="00BD25FE">
        <w:rPr>
          <w:sz w:val="24"/>
        </w:rPr>
        <w:t>а</w:t>
      </w:r>
      <w:r w:rsidR="00327A47" w:rsidRPr="00BD25FE">
        <w:rPr>
          <w:sz w:val="24"/>
          <w:lang w:val="uk-UA"/>
        </w:rPr>
        <w:t>кти міжнародного права:</w:t>
      </w:r>
    </w:p>
    <w:p w:rsidR="00327A47" w:rsidRPr="00BD25FE" w:rsidRDefault="00327A47" w:rsidP="00270DA2">
      <w:pPr>
        <w:jc w:val="both"/>
        <w:rPr>
          <w:sz w:val="24"/>
          <w:lang w:val="uk-UA"/>
        </w:rPr>
      </w:pPr>
      <w:r w:rsidRPr="00BD25FE">
        <w:rPr>
          <w:sz w:val="24"/>
          <w:lang w:val="uk-UA"/>
        </w:rPr>
        <w:t>1. «Конвенція про доступ до інформації, участь громадськості в процесі прийняття рішень та доступ до правосуддя з питань, що стосуються довкілля» від 25.06.1998 р. // Закон і бізнес. – 2002. Листоп. - № 44.</w:t>
      </w:r>
    </w:p>
    <w:p w:rsidR="00327A47" w:rsidRPr="00BD25FE" w:rsidRDefault="00327A47" w:rsidP="00270DA2">
      <w:pPr>
        <w:jc w:val="both"/>
        <w:rPr>
          <w:sz w:val="24"/>
          <w:lang w:val="uk-UA"/>
        </w:rPr>
      </w:pPr>
      <w:r w:rsidRPr="00BD25FE">
        <w:rPr>
          <w:sz w:val="24"/>
          <w:lang w:val="uk-UA"/>
        </w:rPr>
        <w:t xml:space="preserve">2. Угода між Урядом України і Урядом Республіки Білорусь про співробітництво в галузі охорони навколишнього середовища від 16.12.1994 р. // Міжнародне приватне право. Двосторонні міжнародні економічні договори України. Том 2. – </w:t>
      </w:r>
      <w:r w:rsidRPr="00BD25FE">
        <w:rPr>
          <w:sz w:val="24"/>
          <w:lang w:val="en-US"/>
        </w:rPr>
        <w:t>Port</w:t>
      </w:r>
      <w:r w:rsidRPr="00BD25FE">
        <w:rPr>
          <w:sz w:val="24"/>
          <w:lang w:val="uk-UA"/>
        </w:rPr>
        <w:t>-</w:t>
      </w:r>
      <w:r w:rsidRPr="00BD25FE">
        <w:rPr>
          <w:sz w:val="24"/>
          <w:lang w:val="en-US"/>
        </w:rPr>
        <w:t>Royal</w:t>
      </w:r>
      <w:r w:rsidRPr="00BD25FE">
        <w:rPr>
          <w:sz w:val="24"/>
          <w:lang w:val="uk-UA"/>
        </w:rPr>
        <w:t>, Київ, 2000.</w:t>
      </w:r>
    </w:p>
    <w:p w:rsidR="00327A47" w:rsidRPr="00BD25FE" w:rsidRDefault="00327A47" w:rsidP="00270DA2">
      <w:pPr>
        <w:jc w:val="both"/>
        <w:rPr>
          <w:sz w:val="24"/>
          <w:lang w:val="uk-UA"/>
        </w:rPr>
      </w:pPr>
      <w:r w:rsidRPr="00BD25FE">
        <w:rPr>
          <w:sz w:val="24"/>
          <w:lang w:val="uk-UA"/>
        </w:rPr>
        <w:t>3. Меморандум між Урядом України і Урядом Республіки Грузія про співробітництво в галузі охорони навколишнього середовища від 13.04.1993 р. // Офіційний вісник України. – 2005. - № 24 (01.07.2005). – Ст. 1384.</w:t>
      </w:r>
    </w:p>
    <w:p w:rsidR="00327A47" w:rsidRPr="00270DA2" w:rsidRDefault="00327A47" w:rsidP="00270DA2">
      <w:pPr>
        <w:jc w:val="both"/>
        <w:rPr>
          <w:szCs w:val="28"/>
          <w:lang w:val="uk-UA"/>
        </w:rPr>
      </w:pPr>
    </w:p>
    <w:p w:rsidR="00327A47" w:rsidRPr="00BD25FE" w:rsidRDefault="00270DA2" w:rsidP="00270DA2">
      <w:pPr>
        <w:jc w:val="both"/>
        <w:rPr>
          <w:sz w:val="24"/>
        </w:rPr>
      </w:pPr>
      <w:r w:rsidRPr="00BD25FE">
        <w:rPr>
          <w:sz w:val="24"/>
          <w:lang w:val="uk-UA"/>
        </w:rPr>
        <w:t>з</w:t>
      </w:r>
      <w:r w:rsidR="00327A47" w:rsidRPr="00BD25FE">
        <w:rPr>
          <w:sz w:val="24"/>
        </w:rPr>
        <w:t>акони:</w:t>
      </w:r>
    </w:p>
    <w:p w:rsidR="00327A47" w:rsidRPr="00BD25FE" w:rsidRDefault="00327A47" w:rsidP="00270DA2">
      <w:pPr>
        <w:suppressAutoHyphens/>
        <w:spacing w:before="100"/>
        <w:jc w:val="both"/>
        <w:rPr>
          <w:sz w:val="24"/>
          <w:lang w:val="uk-UA"/>
        </w:rPr>
      </w:pPr>
      <w:r w:rsidRPr="00BD25FE">
        <w:rPr>
          <w:sz w:val="24"/>
          <w:lang w:val="uk-UA"/>
        </w:rPr>
        <w:t>1. Про аквакультуру : Закон України від 18 вересня 2012 р., № 5293-VI // Відомості Верховної Ради України. – 2013. – № 43. – Ст. 616.</w:t>
      </w:r>
    </w:p>
    <w:p w:rsidR="00327A47" w:rsidRPr="00BD25FE" w:rsidRDefault="00327A47" w:rsidP="00270DA2">
      <w:pPr>
        <w:jc w:val="both"/>
        <w:rPr>
          <w:sz w:val="24"/>
        </w:rPr>
      </w:pPr>
      <w:r w:rsidRPr="00BD25FE">
        <w:rPr>
          <w:sz w:val="24"/>
        </w:rPr>
        <w:t xml:space="preserve">2. </w:t>
      </w:r>
      <w:r w:rsidRPr="00BD25FE">
        <w:rPr>
          <w:color w:val="000000"/>
          <w:sz w:val="24"/>
        </w:rPr>
        <w:t>Про</w:t>
      </w:r>
      <w:r w:rsidRPr="00BD25FE">
        <w:rPr>
          <w:sz w:val="24"/>
        </w:rPr>
        <w:t xml:space="preserve"> </w:t>
      </w:r>
      <w:r w:rsidRPr="00BD25FE">
        <w:rPr>
          <w:color w:val="000000"/>
          <w:sz w:val="24"/>
        </w:rPr>
        <w:t>охорону</w:t>
      </w:r>
      <w:r w:rsidRPr="00BD25FE">
        <w:rPr>
          <w:sz w:val="24"/>
        </w:rPr>
        <w:t xml:space="preserve"> </w:t>
      </w:r>
      <w:r w:rsidRPr="00BD25FE">
        <w:rPr>
          <w:color w:val="000000"/>
          <w:sz w:val="24"/>
        </w:rPr>
        <w:t>навколишнього</w:t>
      </w:r>
      <w:r w:rsidRPr="00BD25FE">
        <w:rPr>
          <w:sz w:val="24"/>
        </w:rPr>
        <w:t xml:space="preserve"> природного </w:t>
      </w:r>
      <w:r w:rsidRPr="00BD25FE">
        <w:rPr>
          <w:color w:val="000000"/>
          <w:sz w:val="24"/>
        </w:rPr>
        <w:t>середовища:</w:t>
      </w:r>
      <w:r w:rsidRPr="00BD25FE">
        <w:rPr>
          <w:sz w:val="24"/>
        </w:rPr>
        <w:t xml:space="preserve"> Закон України від 25 </w:t>
      </w:r>
      <w:r w:rsidRPr="00BD25FE">
        <w:rPr>
          <w:color w:val="000000"/>
          <w:sz w:val="24"/>
        </w:rPr>
        <w:t>червня</w:t>
      </w:r>
      <w:r w:rsidRPr="00BD25FE">
        <w:rPr>
          <w:sz w:val="24"/>
        </w:rPr>
        <w:t xml:space="preserve"> </w:t>
      </w:r>
      <w:r w:rsidRPr="00BD25FE">
        <w:rPr>
          <w:color w:val="000000"/>
          <w:sz w:val="24"/>
        </w:rPr>
        <w:t>1991р</w:t>
      </w:r>
      <w:r w:rsidRPr="00BD25FE">
        <w:rPr>
          <w:sz w:val="24"/>
        </w:rPr>
        <w:t>. //Відомості ВР України-1991-№ 41.</w:t>
      </w:r>
    </w:p>
    <w:p w:rsidR="00327A47" w:rsidRPr="00BD25FE" w:rsidRDefault="00327A47" w:rsidP="00270DA2">
      <w:pPr>
        <w:jc w:val="both"/>
        <w:rPr>
          <w:color w:val="000000"/>
          <w:sz w:val="24"/>
          <w:lang w:val="uk-UA"/>
        </w:rPr>
      </w:pPr>
      <w:r w:rsidRPr="00BD25FE">
        <w:rPr>
          <w:sz w:val="24"/>
          <w:lang w:val="uk-UA"/>
        </w:rPr>
        <w:t xml:space="preserve">3. </w:t>
      </w:r>
      <w:r w:rsidRPr="00BD25FE">
        <w:rPr>
          <w:color w:val="000000"/>
          <w:sz w:val="24"/>
          <w:lang w:val="uk-UA"/>
        </w:rPr>
        <w:t xml:space="preserve">Про тваринний світ: </w:t>
      </w:r>
      <w:r w:rsidRPr="00BD25FE">
        <w:rPr>
          <w:sz w:val="24"/>
          <w:lang w:val="uk-UA"/>
        </w:rPr>
        <w:t xml:space="preserve">Закон України  </w:t>
      </w:r>
      <w:r w:rsidRPr="00BD25FE">
        <w:rPr>
          <w:color w:val="000000"/>
          <w:sz w:val="24"/>
          <w:lang w:val="uk-UA"/>
        </w:rPr>
        <w:t>від 13.12.2001 р. // Відомості Верховної Ради України (ВВР), 2002, № 14, ст.97</w:t>
      </w:r>
    </w:p>
    <w:p w:rsidR="00327A47" w:rsidRPr="00BD25FE" w:rsidRDefault="00327A47" w:rsidP="00270DA2">
      <w:pPr>
        <w:jc w:val="both"/>
        <w:rPr>
          <w:color w:val="000000"/>
          <w:sz w:val="24"/>
          <w:lang w:val="uk-UA"/>
        </w:rPr>
      </w:pPr>
      <w:r w:rsidRPr="00BD25FE">
        <w:rPr>
          <w:sz w:val="24"/>
          <w:lang w:val="uk-UA"/>
        </w:rPr>
        <w:t xml:space="preserve">4. </w:t>
      </w:r>
      <w:r w:rsidRPr="00BD25FE">
        <w:rPr>
          <w:color w:val="000000"/>
          <w:sz w:val="24"/>
          <w:lang w:val="uk-UA"/>
        </w:rPr>
        <w:t>Про екологічну мережу: Закон України від 24.06.204 р. // Відомості Верховної Ради України (ВВР), 2004, № 45, ст.502</w:t>
      </w:r>
    </w:p>
    <w:p w:rsidR="00327A47" w:rsidRPr="00BD25FE" w:rsidRDefault="00327A47" w:rsidP="00270DA2">
      <w:pPr>
        <w:jc w:val="both"/>
        <w:rPr>
          <w:color w:val="000000"/>
          <w:sz w:val="24"/>
        </w:rPr>
      </w:pPr>
      <w:r w:rsidRPr="00BD25FE">
        <w:rPr>
          <w:sz w:val="24"/>
          <w:lang w:val="uk-UA"/>
        </w:rPr>
        <w:lastRenderedPageBreak/>
        <w:t>5</w:t>
      </w:r>
      <w:r w:rsidRPr="00BD25FE">
        <w:rPr>
          <w:sz w:val="24"/>
        </w:rPr>
        <w:t xml:space="preserve">. </w:t>
      </w:r>
      <w:r w:rsidRPr="00BD25FE">
        <w:rPr>
          <w:color w:val="000000"/>
          <w:sz w:val="24"/>
        </w:rPr>
        <w:t>Про рослинний світ:</w:t>
      </w:r>
      <w:r w:rsidRPr="00BD25FE">
        <w:rPr>
          <w:sz w:val="24"/>
        </w:rPr>
        <w:t xml:space="preserve"> Закон України</w:t>
      </w:r>
      <w:r w:rsidRPr="00BD25FE">
        <w:rPr>
          <w:color w:val="000000"/>
          <w:sz w:val="24"/>
        </w:rPr>
        <w:t xml:space="preserve"> від 09.04.1999 р.// Відомості Верховної Ради України (ВВР), 1999, № 22-23, ст.198</w:t>
      </w:r>
    </w:p>
    <w:p w:rsidR="00327A47" w:rsidRPr="00BD25FE" w:rsidRDefault="00327A47" w:rsidP="00270DA2">
      <w:pPr>
        <w:jc w:val="both"/>
        <w:rPr>
          <w:sz w:val="24"/>
        </w:rPr>
      </w:pPr>
      <w:r w:rsidRPr="00BD25FE">
        <w:rPr>
          <w:sz w:val="24"/>
          <w:lang w:val="uk-UA"/>
        </w:rPr>
        <w:t>6</w:t>
      </w:r>
      <w:r w:rsidRPr="00BD25FE">
        <w:rPr>
          <w:sz w:val="24"/>
        </w:rPr>
        <w:t>. Про охорону атмосферного повітря: Закон України від 21.06.2001 року</w:t>
      </w:r>
      <w:r w:rsidRPr="00BD25FE">
        <w:rPr>
          <w:sz w:val="24"/>
          <w:lang w:val="uk-UA"/>
        </w:rPr>
        <w:t xml:space="preserve"> </w:t>
      </w:r>
      <w:r w:rsidRPr="00BD25FE">
        <w:rPr>
          <w:sz w:val="24"/>
        </w:rPr>
        <w:t>// Відомості Верховної Ради України (ВВР), 1992, № 50, ст.678</w:t>
      </w:r>
    </w:p>
    <w:p w:rsidR="00327A47" w:rsidRPr="00BD25FE" w:rsidRDefault="00327A47" w:rsidP="00270DA2">
      <w:pPr>
        <w:jc w:val="both"/>
        <w:rPr>
          <w:sz w:val="24"/>
        </w:rPr>
      </w:pPr>
      <w:r w:rsidRPr="00BD25FE">
        <w:rPr>
          <w:sz w:val="24"/>
          <w:lang w:val="uk-UA"/>
        </w:rPr>
        <w:t>7</w:t>
      </w:r>
      <w:r w:rsidRPr="00BD25FE">
        <w:rPr>
          <w:sz w:val="24"/>
        </w:rPr>
        <w:t>. Про природно-заповідний фонд України: Закон України від 16.06.1992 р.// Відомості Верховної Ради України (ВВР), 1992, № 34, ст.</w:t>
      </w:r>
      <w:r w:rsidRPr="00BD25FE">
        <w:rPr>
          <w:sz w:val="24"/>
          <w:lang w:val="uk-UA"/>
        </w:rPr>
        <w:t xml:space="preserve"> </w:t>
      </w:r>
      <w:r w:rsidRPr="00BD25FE">
        <w:rPr>
          <w:sz w:val="24"/>
        </w:rPr>
        <w:t>502</w:t>
      </w:r>
    </w:p>
    <w:p w:rsidR="00327A47" w:rsidRPr="00BD25FE" w:rsidRDefault="00327A47" w:rsidP="00270DA2">
      <w:pPr>
        <w:jc w:val="both"/>
        <w:rPr>
          <w:sz w:val="24"/>
        </w:rPr>
      </w:pPr>
      <w:r w:rsidRPr="00BD25FE">
        <w:rPr>
          <w:sz w:val="24"/>
          <w:lang w:val="uk-UA"/>
        </w:rPr>
        <w:t>8</w:t>
      </w:r>
      <w:r w:rsidRPr="00BD25FE">
        <w:rPr>
          <w:sz w:val="24"/>
        </w:rPr>
        <w:t xml:space="preserve">. </w:t>
      </w:r>
      <w:r w:rsidRPr="00BD25FE">
        <w:rPr>
          <w:color w:val="000000"/>
          <w:sz w:val="24"/>
        </w:rPr>
        <w:t>Про</w:t>
      </w:r>
      <w:r w:rsidRPr="00BD25FE">
        <w:rPr>
          <w:sz w:val="24"/>
        </w:rPr>
        <w:t xml:space="preserve"> об'єднання </w:t>
      </w:r>
      <w:r w:rsidRPr="00BD25FE">
        <w:rPr>
          <w:color w:val="000000"/>
          <w:sz w:val="24"/>
        </w:rPr>
        <w:t>громадян:</w:t>
      </w:r>
      <w:r w:rsidRPr="00BD25FE">
        <w:rPr>
          <w:sz w:val="24"/>
        </w:rPr>
        <w:t xml:space="preserve"> Закон України від 16 </w:t>
      </w:r>
      <w:r w:rsidRPr="00BD25FE">
        <w:rPr>
          <w:color w:val="000000"/>
          <w:sz w:val="24"/>
        </w:rPr>
        <w:t>червня</w:t>
      </w:r>
      <w:r w:rsidRPr="00BD25FE">
        <w:rPr>
          <w:sz w:val="24"/>
        </w:rPr>
        <w:t xml:space="preserve"> </w:t>
      </w:r>
      <w:r w:rsidRPr="00BD25FE">
        <w:rPr>
          <w:color w:val="000000"/>
          <w:sz w:val="24"/>
        </w:rPr>
        <w:t>1992р</w:t>
      </w:r>
      <w:r w:rsidRPr="00BD25FE">
        <w:rPr>
          <w:sz w:val="24"/>
        </w:rPr>
        <w:t>.</w:t>
      </w:r>
      <w:r w:rsidRPr="00BD25FE">
        <w:rPr>
          <w:sz w:val="24"/>
          <w:lang w:val="uk-UA"/>
        </w:rPr>
        <w:t xml:space="preserve"> </w:t>
      </w:r>
      <w:r w:rsidRPr="00BD25FE">
        <w:rPr>
          <w:sz w:val="24"/>
        </w:rPr>
        <w:t xml:space="preserve">// </w:t>
      </w:r>
      <w:r w:rsidRPr="00BD25FE">
        <w:rPr>
          <w:color w:val="000000"/>
          <w:sz w:val="24"/>
        </w:rPr>
        <w:t>ВВР</w:t>
      </w:r>
      <w:r w:rsidRPr="00BD25FE">
        <w:rPr>
          <w:sz w:val="24"/>
        </w:rPr>
        <w:t xml:space="preserve"> України -1992-№ </w:t>
      </w:r>
      <w:r w:rsidRPr="00BD25FE">
        <w:rPr>
          <w:color w:val="000000"/>
          <w:sz w:val="24"/>
        </w:rPr>
        <w:t>34-ст</w:t>
      </w:r>
      <w:r w:rsidRPr="00BD25FE">
        <w:rPr>
          <w:sz w:val="24"/>
        </w:rPr>
        <w:t>.504</w:t>
      </w:r>
    </w:p>
    <w:p w:rsidR="00327A47" w:rsidRPr="00BD25FE" w:rsidRDefault="00327A47" w:rsidP="00270DA2">
      <w:pPr>
        <w:jc w:val="both"/>
        <w:rPr>
          <w:sz w:val="24"/>
        </w:rPr>
      </w:pPr>
      <w:r w:rsidRPr="00BD25FE">
        <w:rPr>
          <w:sz w:val="24"/>
          <w:lang w:val="uk-UA"/>
        </w:rPr>
        <w:t>9</w:t>
      </w:r>
      <w:r w:rsidRPr="00BD25FE">
        <w:rPr>
          <w:sz w:val="24"/>
        </w:rPr>
        <w:t xml:space="preserve">. </w:t>
      </w:r>
      <w:r w:rsidRPr="00BD25FE">
        <w:rPr>
          <w:color w:val="000000"/>
          <w:sz w:val="24"/>
        </w:rPr>
        <w:t>Про</w:t>
      </w:r>
      <w:r w:rsidRPr="00BD25FE">
        <w:rPr>
          <w:sz w:val="24"/>
        </w:rPr>
        <w:t xml:space="preserve"> екологічну дисципліну: Закон України від 9 </w:t>
      </w:r>
      <w:r w:rsidRPr="00BD25FE">
        <w:rPr>
          <w:color w:val="000000"/>
          <w:sz w:val="24"/>
        </w:rPr>
        <w:t>лютого</w:t>
      </w:r>
      <w:r w:rsidRPr="00BD25FE">
        <w:rPr>
          <w:sz w:val="24"/>
        </w:rPr>
        <w:t xml:space="preserve"> </w:t>
      </w:r>
      <w:r w:rsidRPr="00BD25FE">
        <w:rPr>
          <w:color w:val="000000"/>
          <w:sz w:val="24"/>
        </w:rPr>
        <w:t>1995р</w:t>
      </w:r>
      <w:r w:rsidRPr="00BD25FE">
        <w:rPr>
          <w:sz w:val="24"/>
        </w:rPr>
        <w:t>. //</w:t>
      </w:r>
      <w:r w:rsidRPr="00BD25FE">
        <w:rPr>
          <w:color w:val="000000"/>
          <w:sz w:val="24"/>
        </w:rPr>
        <w:t>ВВР</w:t>
      </w:r>
      <w:r w:rsidRPr="00BD25FE">
        <w:rPr>
          <w:sz w:val="24"/>
        </w:rPr>
        <w:t xml:space="preserve"> України-1995- № </w:t>
      </w:r>
      <w:r w:rsidRPr="00BD25FE">
        <w:rPr>
          <w:color w:val="000000"/>
          <w:sz w:val="24"/>
        </w:rPr>
        <w:t>8-ст</w:t>
      </w:r>
      <w:r w:rsidRPr="00BD25FE">
        <w:rPr>
          <w:sz w:val="24"/>
        </w:rPr>
        <w:t>.</w:t>
      </w:r>
      <w:r w:rsidRPr="00BD25FE">
        <w:rPr>
          <w:sz w:val="24"/>
          <w:lang w:val="uk-UA"/>
        </w:rPr>
        <w:t xml:space="preserve"> </w:t>
      </w:r>
      <w:r w:rsidRPr="00BD25FE">
        <w:rPr>
          <w:sz w:val="24"/>
        </w:rPr>
        <w:t>54.</w:t>
      </w:r>
    </w:p>
    <w:p w:rsidR="00327A47" w:rsidRPr="00BD25FE" w:rsidRDefault="00327A47" w:rsidP="00270DA2">
      <w:pPr>
        <w:jc w:val="both"/>
        <w:rPr>
          <w:sz w:val="24"/>
        </w:rPr>
      </w:pPr>
      <w:r w:rsidRPr="00BD25FE">
        <w:rPr>
          <w:sz w:val="24"/>
          <w:lang w:val="uk-UA"/>
        </w:rPr>
        <w:t>10</w:t>
      </w:r>
      <w:r w:rsidRPr="00BD25FE">
        <w:rPr>
          <w:sz w:val="24"/>
        </w:rPr>
        <w:t>. Про екологічну експертизу Закон України від 9 лютого 1995 року // Відомості Верховної Ради України. - 1995. - № 8. - Ст. 54.</w:t>
      </w:r>
    </w:p>
    <w:p w:rsidR="00327A47" w:rsidRPr="00BD25FE" w:rsidRDefault="00327A47" w:rsidP="00270DA2">
      <w:pPr>
        <w:jc w:val="both"/>
        <w:rPr>
          <w:sz w:val="24"/>
        </w:rPr>
      </w:pPr>
      <w:r w:rsidRPr="00BD25FE">
        <w:rPr>
          <w:sz w:val="24"/>
          <w:lang w:val="uk-UA"/>
        </w:rPr>
        <w:t>11</w:t>
      </w:r>
      <w:r w:rsidRPr="00BD25FE">
        <w:rPr>
          <w:sz w:val="24"/>
        </w:rPr>
        <w:t>. Про забезпечення санітарного та епідеміологічного благополуччя населення: Закон України від 24 лютого 1994 р.</w:t>
      </w:r>
      <w:r w:rsidRPr="00BD25FE">
        <w:rPr>
          <w:sz w:val="24"/>
          <w:lang w:val="uk-UA"/>
        </w:rPr>
        <w:t xml:space="preserve"> </w:t>
      </w:r>
      <w:r w:rsidRPr="00BD25FE">
        <w:rPr>
          <w:sz w:val="24"/>
        </w:rPr>
        <w:t xml:space="preserve">(із змінами та </w:t>
      </w:r>
      <w:r w:rsidRPr="00BD25FE">
        <w:rPr>
          <w:color w:val="000000"/>
          <w:sz w:val="24"/>
        </w:rPr>
        <w:t>доповненнями</w:t>
      </w:r>
      <w:r w:rsidRPr="00BD25FE">
        <w:rPr>
          <w:sz w:val="24"/>
        </w:rPr>
        <w:t>) //Відомості В</w:t>
      </w:r>
      <w:r w:rsidRPr="00BD25FE">
        <w:rPr>
          <w:color w:val="000000"/>
          <w:sz w:val="24"/>
        </w:rPr>
        <w:t>Р</w:t>
      </w:r>
      <w:r w:rsidRPr="00BD25FE">
        <w:rPr>
          <w:sz w:val="24"/>
        </w:rPr>
        <w:t xml:space="preserve"> України.-</w:t>
      </w:r>
      <w:r w:rsidRPr="00BD25FE">
        <w:rPr>
          <w:color w:val="000000"/>
          <w:sz w:val="24"/>
        </w:rPr>
        <w:t xml:space="preserve"> 2005.</w:t>
      </w:r>
      <w:r w:rsidRPr="00BD25FE">
        <w:rPr>
          <w:color w:val="000000"/>
          <w:sz w:val="24"/>
          <w:lang w:val="uk-UA"/>
        </w:rPr>
        <w:t xml:space="preserve"> </w:t>
      </w:r>
      <w:r w:rsidRPr="00BD25FE">
        <w:rPr>
          <w:color w:val="000000"/>
          <w:sz w:val="24"/>
        </w:rPr>
        <w:t>- № 2.</w:t>
      </w:r>
      <w:r w:rsidRPr="00BD25FE">
        <w:rPr>
          <w:color w:val="000000"/>
          <w:sz w:val="24"/>
          <w:lang w:val="uk-UA"/>
        </w:rPr>
        <w:t xml:space="preserve"> </w:t>
      </w:r>
      <w:r w:rsidRPr="00BD25FE">
        <w:rPr>
          <w:color w:val="000000"/>
          <w:sz w:val="24"/>
        </w:rPr>
        <w:t>- ст.38.</w:t>
      </w:r>
    </w:p>
    <w:p w:rsidR="00327A47" w:rsidRPr="00BD25FE" w:rsidRDefault="00327A47" w:rsidP="00270DA2">
      <w:pPr>
        <w:jc w:val="both"/>
        <w:rPr>
          <w:sz w:val="24"/>
        </w:rPr>
      </w:pPr>
      <w:r w:rsidRPr="00BD25FE">
        <w:rPr>
          <w:sz w:val="24"/>
          <w:lang w:val="uk-UA"/>
        </w:rPr>
        <w:t>12</w:t>
      </w:r>
      <w:r w:rsidRPr="00BD25FE">
        <w:rPr>
          <w:sz w:val="24"/>
        </w:rPr>
        <w:t>. Про об’єкти підвищеної небезпеки: Закон України  від 18 січня 2001 р. // Відомості В</w:t>
      </w:r>
      <w:r w:rsidRPr="00BD25FE">
        <w:rPr>
          <w:color w:val="000000"/>
          <w:sz w:val="24"/>
        </w:rPr>
        <w:t>Р</w:t>
      </w:r>
      <w:r w:rsidRPr="00BD25FE">
        <w:rPr>
          <w:sz w:val="24"/>
        </w:rPr>
        <w:t xml:space="preserve"> України.- 2001.- №15.- ст.7.</w:t>
      </w:r>
    </w:p>
    <w:p w:rsidR="00327A47" w:rsidRPr="00BD25FE" w:rsidRDefault="00327A47" w:rsidP="00270DA2">
      <w:pPr>
        <w:jc w:val="both"/>
        <w:rPr>
          <w:sz w:val="24"/>
        </w:rPr>
      </w:pPr>
      <w:r w:rsidRPr="00BD25FE">
        <w:rPr>
          <w:sz w:val="24"/>
          <w:lang w:val="uk-UA"/>
        </w:rPr>
        <w:t>13</w:t>
      </w:r>
      <w:r w:rsidRPr="00BD25FE">
        <w:rPr>
          <w:sz w:val="24"/>
        </w:rPr>
        <w:t>. Про інформацію: Закон України від 2 жовтня 1992 року // Відомості Верховної Ради України. - 1992. - № 48. - Ст. 650.</w:t>
      </w:r>
    </w:p>
    <w:p w:rsidR="00327A47" w:rsidRPr="00BD25FE" w:rsidRDefault="00327A47" w:rsidP="00270DA2">
      <w:pPr>
        <w:jc w:val="both"/>
        <w:rPr>
          <w:sz w:val="24"/>
        </w:rPr>
      </w:pPr>
      <w:r w:rsidRPr="00BD25FE">
        <w:rPr>
          <w:sz w:val="24"/>
          <w:lang w:val="uk-UA"/>
        </w:rPr>
        <w:t>14</w:t>
      </w:r>
      <w:r w:rsidRPr="00BD25FE">
        <w:rPr>
          <w:sz w:val="24"/>
        </w:rPr>
        <w:t xml:space="preserve">. </w:t>
      </w:r>
      <w:r w:rsidRPr="00BD25FE">
        <w:rPr>
          <w:color w:val="000000"/>
          <w:sz w:val="24"/>
        </w:rPr>
        <w:t>Про</w:t>
      </w:r>
      <w:r w:rsidRPr="00BD25FE">
        <w:rPr>
          <w:sz w:val="24"/>
        </w:rPr>
        <w:t xml:space="preserve"> правовий режим території, </w:t>
      </w:r>
      <w:r w:rsidRPr="00BD25FE">
        <w:rPr>
          <w:color w:val="000000"/>
          <w:sz w:val="24"/>
        </w:rPr>
        <w:t>що</w:t>
      </w:r>
      <w:r w:rsidRPr="00BD25FE">
        <w:rPr>
          <w:sz w:val="24"/>
        </w:rPr>
        <w:t xml:space="preserve"> </w:t>
      </w:r>
      <w:r w:rsidRPr="00BD25FE">
        <w:rPr>
          <w:color w:val="000000"/>
          <w:sz w:val="24"/>
        </w:rPr>
        <w:t xml:space="preserve">зазнала </w:t>
      </w:r>
      <w:r w:rsidRPr="00BD25FE">
        <w:rPr>
          <w:sz w:val="24"/>
        </w:rPr>
        <w:t xml:space="preserve">радіоактивного </w:t>
      </w:r>
      <w:r w:rsidRPr="00BD25FE">
        <w:rPr>
          <w:color w:val="000000"/>
          <w:sz w:val="24"/>
        </w:rPr>
        <w:t>забруднення</w:t>
      </w:r>
      <w:r w:rsidRPr="00BD25FE">
        <w:rPr>
          <w:sz w:val="24"/>
        </w:rPr>
        <w:t xml:space="preserve"> внаслідок Чорнобильскої </w:t>
      </w:r>
      <w:r w:rsidRPr="00BD25FE">
        <w:rPr>
          <w:color w:val="000000"/>
          <w:sz w:val="24"/>
        </w:rPr>
        <w:t>катастрофи:</w:t>
      </w:r>
      <w:r w:rsidRPr="00BD25FE">
        <w:rPr>
          <w:sz w:val="24"/>
        </w:rPr>
        <w:t xml:space="preserve"> Закон України від 27 </w:t>
      </w:r>
      <w:r w:rsidRPr="00BD25FE">
        <w:rPr>
          <w:color w:val="000000"/>
          <w:sz w:val="24"/>
        </w:rPr>
        <w:t>лютого</w:t>
      </w:r>
      <w:r w:rsidRPr="00BD25FE">
        <w:rPr>
          <w:sz w:val="24"/>
        </w:rPr>
        <w:t xml:space="preserve"> </w:t>
      </w:r>
      <w:r w:rsidRPr="00BD25FE">
        <w:rPr>
          <w:color w:val="000000"/>
          <w:sz w:val="24"/>
        </w:rPr>
        <w:t>1991</w:t>
      </w:r>
      <w:r w:rsidRPr="00BD25FE">
        <w:rPr>
          <w:color w:val="000000"/>
          <w:sz w:val="24"/>
          <w:lang w:val="uk-UA"/>
        </w:rPr>
        <w:t xml:space="preserve"> </w:t>
      </w:r>
      <w:r w:rsidRPr="00BD25FE">
        <w:rPr>
          <w:color w:val="000000"/>
          <w:sz w:val="24"/>
        </w:rPr>
        <w:t>р</w:t>
      </w:r>
      <w:r w:rsidRPr="00BD25FE">
        <w:rPr>
          <w:sz w:val="24"/>
        </w:rPr>
        <w:t>. //Відомості В</w:t>
      </w:r>
      <w:r w:rsidRPr="00BD25FE">
        <w:rPr>
          <w:color w:val="000000"/>
          <w:sz w:val="24"/>
        </w:rPr>
        <w:t>Р</w:t>
      </w:r>
      <w:r w:rsidRPr="00BD25FE">
        <w:rPr>
          <w:sz w:val="24"/>
        </w:rPr>
        <w:t xml:space="preserve"> України-1991-№ 16 - ст. 198; 1992 № 13. ст.177; № 37 ст.541.</w:t>
      </w:r>
    </w:p>
    <w:p w:rsidR="00327A47" w:rsidRPr="00BD25FE" w:rsidRDefault="00327A47" w:rsidP="00270DA2">
      <w:pPr>
        <w:pStyle w:val="-"/>
        <w:jc w:val="both"/>
        <w:outlineLvl w:val="9"/>
        <w:rPr>
          <w:b w:val="0"/>
          <w:sz w:val="24"/>
          <w:szCs w:val="24"/>
        </w:rPr>
      </w:pPr>
      <w:r w:rsidRPr="00BD25FE">
        <w:rPr>
          <w:b w:val="0"/>
          <w:sz w:val="24"/>
          <w:szCs w:val="24"/>
        </w:rPr>
        <w:t>15.</w:t>
      </w:r>
      <w:r w:rsidRPr="00BD25FE">
        <w:rPr>
          <w:sz w:val="24"/>
          <w:szCs w:val="24"/>
        </w:rPr>
        <w:t xml:space="preserve"> </w:t>
      </w:r>
      <w:r w:rsidRPr="00BD25FE">
        <w:rPr>
          <w:b w:val="0"/>
          <w:color w:val="000000"/>
          <w:sz w:val="24"/>
          <w:szCs w:val="24"/>
        </w:rPr>
        <w:t>Про</w:t>
      </w:r>
      <w:r w:rsidRPr="00BD25FE">
        <w:rPr>
          <w:b w:val="0"/>
          <w:sz w:val="24"/>
          <w:szCs w:val="24"/>
        </w:rPr>
        <w:t xml:space="preserve"> статус i соціальний </w:t>
      </w:r>
      <w:r w:rsidRPr="00BD25FE">
        <w:rPr>
          <w:b w:val="0"/>
          <w:color w:val="000000"/>
          <w:sz w:val="24"/>
          <w:szCs w:val="24"/>
        </w:rPr>
        <w:t>захист</w:t>
      </w:r>
      <w:r w:rsidRPr="00BD25FE">
        <w:rPr>
          <w:b w:val="0"/>
          <w:sz w:val="24"/>
          <w:szCs w:val="24"/>
        </w:rPr>
        <w:t xml:space="preserve"> </w:t>
      </w:r>
      <w:r w:rsidRPr="00BD25FE">
        <w:rPr>
          <w:b w:val="0"/>
          <w:color w:val="000000"/>
          <w:sz w:val="24"/>
          <w:szCs w:val="24"/>
        </w:rPr>
        <w:t>громадян</w:t>
      </w:r>
      <w:r w:rsidRPr="00BD25FE">
        <w:rPr>
          <w:b w:val="0"/>
          <w:sz w:val="24"/>
          <w:szCs w:val="24"/>
        </w:rPr>
        <w:t xml:space="preserve">, які </w:t>
      </w:r>
      <w:r w:rsidRPr="00BD25FE">
        <w:rPr>
          <w:b w:val="0"/>
          <w:color w:val="000000"/>
          <w:sz w:val="24"/>
          <w:szCs w:val="24"/>
        </w:rPr>
        <w:t>постраждали</w:t>
      </w:r>
      <w:r w:rsidRPr="00BD25FE">
        <w:rPr>
          <w:b w:val="0"/>
          <w:sz w:val="24"/>
          <w:szCs w:val="24"/>
        </w:rPr>
        <w:t xml:space="preserve"> внаслідок Чорнобильської катастрофи:  Закон України //В</w:t>
      </w:r>
      <w:r w:rsidRPr="00BD25FE">
        <w:rPr>
          <w:b w:val="0"/>
          <w:color w:val="000000"/>
          <w:sz w:val="24"/>
          <w:szCs w:val="24"/>
        </w:rPr>
        <w:t>ВРУ</w:t>
      </w:r>
      <w:r w:rsidRPr="00BD25FE">
        <w:rPr>
          <w:b w:val="0"/>
          <w:sz w:val="24"/>
          <w:szCs w:val="24"/>
        </w:rPr>
        <w:t xml:space="preserve"> України - 1992 </w:t>
      </w:r>
      <w:r w:rsidRPr="00BD25FE">
        <w:rPr>
          <w:b w:val="0"/>
          <w:color w:val="000000"/>
          <w:sz w:val="24"/>
          <w:szCs w:val="24"/>
        </w:rPr>
        <w:t>р</w:t>
      </w:r>
      <w:r w:rsidRPr="00BD25FE">
        <w:rPr>
          <w:b w:val="0"/>
          <w:sz w:val="24"/>
          <w:szCs w:val="24"/>
        </w:rPr>
        <w:t xml:space="preserve"> - </w:t>
      </w:r>
      <w:r w:rsidRPr="00BD25FE">
        <w:rPr>
          <w:b w:val="0"/>
          <w:color w:val="000000"/>
          <w:sz w:val="24"/>
          <w:szCs w:val="24"/>
        </w:rPr>
        <w:t>№13-ст</w:t>
      </w:r>
      <w:r w:rsidRPr="00BD25FE">
        <w:rPr>
          <w:b w:val="0"/>
          <w:sz w:val="24"/>
          <w:szCs w:val="24"/>
        </w:rPr>
        <w:t xml:space="preserve"> 178; </w:t>
      </w:r>
      <w:r w:rsidRPr="00BD25FE">
        <w:rPr>
          <w:b w:val="0"/>
          <w:color w:val="000000"/>
          <w:sz w:val="24"/>
          <w:szCs w:val="24"/>
        </w:rPr>
        <w:t>№37-ст</w:t>
      </w:r>
      <w:r w:rsidRPr="00BD25FE">
        <w:rPr>
          <w:b w:val="0"/>
          <w:sz w:val="24"/>
          <w:szCs w:val="24"/>
        </w:rPr>
        <w:t xml:space="preserve"> 543; 1996 </w:t>
      </w:r>
      <w:r w:rsidRPr="00BD25FE">
        <w:rPr>
          <w:b w:val="0"/>
          <w:color w:val="000000"/>
          <w:sz w:val="24"/>
          <w:szCs w:val="24"/>
        </w:rPr>
        <w:t>р</w:t>
      </w:r>
      <w:r w:rsidRPr="00BD25FE">
        <w:rPr>
          <w:b w:val="0"/>
          <w:sz w:val="24"/>
          <w:szCs w:val="24"/>
        </w:rPr>
        <w:t xml:space="preserve"> - №13-</w:t>
      </w:r>
      <w:r w:rsidRPr="00BD25FE">
        <w:rPr>
          <w:b w:val="0"/>
          <w:color w:val="000000"/>
          <w:sz w:val="24"/>
          <w:szCs w:val="24"/>
        </w:rPr>
        <w:t>ст</w:t>
      </w:r>
      <w:r w:rsidRPr="00BD25FE">
        <w:rPr>
          <w:b w:val="0"/>
          <w:sz w:val="24"/>
          <w:szCs w:val="24"/>
        </w:rPr>
        <w:t xml:space="preserve"> 11.</w:t>
      </w:r>
    </w:p>
    <w:p w:rsidR="00327A47" w:rsidRPr="00BD25FE" w:rsidRDefault="00327A47" w:rsidP="00270DA2">
      <w:pPr>
        <w:jc w:val="both"/>
        <w:rPr>
          <w:sz w:val="24"/>
          <w:lang w:val="uk-UA"/>
        </w:rPr>
      </w:pPr>
    </w:p>
    <w:p w:rsidR="00327A47" w:rsidRPr="00BD25FE" w:rsidRDefault="00270DA2" w:rsidP="00270DA2">
      <w:pPr>
        <w:jc w:val="both"/>
        <w:rPr>
          <w:sz w:val="24"/>
        </w:rPr>
      </w:pPr>
      <w:r w:rsidRPr="00BD25FE">
        <w:rPr>
          <w:sz w:val="24"/>
          <w:lang w:val="uk-UA"/>
        </w:rPr>
        <w:t>п</w:t>
      </w:r>
      <w:r w:rsidR="00327A47" w:rsidRPr="00BD25FE">
        <w:rPr>
          <w:sz w:val="24"/>
        </w:rPr>
        <w:t>ідзаконні акти:</w:t>
      </w:r>
    </w:p>
    <w:p w:rsidR="00327A47" w:rsidRPr="00BD25FE" w:rsidRDefault="00327A47" w:rsidP="00270DA2">
      <w:pPr>
        <w:jc w:val="both"/>
        <w:rPr>
          <w:sz w:val="24"/>
        </w:rPr>
      </w:pPr>
      <w:r w:rsidRPr="00BD25FE">
        <w:rPr>
          <w:sz w:val="24"/>
          <w:lang w:val="uk-UA"/>
        </w:rPr>
        <w:t xml:space="preserve">1. </w:t>
      </w:r>
      <w:r w:rsidRPr="00BD25FE">
        <w:rPr>
          <w:sz w:val="24"/>
        </w:rPr>
        <w:t>Положення Про Державне агентство водних ресурсів України: Указ Президента України від 13 квітня 2011 року № 453 // [Електронний ресурс]. – Режим доступу: http://zakon2.rada.gov.ua/laws/show/453/2011</w:t>
      </w:r>
    </w:p>
    <w:p w:rsidR="00327A47" w:rsidRPr="00BD25FE" w:rsidRDefault="00327A47" w:rsidP="00270DA2">
      <w:pPr>
        <w:jc w:val="both"/>
        <w:rPr>
          <w:sz w:val="24"/>
        </w:rPr>
      </w:pPr>
      <w:r w:rsidRPr="00BD25FE">
        <w:rPr>
          <w:sz w:val="24"/>
          <w:lang w:val="uk-UA"/>
        </w:rPr>
        <w:t xml:space="preserve">2. </w:t>
      </w:r>
      <w:r w:rsidRPr="00BD25FE">
        <w:rPr>
          <w:sz w:val="24"/>
        </w:rPr>
        <w:t>Про Концепцію розвитку водного господарства України. Постанова Верховної Ради України від 14 січня 2000 року // Офіційний вісник України. - 2000. - № 5.- Ст. 146.</w:t>
      </w:r>
    </w:p>
    <w:p w:rsidR="00327A47" w:rsidRPr="00BD25FE" w:rsidRDefault="00327A47" w:rsidP="00270DA2">
      <w:pPr>
        <w:pStyle w:val="-"/>
        <w:jc w:val="both"/>
        <w:outlineLvl w:val="9"/>
        <w:rPr>
          <w:b w:val="0"/>
          <w:sz w:val="24"/>
          <w:szCs w:val="24"/>
        </w:rPr>
      </w:pPr>
      <w:r w:rsidRPr="00BD25FE">
        <w:rPr>
          <w:b w:val="0"/>
          <w:sz w:val="24"/>
          <w:szCs w:val="24"/>
        </w:rPr>
        <w:t>3. Про затвердження Порядку справляння збору за спеціальне використання лісових ресурсів та користування земельними ділянками лісового фонду. Постанова Кабінету Міністрів України від 6 липня 1998 року № 1012 // Офіційний вісник України. - 1998. - № 27. - Ст. 997.</w:t>
      </w:r>
    </w:p>
    <w:p w:rsidR="00327A47" w:rsidRPr="00BD25FE" w:rsidRDefault="00327A47" w:rsidP="00270DA2">
      <w:pPr>
        <w:pStyle w:val="-"/>
        <w:jc w:val="both"/>
        <w:outlineLvl w:val="9"/>
        <w:rPr>
          <w:b w:val="0"/>
          <w:sz w:val="24"/>
          <w:szCs w:val="24"/>
        </w:rPr>
      </w:pPr>
      <w:r w:rsidRPr="00BD25FE">
        <w:rPr>
          <w:b w:val="0"/>
          <w:sz w:val="24"/>
          <w:szCs w:val="24"/>
        </w:rPr>
        <w:t xml:space="preserve">4. Про затвердження Порядку справляння компенсації за добування (збирання) видів тварин і рослин, занесених до Червоної книги України: Наказ Мінекобезпеки України від 14.06.1999 № 129 // [Електронний ресурс]. – Режим доступу: </w:t>
      </w:r>
      <w:hyperlink r:id="rId8" w:history="1">
        <w:r w:rsidRPr="00BD25FE">
          <w:rPr>
            <w:rStyle w:val="a3"/>
            <w:b w:val="0"/>
            <w:sz w:val="24"/>
            <w:szCs w:val="24"/>
          </w:rPr>
          <w:t>http://zakon2.rada.gov.ua/laws/show/z0421-99</w:t>
        </w:r>
      </w:hyperlink>
    </w:p>
    <w:p w:rsidR="00327A47" w:rsidRPr="00BD25FE" w:rsidRDefault="00327A47" w:rsidP="00270DA2">
      <w:pPr>
        <w:pStyle w:val="-"/>
        <w:jc w:val="both"/>
        <w:outlineLvl w:val="9"/>
        <w:rPr>
          <w:b w:val="0"/>
          <w:sz w:val="24"/>
          <w:szCs w:val="24"/>
        </w:rPr>
      </w:pPr>
      <w:r w:rsidRPr="00BD25FE">
        <w:rPr>
          <w:b w:val="0"/>
          <w:sz w:val="24"/>
          <w:szCs w:val="24"/>
        </w:rPr>
        <w:t>5. Про порядок ведення державного земельного кадастру: Постанова Кабінет Міністрів України від 12.01.1993 № 15  // [Електронний ресурс]. – Режим доступу: http://zakon2.rada.gov.ua/laws/show/15-93-п</w:t>
      </w:r>
    </w:p>
    <w:p w:rsidR="00327A47" w:rsidRPr="00BD25FE" w:rsidRDefault="00327A47" w:rsidP="00270DA2">
      <w:pPr>
        <w:pStyle w:val="-"/>
        <w:jc w:val="both"/>
        <w:outlineLvl w:val="9"/>
        <w:rPr>
          <w:b w:val="0"/>
          <w:sz w:val="24"/>
          <w:szCs w:val="24"/>
        </w:rPr>
      </w:pPr>
      <w:r w:rsidRPr="00BD25FE">
        <w:rPr>
          <w:b w:val="0"/>
          <w:sz w:val="24"/>
          <w:szCs w:val="24"/>
        </w:rPr>
        <w:t>6. Положення про порядок ведення державного кадастру тваринного світу: затверджено постановою Кабінету Міністрів України від 15 листопада 1994 р. № 772 // [Електронний ресурс]. – Режим доступу: http://zakon2.rada.gov.ua/laws/show/772-94-п</w:t>
      </w:r>
    </w:p>
    <w:p w:rsidR="00327A47" w:rsidRPr="00BD25FE" w:rsidRDefault="00327A47" w:rsidP="00270DA2">
      <w:pPr>
        <w:pStyle w:val="-"/>
        <w:jc w:val="both"/>
        <w:outlineLvl w:val="9"/>
        <w:rPr>
          <w:b w:val="0"/>
          <w:sz w:val="24"/>
          <w:szCs w:val="24"/>
        </w:rPr>
      </w:pPr>
      <w:r w:rsidRPr="00BD25FE">
        <w:rPr>
          <w:b w:val="0"/>
          <w:sz w:val="24"/>
          <w:szCs w:val="24"/>
        </w:rPr>
        <w:t>7. Про Положення про Міністерство надзвичайних ситуацій України: Указ Президента України від 06.04.2011 № 402/2011 // [Електронний ресурс]. – Режим доступу: http://zakon2.rada.gov.ua/laws/show/402/2011</w:t>
      </w:r>
    </w:p>
    <w:p w:rsidR="00327A47" w:rsidRPr="00BD25FE" w:rsidRDefault="00327A47" w:rsidP="00270DA2">
      <w:pPr>
        <w:jc w:val="both"/>
        <w:rPr>
          <w:sz w:val="24"/>
        </w:rPr>
      </w:pPr>
      <w:r w:rsidRPr="00BD25FE">
        <w:rPr>
          <w:sz w:val="24"/>
          <w:lang w:val="uk-UA"/>
        </w:rPr>
        <w:t>8</w:t>
      </w:r>
      <w:r w:rsidRPr="00BD25FE">
        <w:rPr>
          <w:sz w:val="24"/>
        </w:rPr>
        <w:t>.</w:t>
      </w:r>
      <w:r w:rsidRPr="00BD25FE">
        <w:rPr>
          <w:sz w:val="24"/>
          <w:lang w:val="uk-UA"/>
        </w:rPr>
        <w:t xml:space="preserve"> </w:t>
      </w:r>
      <w:r w:rsidRPr="00BD25FE">
        <w:rPr>
          <w:sz w:val="24"/>
        </w:rPr>
        <w:t xml:space="preserve">Про Положення про Міністерство екології та природних ресурсів України: Указ Президента України від 13.04.2011 № 452/2011 </w:t>
      </w:r>
      <w:r w:rsidRPr="00BD25FE">
        <w:rPr>
          <w:b/>
          <w:sz w:val="24"/>
        </w:rPr>
        <w:t xml:space="preserve">// </w:t>
      </w:r>
      <w:r w:rsidRPr="00BD25FE">
        <w:rPr>
          <w:sz w:val="24"/>
        </w:rPr>
        <w:t xml:space="preserve">[Електронний ресурс]. – Режим доступу: </w:t>
      </w:r>
      <w:hyperlink r:id="rId9" w:history="1">
        <w:r w:rsidRPr="00BD25FE">
          <w:rPr>
            <w:rStyle w:val="a3"/>
            <w:sz w:val="24"/>
          </w:rPr>
          <w:t>http://zakon2.rada.gov.ua/laws/show/452/2011</w:t>
        </w:r>
      </w:hyperlink>
    </w:p>
    <w:p w:rsidR="00327A47" w:rsidRPr="00BD25FE" w:rsidRDefault="00327A47" w:rsidP="00270DA2">
      <w:pPr>
        <w:jc w:val="both"/>
        <w:rPr>
          <w:sz w:val="24"/>
        </w:rPr>
      </w:pPr>
      <w:r w:rsidRPr="00BD25FE">
        <w:rPr>
          <w:sz w:val="24"/>
        </w:rPr>
        <w:lastRenderedPageBreak/>
        <w:t>9.</w:t>
      </w:r>
      <w:r w:rsidRPr="00BD25FE">
        <w:rPr>
          <w:sz w:val="24"/>
          <w:lang w:val="uk-UA"/>
        </w:rPr>
        <w:t xml:space="preserve"> </w:t>
      </w:r>
      <w:r w:rsidRPr="00BD25FE">
        <w:rPr>
          <w:sz w:val="24"/>
        </w:rPr>
        <w:t xml:space="preserve">Про затвердження Положення про обласні управління лісового та мисливського господарства Державного агентства лісових ресурсів України: Наказ Мінагрополітики України  від 21.03.2012 № 134 </w:t>
      </w:r>
      <w:r w:rsidRPr="00BD25FE">
        <w:rPr>
          <w:b/>
          <w:sz w:val="24"/>
        </w:rPr>
        <w:t xml:space="preserve">// </w:t>
      </w:r>
      <w:r w:rsidRPr="00BD25FE">
        <w:rPr>
          <w:sz w:val="24"/>
        </w:rPr>
        <w:t xml:space="preserve">[Електронний ресурс]. – Режим доступу: </w:t>
      </w:r>
      <w:hyperlink r:id="rId10" w:history="1">
        <w:r w:rsidRPr="00BD25FE">
          <w:rPr>
            <w:rStyle w:val="a3"/>
            <w:sz w:val="24"/>
          </w:rPr>
          <w:t>http://zakon2.rada.gov.ua/laws/show/z0729-12</w:t>
        </w:r>
      </w:hyperlink>
    </w:p>
    <w:p w:rsidR="00327A47" w:rsidRPr="00BD25FE" w:rsidRDefault="00327A47" w:rsidP="00270DA2">
      <w:pPr>
        <w:jc w:val="both"/>
        <w:rPr>
          <w:sz w:val="24"/>
        </w:rPr>
      </w:pPr>
      <w:r w:rsidRPr="00BD25FE">
        <w:rPr>
          <w:sz w:val="24"/>
        </w:rPr>
        <w:t>10.</w:t>
      </w:r>
      <w:r w:rsidRPr="00BD25FE">
        <w:rPr>
          <w:sz w:val="24"/>
          <w:lang w:val="uk-UA"/>
        </w:rPr>
        <w:t xml:space="preserve"> </w:t>
      </w:r>
      <w:r w:rsidRPr="00BD25FE">
        <w:rPr>
          <w:sz w:val="24"/>
        </w:rPr>
        <w:t xml:space="preserve">Про затвердження Положення про органи рибоохорони Державного агентства рибного господарства України: Наказ Мінагрополітики України від 19.01.2012 № 26 </w:t>
      </w:r>
      <w:r w:rsidRPr="00BD25FE">
        <w:rPr>
          <w:b/>
          <w:sz w:val="24"/>
        </w:rPr>
        <w:t xml:space="preserve">// </w:t>
      </w:r>
      <w:r w:rsidRPr="00BD25FE">
        <w:rPr>
          <w:sz w:val="24"/>
        </w:rPr>
        <w:t>[Електронний ресурс]. – Режим доступу: http://zakon2.rada.gov.ua/laws/show/z0379-12</w:t>
      </w:r>
    </w:p>
    <w:p w:rsidR="00327A47" w:rsidRPr="00BD25FE" w:rsidRDefault="00327A47" w:rsidP="00270DA2">
      <w:pPr>
        <w:jc w:val="both"/>
        <w:rPr>
          <w:sz w:val="24"/>
        </w:rPr>
      </w:pPr>
      <w:r w:rsidRPr="00BD25FE">
        <w:rPr>
          <w:sz w:val="24"/>
        </w:rPr>
        <w:t>11.</w:t>
      </w:r>
      <w:r w:rsidRPr="00BD25FE">
        <w:rPr>
          <w:sz w:val="24"/>
          <w:lang w:val="uk-UA"/>
        </w:rPr>
        <w:t xml:space="preserve"> </w:t>
      </w:r>
      <w:r w:rsidRPr="00BD25FE">
        <w:rPr>
          <w:sz w:val="24"/>
        </w:rPr>
        <w:t>Про затвердження Основних напрямів державної політики України у галузі охорони довкілля, використання природних ресурсів та забезпечення екологічної безпеки. Постанова Верховної Ради України від 5 березня 1998 р. № 188/98-ВР // Відомості Верховної Ради України.- 1998.- № 38-39.- ст.</w:t>
      </w:r>
      <w:r w:rsidRPr="00BD25FE">
        <w:rPr>
          <w:sz w:val="24"/>
          <w:lang w:val="uk-UA"/>
        </w:rPr>
        <w:t xml:space="preserve"> </w:t>
      </w:r>
      <w:r w:rsidRPr="00BD25FE">
        <w:rPr>
          <w:sz w:val="24"/>
        </w:rPr>
        <w:t>248.</w:t>
      </w:r>
    </w:p>
    <w:p w:rsidR="00327A47" w:rsidRPr="00BD25FE" w:rsidRDefault="00327A47" w:rsidP="00270DA2">
      <w:pPr>
        <w:jc w:val="both"/>
        <w:rPr>
          <w:sz w:val="24"/>
        </w:rPr>
      </w:pPr>
      <w:r w:rsidRPr="00BD25FE">
        <w:rPr>
          <w:sz w:val="24"/>
        </w:rPr>
        <w:t>12.</w:t>
      </w:r>
      <w:r w:rsidRPr="00BD25FE">
        <w:rPr>
          <w:sz w:val="24"/>
          <w:lang w:val="uk-UA"/>
        </w:rPr>
        <w:t xml:space="preserve"> </w:t>
      </w:r>
      <w:r w:rsidRPr="00BD25FE">
        <w:rPr>
          <w:sz w:val="24"/>
        </w:rPr>
        <w:t>Про Концепцію розвитку водного господарства України. Постанова Верховної Ради України від 14 січня 2000 року // Офіційний вісник України. - 2000. - № 5.- Ст. 146.</w:t>
      </w:r>
    </w:p>
    <w:p w:rsidR="00327A47" w:rsidRPr="00BD25FE" w:rsidRDefault="00327A47" w:rsidP="00270DA2">
      <w:pPr>
        <w:pStyle w:val="a6"/>
        <w:ind w:left="0"/>
        <w:jc w:val="both"/>
      </w:pPr>
    </w:p>
    <w:p w:rsidR="00327A47" w:rsidRPr="00BD25FE" w:rsidRDefault="00327A47" w:rsidP="00270DA2">
      <w:pPr>
        <w:jc w:val="center"/>
        <w:rPr>
          <w:sz w:val="24"/>
        </w:rPr>
      </w:pPr>
      <w:r w:rsidRPr="00BD25FE">
        <w:rPr>
          <w:b/>
          <w:sz w:val="24"/>
        </w:rPr>
        <w:t>Підручники:</w:t>
      </w:r>
    </w:p>
    <w:p w:rsidR="00327A47" w:rsidRPr="00BD25FE" w:rsidRDefault="00327A47" w:rsidP="00270DA2">
      <w:pPr>
        <w:jc w:val="both"/>
        <w:rPr>
          <w:sz w:val="24"/>
        </w:rPr>
      </w:pPr>
      <w:r w:rsidRPr="00BD25FE">
        <w:rPr>
          <w:sz w:val="24"/>
          <w:lang w:val="uk-UA"/>
        </w:rPr>
        <w:t xml:space="preserve">1. </w:t>
      </w:r>
      <w:r w:rsidRPr="00BD25FE">
        <w:rPr>
          <w:sz w:val="24"/>
        </w:rPr>
        <w:t>Андрейцев В.I. Екологічне право: підручник / В.І. Андрейцев. - К.:Вентурі, 2011. – 616 с.</w:t>
      </w:r>
    </w:p>
    <w:p w:rsidR="00327A47" w:rsidRPr="00BD25FE" w:rsidRDefault="00327A47" w:rsidP="00270DA2">
      <w:pPr>
        <w:jc w:val="both"/>
        <w:rPr>
          <w:sz w:val="24"/>
        </w:rPr>
      </w:pPr>
      <w:r w:rsidRPr="00BD25FE">
        <w:rPr>
          <w:sz w:val="24"/>
          <w:lang w:val="uk-UA"/>
        </w:rPr>
        <w:t xml:space="preserve">2. </w:t>
      </w:r>
      <w:r w:rsidRPr="00BD25FE">
        <w:rPr>
          <w:color w:val="000000"/>
          <w:sz w:val="24"/>
        </w:rPr>
        <w:t>Андрейцев В.І. Екологічне право: Особлива частина:</w:t>
      </w:r>
      <w:r w:rsidRPr="00BD25FE">
        <w:rPr>
          <w:sz w:val="24"/>
        </w:rPr>
        <w:t xml:space="preserve"> підручник / В.І. Андрейцев</w:t>
      </w:r>
      <w:r w:rsidRPr="00BD25FE">
        <w:rPr>
          <w:color w:val="000000"/>
          <w:sz w:val="24"/>
        </w:rPr>
        <w:t>. - К.: Істина, 2011. – 580 с.</w:t>
      </w:r>
    </w:p>
    <w:p w:rsidR="00327A47" w:rsidRPr="00BD25FE" w:rsidRDefault="00327A47" w:rsidP="00270DA2">
      <w:pPr>
        <w:jc w:val="both"/>
        <w:rPr>
          <w:sz w:val="24"/>
        </w:rPr>
      </w:pPr>
      <w:r w:rsidRPr="00BD25FE">
        <w:rPr>
          <w:sz w:val="24"/>
          <w:lang w:val="uk-UA"/>
        </w:rPr>
        <w:t xml:space="preserve">3. </w:t>
      </w:r>
      <w:r w:rsidRPr="00BD25FE">
        <w:rPr>
          <w:color w:val="000000"/>
          <w:sz w:val="24"/>
        </w:rPr>
        <w:t xml:space="preserve">Аграрне, земельне та екологічне право України. Особлива частина. Під ред. проф. О.О. Погрібного. </w:t>
      </w:r>
      <w:r w:rsidRPr="00BD25FE">
        <w:rPr>
          <w:color w:val="000000"/>
          <w:spacing w:val="-20"/>
          <w:sz w:val="24"/>
        </w:rPr>
        <w:t>– Х.: ООО Одісей, 2009. – 480 с.</w:t>
      </w:r>
    </w:p>
    <w:p w:rsidR="00327A47" w:rsidRPr="00BD25FE" w:rsidRDefault="00327A47" w:rsidP="00270DA2">
      <w:pPr>
        <w:jc w:val="both"/>
        <w:rPr>
          <w:sz w:val="24"/>
        </w:rPr>
      </w:pPr>
      <w:r w:rsidRPr="00BD25FE">
        <w:rPr>
          <w:sz w:val="24"/>
          <w:lang w:val="uk-UA"/>
        </w:rPr>
        <w:t xml:space="preserve">4. </w:t>
      </w:r>
      <w:r w:rsidRPr="00BD25FE">
        <w:rPr>
          <w:sz w:val="24"/>
        </w:rPr>
        <w:t>Екологічне право України. Академічний курс: підручник для студ. вищих навч. закл. / НАН України; Інститут держави і права ім. В.М.Корецького; Київський ун-т права / Юрій Сергійович Шемшученко (заг.ред.). — 2-ге вид. — К. : Юридична думка, 2008. — 720с.</w:t>
      </w:r>
    </w:p>
    <w:p w:rsidR="00327A47" w:rsidRPr="00BD25FE" w:rsidRDefault="00327A47" w:rsidP="00270DA2">
      <w:pPr>
        <w:jc w:val="both"/>
        <w:rPr>
          <w:spacing w:val="-20"/>
          <w:sz w:val="24"/>
        </w:rPr>
      </w:pPr>
      <w:r w:rsidRPr="00BD25FE">
        <w:rPr>
          <w:sz w:val="24"/>
          <w:lang w:val="uk-UA"/>
        </w:rPr>
        <w:t xml:space="preserve">5. </w:t>
      </w:r>
      <w:r w:rsidRPr="00BD25FE">
        <w:rPr>
          <w:spacing w:val="-20"/>
          <w:sz w:val="24"/>
        </w:rPr>
        <w:t>Кобецька Н.Р.Екологічне право України. Підручник. 2-ге видання, перероблене і доповнене. Київ. Видавництво: Юрінком Інтер, 2008. — 352 с.</w:t>
      </w:r>
    </w:p>
    <w:p w:rsidR="00327A47" w:rsidRPr="00BD25FE" w:rsidRDefault="00327A47" w:rsidP="00270DA2">
      <w:pPr>
        <w:jc w:val="both"/>
        <w:rPr>
          <w:sz w:val="24"/>
        </w:rPr>
      </w:pPr>
      <w:r w:rsidRPr="00BD25FE">
        <w:rPr>
          <w:sz w:val="24"/>
          <w:lang w:val="uk-UA"/>
        </w:rPr>
        <w:t xml:space="preserve">6. </w:t>
      </w:r>
      <w:r w:rsidRPr="00BD25FE">
        <w:rPr>
          <w:sz w:val="24"/>
        </w:rPr>
        <w:t>Бойчук Ю.Д., Шульга М.В. та ін. Основи екології та екологічного права: Навчальний посібник: - 2-ге вид., випр. і доп. -Суми: ВТД «Унінерситетська книга»; К.: Видавничий дім «Княгиня Ольга», 2005. - 368 с.</w:t>
      </w:r>
    </w:p>
    <w:p w:rsidR="00327A47" w:rsidRPr="00BD25FE" w:rsidRDefault="00327A47" w:rsidP="00270DA2">
      <w:pPr>
        <w:jc w:val="both"/>
        <w:rPr>
          <w:sz w:val="24"/>
        </w:rPr>
      </w:pPr>
      <w:r w:rsidRPr="00BD25FE">
        <w:rPr>
          <w:sz w:val="24"/>
          <w:lang w:val="uk-UA"/>
        </w:rPr>
        <w:t xml:space="preserve">7. </w:t>
      </w:r>
      <w:r w:rsidRPr="00BD25FE">
        <w:rPr>
          <w:sz w:val="24"/>
        </w:rPr>
        <w:t>Екологічне право ЄС: Програма Tacis Європейського Союзу в Україні. — К. : ІМВ КНУ імені Тараса Шевченка, 2004. — 158с.</w:t>
      </w:r>
    </w:p>
    <w:p w:rsidR="00327A47" w:rsidRPr="00BD25FE" w:rsidRDefault="00327A47" w:rsidP="00270DA2">
      <w:pPr>
        <w:jc w:val="both"/>
        <w:rPr>
          <w:sz w:val="24"/>
          <w:lang w:val="uk-UA"/>
        </w:rPr>
      </w:pPr>
      <w:r w:rsidRPr="00BD25FE">
        <w:rPr>
          <w:sz w:val="24"/>
          <w:lang w:val="uk-UA"/>
        </w:rPr>
        <w:t>8. Білявський Г.О. та ін. - Основи екології: Підручник / Г.О. Білявський, Р.С.</w:t>
      </w:r>
      <w:r w:rsidRPr="00BD25FE">
        <w:rPr>
          <w:sz w:val="24"/>
        </w:rPr>
        <w:t> </w:t>
      </w:r>
      <w:r w:rsidRPr="00BD25FE">
        <w:rPr>
          <w:sz w:val="24"/>
          <w:lang w:val="uk-UA"/>
        </w:rPr>
        <w:t xml:space="preserve">Фурдуй, І.Ю. Костіков.-2-ге вид.- </w:t>
      </w:r>
      <w:r w:rsidRPr="00BD25FE">
        <w:rPr>
          <w:sz w:val="24"/>
        </w:rPr>
        <w:t>К.: Либідь, 2005.- 408 с.</w:t>
      </w:r>
    </w:p>
    <w:p w:rsidR="00327A47" w:rsidRPr="00BD25FE" w:rsidRDefault="00327A47" w:rsidP="00270DA2">
      <w:pPr>
        <w:pStyle w:val="a6"/>
        <w:ind w:left="0"/>
        <w:jc w:val="both"/>
      </w:pPr>
      <w:r w:rsidRPr="00BD25FE">
        <w:rPr>
          <w:lang w:val="uk-UA"/>
        </w:rPr>
        <w:t xml:space="preserve">9. </w:t>
      </w:r>
      <w:r w:rsidRPr="00BD25FE">
        <w:t>Костицький В.В. Економіко-правовий механізм природокористування та охорони навколишнього природного середовища. Розділ 9 // Екологічне право України. Академічний курс: Підручн. – 2-ге вид. / За заг. ред. Ю.С.</w:t>
      </w:r>
      <w:r w:rsidRPr="00BD25FE">
        <w:rPr>
          <w:lang w:val="uk-UA"/>
        </w:rPr>
        <w:t> </w:t>
      </w:r>
      <w:r w:rsidRPr="00BD25FE">
        <w:t>Шемшученка. – К.: ТОВ Видавництво Юридична думка , 20</w:t>
      </w:r>
      <w:r w:rsidRPr="00BD25FE">
        <w:rPr>
          <w:lang w:val="uk-UA"/>
        </w:rPr>
        <w:t>12</w:t>
      </w:r>
      <w:r w:rsidRPr="00BD25FE">
        <w:t>.</w:t>
      </w:r>
    </w:p>
    <w:p w:rsidR="00327A47" w:rsidRPr="00270DA2" w:rsidRDefault="00327A47" w:rsidP="00270DA2">
      <w:pPr>
        <w:jc w:val="both"/>
        <w:rPr>
          <w:b/>
          <w:szCs w:val="28"/>
          <w:lang w:val="uk-UA"/>
        </w:rPr>
      </w:pPr>
    </w:p>
    <w:p w:rsidR="00327A47" w:rsidRPr="00BD25FE" w:rsidRDefault="00327A47" w:rsidP="00270DA2">
      <w:pPr>
        <w:jc w:val="center"/>
        <w:rPr>
          <w:b/>
          <w:sz w:val="24"/>
          <w:lang w:val="uk-UA"/>
        </w:rPr>
      </w:pPr>
      <w:r w:rsidRPr="00BD25FE">
        <w:rPr>
          <w:b/>
          <w:sz w:val="24"/>
          <w:lang w:val="uk-UA"/>
        </w:rPr>
        <w:t>Навчальні посібники, інші дидактичні та методичні матеріали:</w:t>
      </w:r>
    </w:p>
    <w:p w:rsidR="00327A47" w:rsidRPr="00BD25FE" w:rsidRDefault="00327A47" w:rsidP="00270DA2">
      <w:pPr>
        <w:jc w:val="both"/>
        <w:rPr>
          <w:sz w:val="24"/>
        </w:rPr>
      </w:pPr>
      <w:r w:rsidRPr="00BD25FE">
        <w:rPr>
          <w:sz w:val="24"/>
          <w:lang w:val="uk-UA"/>
        </w:rPr>
        <w:t xml:space="preserve">1. </w:t>
      </w:r>
      <w:r w:rsidRPr="00BD25FE">
        <w:rPr>
          <w:sz w:val="24"/>
        </w:rPr>
        <w:t xml:space="preserve">Балюк Т. І. Екологічне право України (Конспект лекцій у схемах) (Загальна і Особлива частини). – К.: Атіка, 2006. – 484 с. </w:t>
      </w:r>
    </w:p>
    <w:p w:rsidR="00327A47" w:rsidRPr="00BD25FE" w:rsidRDefault="00327A47" w:rsidP="00270DA2">
      <w:pPr>
        <w:jc w:val="both"/>
        <w:rPr>
          <w:sz w:val="24"/>
        </w:rPr>
      </w:pPr>
      <w:r w:rsidRPr="00BD25FE">
        <w:rPr>
          <w:sz w:val="24"/>
        </w:rPr>
        <w:t>Бевзенко В. М. Адміністративно-земельне право України : навч. посіб. / В. М. Бевзенко. – Київ : Алерта, 2015. – 180 с.</w:t>
      </w:r>
    </w:p>
    <w:p w:rsidR="00327A47" w:rsidRPr="00BD25FE" w:rsidRDefault="00327A47" w:rsidP="00270DA2">
      <w:pPr>
        <w:jc w:val="both"/>
        <w:rPr>
          <w:sz w:val="24"/>
        </w:rPr>
      </w:pPr>
      <w:r w:rsidRPr="00BD25FE">
        <w:rPr>
          <w:sz w:val="24"/>
          <w:lang w:val="uk-UA"/>
        </w:rPr>
        <w:t xml:space="preserve">2. </w:t>
      </w:r>
      <w:r w:rsidRPr="00BD25FE">
        <w:rPr>
          <w:sz w:val="24"/>
        </w:rPr>
        <w:t>Екологія та екологічне право: [навч. посібник] / Р.А. Кизима (ред.). — Вид. 2-ге, допов. — Т.: Підручники і посібники, 2009. — 334с.</w:t>
      </w:r>
    </w:p>
    <w:p w:rsidR="00327A47" w:rsidRPr="00BD25FE" w:rsidRDefault="00327A47" w:rsidP="00270DA2">
      <w:pPr>
        <w:jc w:val="both"/>
        <w:rPr>
          <w:sz w:val="24"/>
        </w:rPr>
      </w:pPr>
      <w:r w:rsidRPr="00BD25FE">
        <w:rPr>
          <w:sz w:val="24"/>
          <w:lang w:val="uk-UA"/>
        </w:rPr>
        <w:t xml:space="preserve">3. </w:t>
      </w:r>
      <w:r w:rsidRPr="00BD25FE">
        <w:rPr>
          <w:sz w:val="24"/>
        </w:rPr>
        <w:t>Екологічне законодавство України: стан та перспективи розвитку: матеріали міжнар. наук.-практ. конф., м. Харків, 13-14 грудня 2007 р. / Національна юридична академія України ім. Ярослава Мудрого; НДІ держ. будівництва та місцевого самоврядування АПрН України; Державне управління охорони навколишнього природного середовища в Харківській області / Ю.П. Битяк (ред.) — Х.: Право, 2008. — 184с.</w:t>
      </w:r>
    </w:p>
    <w:p w:rsidR="00327A47" w:rsidRPr="00BD25FE" w:rsidRDefault="00327A47" w:rsidP="00270DA2">
      <w:pPr>
        <w:jc w:val="both"/>
        <w:rPr>
          <w:sz w:val="24"/>
          <w:lang w:val="uk-UA"/>
        </w:rPr>
      </w:pPr>
      <w:r w:rsidRPr="00BD25FE">
        <w:rPr>
          <w:sz w:val="24"/>
          <w:lang w:val="uk-UA"/>
        </w:rPr>
        <w:t>4. Екологічне право України. Загальна частина [Текст] : навч. посіб. / [І.В. Бригадир, В.А. Зуєв, О.М. Шуміло; за ред.: О.М. Шуміло]; Харк. нац. ун-т внутр. справ. – Х. : ХНУВС, 2012. – 291 с.</w:t>
      </w:r>
    </w:p>
    <w:p w:rsidR="00327A47" w:rsidRPr="00BD25FE" w:rsidRDefault="00327A47" w:rsidP="00270DA2">
      <w:pPr>
        <w:jc w:val="both"/>
        <w:rPr>
          <w:sz w:val="24"/>
          <w:lang w:val="uk-UA"/>
        </w:rPr>
      </w:pPr>
      <w:r w:rsidRPr="00BD25FE">
        <w:rPr>
          <w:sz w:val="24"/>
          <w:lang w:val="uk-UA"/>
        </w:rPr>
        <w:lastRenderedPageBreak/>
        <w:t xml:space="preserve">5. Екологічне право України. Особлива частина [Текст] : навч. посіб. [для студ. вищ. навч. закл. / О.М. Шуміло, В.А. Зуєв, І.В. Бригадир та ін.] ; Харк. нац. ун-т внутр. справ. – К.: Центр учбової літератури, 2013. – 431 с. </w:t>
      </w:r>
    </w:p>
    <w:p w:rsidR="00327A47" w:rsidRPr="00BD25FE" w:rsidRDefault="00327A47" w:rsidP="00270DA2">
      <w:pPr>
        <w:jc w:val="both"/>
        <w:rPr>
          <w:sz w:val="24"/>
          <w:lang w:val="uk-UA"/>
        </w:rPr>
      </w:pPr>
      <w:r w:rsidRPr="00BD25FE">
        <w:rPr>
          <w:sz w:val="24"/>
          <w:lang w:val="uk-UA"/>
        </w:rPr>
        <w:t>6. Екологічне право України. Особлива частина : навч. посіб. / [О. М. Шуміло, І. В. Бригадир, В. А. Зуєв та ін.] ; МВС України, Харк. нац. ун-т внутр. справ. – Х. : ХНУВС, 2014. – 386 с.</w:t>
      </w:r>
    </w:p>
    <w:p w:rsidR="00327A47" w:rsidRPr="00BD25FE" w:rsidRDefault="00327A47" w:rsidP="00270DA2">
      <w:pPr>
        <w:jc w:val="both"/>
        <w:rPr>
          <w:sz w:val="24"/>
          <w:lang w:val="uk-UA"/>
        </w:rPr>
      </w:pPr>
      <w:r w:rsidRPr="00BD25FE">
        <w:rPr>
          <w:sz w:val="24"/>
          <w:lang w:val="uk-UA"/>
        </w:rPr>
        <w:t>7. Ільків Н.В. Екологічне право у діяльності органів внутрішніх справ України: навч.- практ. посібник / Львівський держ. ун-т внутрішніх справ — Л. : ЛьвДУВС, 2007. — 144с.</w:t>
      </w:r>
    </w:p>
    <w:p w:rsidR="00327A47" w:rsidRPr="00BD25FE" w:rsidRDefault="00327A47" w:rsidP="00270DA2">
      <w:pPr>
        <w:jc w:val="both"/>
        <w:rPr>
          <w:sz w:val="24"/>
        </w:rPr>
      </w:pPr>
      <w:r w:rsidRPr="00BD25FE">
        <w:rPr>
          <w:sz w:val="24"/>
          <w:lang w:val="uk-UA"/>
        </w:rPr>
        <w:t xml:space="preserve">8. Екологічне право: навч. посіб. / І.Б. Мачуська; ДВНЗ Київ. нац. екон. ун-т ім. </w:t>
      </w:r>
      <w:r w:rsidRPr="00BD25FE">
        <w:rPr>
          <w:sz w:val="24"/>
        </w:rPr>
        <w:t>В. Гетьмана. — К.: КНЕУ, 2009. — 301 с.</w:t>
      </w:r>
    </w:p>
    <w:p w:rsidR="00327A47" w:rsidRPr="00BD25FE" w:rsidRDefault="00327A47" w:rsidP="00270DA2">
      <w:pPr>
        <w:jc w:val="both"/>
        <w:rPr>
          <w:sz w:val="24"/>
        </w:rPr>
      </w:pPr>
      <w:r w:rsidRPr="00BD25FE">
        <w:rPr>
          <w:sz w:val="24"/>
          <w:lang w:val="uk-UA"/>
        </w:rPr>
        <w:t xml:space="preserve">9. </w:t>
      </w:r>
      <w:r w:rsidRPr="00BD25FE">
        <w:rPr>
          <w:sz w:val="24"/>
        </w:rPr>
        <w:t>Екологічне право в малюнках і схемах для всіх / С.В. Размєтаєв (ред.). — Х.: Харківська обл. орг. Всеукраїнської екологічної ліги, 2002. — 46с.</w:t>
      </w:r>
    </w:p>
    <w:p w:rsidR="00327A47" w:rsidRPr="00BD25FE" w:rsidRDefault="00327A47" w:rsidP="00270DA2">
      <w:pPr>
        <w:jc w:val="both"/>
        <w:rPr>
          <w:sz w:val="24"/>
        </w:rPr>
      </w:pPr>
      <w:r w:rsidRPr="00BD25FE">
        <w:rPr>
          <w:sz w:val="24"/>
          <w:lang w:val="uk-UA"/>
        </w:rPr>
        <w:t xml:space="preserve">10. </w:t>
      </w:r>
      <w:r w:rsidRPr="00BD25FE">
        <w:rPr>
          <w:sz w:val="24"/>
        </w:rPr>
        <w:t xml:space="preserve">Екологічне право : підруч. [для студ. юрид. спец. вищ. навч. закл.] / за ред . А. П. Гетьмана. – Х. : Право, 2013. – 432 с. </w:t>
      </w:r>
    </w:p>
    <w:p w:rsidR="00327A47" w:rsidRPr="00BD25FE" w:rsidRDefault="00327A47" w:rsidP="00270DA2">
      <w:pPr>
        <w:jc w:val="both"/>
        <w:rPr>
          <w:sz w:val="24"/>
        </w:rPr>
      </w:pPr>
      <w:r w:rsidRPr="00BD25FE">
        <w:rPr>
          <w:sz w:val="24"/>
          <w:lang w:val="uk-UA"/>
        </w:rPr>
        <w:t xml:space="preserve">11. </w:t>
      </w:r>
      <w:r w:rsidRPr="00BD25FE">
        <w:rPr>
          <w:sz w:val="24"/>
        </w:rPr>
        <w:t xml:space="preserve">Екологічне право України. Акад. курс : підруч. – [2-ге вид.] / за заг. ред . Ю. С. Шемшученка. – К. : ТОВ «Вид-во «Юрид. думка», 2008. – 720 с. </w:t>
      </w:r>
    </w:p>
    <w:p w:rsidR="00327A47" w:rsidRPr="00BD25FE" w:rsidRDefault="00327A47" w:rsidP="00270DA2">
      <w:pPr>
        <w:jc w:val="both"/>
        <w:rPr>
          <w:sz w:val="24"/>
        </w:rPr>
      </w:pPr>
      <w:r w:rsidRPr="00BD25FE">
        <w:rPr>
          <w:sz w:val="24"/>
          <w:lang w:val="uk-UA"/>
        </w:rPr>
        <w:t xml:space="preserve">12. </w:t>
      </w:r>
      <w:r w:rsidRPr="00BD25FE">
        <w:rPr>
          <w:sz w:val="24"/>
        </w:rPr>
        <w:t>Екологічне право України : підруч. [для студ. вищ. навч. закладів] / за ред . І. І. Каракаша. – Одеса : Фенікс, 2012. – 788 с.</w:t>
      </w:r>
    </w:p>
    <w:p w:rsidR="00327A47" w:rsidRPr="00BD25FE" w:rsidRDefault="00327A47" w:rsidP="00270DA2">
      <w:pPr>
        <w:jc w:val="both"/>
        <w:rPr>
          <w:sz w:val="24"/>
          <w:lang w:val="uk-UA"/>
        </w:rPr>
      </w:pPr>
      <w:r w:rsidRPr="00BD25FE">
        <w:rPr>
          <w:sz w:val="24"/>
          <w:lang w:val="uk-UA"/>
        </w:rPr>
        <w:t>13. Теорія держави і права : підруч. [для студ. юрид. вищ. навч. закл.] / О. В. Петришин, С. П. Погребняк, В. С. Смородинський та ін. ; за ред. О. В. Петришина. – Х. : Право, 2014. – 368 с.</w:t>
      </w:r>
    </w:p>
    <w:p w:rsidR="00327A47" w:rsidRPr="00BD25FE" w:rsidRDefault="00327A47" w:rsidP="00270DA2">
      <w:pPr>
        <w:jc w:val="both"/>
        <w:rPr>
          <w:sz w:val="24"/>
          <w:lang w:val="uk-UA"/>
        </w:rPr>
      </w:pPr>
    </w:p>
    <w:p w:rsidR="00327A47" w:rsidRPr="00BD25FE" w:rsidRDefault="00327A47" w:rsidP="00270DA2">
      <w:pPr>
        <w:pStyle w:val="4"/>
        <w:rPr>
          <w:color w:val="000000"/>
          <w:sz w:val="24"/>
        </w:rPr>
      </w:pPr>
      <w:r w:rsidRPr="00BD25FE">
        <w:rPr>
          <w:bCs w:val="0"/>
          <w:snapToGrid w:val="0"/>
          <w:sz w:val="24"/>
        </w:rPr>
        <w:t>Монографії та інші наукові видання</w:t>
      </w:r>
      <w:r w:rsidRPr="00BD25FE">
        <w:rPr>
          <w:color w:val="000000"/>
          <w:sz w:val="24"/>
        </w:rPr>
        <w:t>:</w:t>
      </w:r>
    </w:p>
    <w:p w:rsidR="00327A47" w:rsidRPr="00BD25FE" w:rsidRDefault="00327A47" w:rsidP="00270DA2">
      <w:pPr>
        <w:pStyle w:val="a6"/>
        <w:ind w:left="0"/>
        <w:jc w:val="both"/>
        <w:rPr>
          <w:lang w:val="uk-UA"/>
        </w:rPr>
      </w:pPr>
      <w:r w:rsidRPr="00BD25FE">
        <w:rPr>
          <w:lang w:val="uk-UA"/>
        </w:rPr>
        <w:t xml:space="preserve">1. </w:t>
      </w:r>
      <w:r w:rsidRPr="00BD25FE">
        <w:rPr>
          <w:bCs/>
          <w:lang w:val="uk-UA"/>
        </w:rPr>
        <w:t>Кобецька Н. Р.</w:t>
      </w:r>
      <w:r w:rsidRPr="00BD25FE">
        <w:rPr>
          <w:lang w:val="uk-UA"/>
        </w:rPr>
        <w:t> </w:t>
      </w:r>
      <w:hyperlink r:id="rId11" w:history="1">
        <w:r w:rsidRPr="00BD25FE">
          <w:rPr>
            <w:lang w:val="uk-UA"/>
          </w:rPr>
          <w:t>Дозвільне і договірне регулювання використання природних ресурсів в Україні: питання теорії та практики : монографія / Н. Р. Кобецька. – Івано-Франківськ : Прикарпат. нац. ун-т ім. В. Стефаника, 2016. - 271 с.</w:t>
        </w:r>
      </w:hyperlink>
    </w:p>
    <w:p w:rsidR="00327A47" w:rsidRPr="00BD25FE" w:rsidRDefault="00327A47" w:rsidP="00270DA2">
      <w:pPr>
        <w:pStyle w:val="a6"/>
        <w:ind w:left="0"/>
        <w:jc w:val="both"/>
        <w:rPr>
          <w:lang w:val="uk-UA"/>
        </w:rPr>
      </w:pPr>
      <w:r w:rsidRPr="00BD25FE">
        <w:rPr>
          <w:bCs/>
          <w:lang w:val="uk-UA"/>
        </w:rPr>
        <w:t>2. Кобецька Н. Р.</w:t>
      </w:r>
      <w:r w:rsidRPr="00BD25FE">
        <w:rPr>
          <w:lang w:val="uk-UA"/>
        </w:rPr>
        <w:t> Договірне регулювання природноресурсових відносин / Н. Р. Кобецька, В. В. Семків // Договір як універсальна форма правового регулювання : монографія / за заг. ред. В. А Васильєвої. – Івано-Франківськ: Вид-во Прикарпатського національного університету ім. В. Стефаника, 2016. – С. 334–351.</w:t>
      </w:r>
    </w:p>
    <w:p w:rsidR="00327A47" w:rsidRPr="00BD25FE" w:rsidRDefault="00327A47" w:rsidP="00270DA2">
      <w:pPr>
        <w:pStyle w:val="a6"/>
        <w:ind w:left="0"/>
        <w:jc w:val="both"/>
        <w:rPr>
          <w:lang w:val="uk-UA"/>
        </w:rPr>
      </w:pPr>
      <w:r w:rsidRPr="00BD25FE">
        <w:rPr>
          <w:lang w:val="uk-UA"/>
        </w:rPr>
        <w:t>3. </w:t>
      </w:r>
      <w:r w:rsidRPr="00BD25FE">
        <w:rPr>
          <w:bCs/>
          <w:lang w:val="uk-UA"/>
        </w:rPr>
        <w:t>Кобецька Н. Р.</w:t>
      </w:r>
      <w:r w:rsidRPr="00BD25FE">
        <w:rPr>
          <w:lang w:val="uk-UA"/>
        </w:rPr>
        <w:t> Кримінально-правова політика у галузі злочинів проти довкілля: проблеми та сучасні тенденції / Н. Р. Кобецька // Політика у сфері боротьби зі злочинністю України: теоретичні та прикладні проблеми : монографія / за ред. П. Л. Фріса, В. Б. Харченка. – Івано-Франківськ-Харків, 2016. – С. 332-341.</w:t>
      </w:r>
    </w:p>
    <w:p w:rsidR="00327A47" w:rsidRPr="00BD25FE" w:rsidRDefault="00327A47" w:rsidP="00270DA2">
      <w:pPr>
        <w:pStyle w:val="a6"/>
        <w:ind w:left="0"/>
        <w:jc w:val="both"/>
      </w:pPr>
      <w:r w:rsidRPr="00BD25FE">
        <w:rPr>
          <w:lang w:val="uk-UA"/>
        </w:rPr>
        <w:t xml:space="preserve">4. </w:t>
      </w:r>
      <w:r w:rsidRPr="00BD25FE">
        <w:t xml:space="preserve">Шершун С.М. Еколого-правове регулювання лісокористування в Україні : </w:t>
      </w:r>
      <w:r w:rsidRPr="00BD25FE">
        <w:rPr>
          <w:lang w:val="uk-UA"/>
        </w:rPr>
        <w:t>Автореф. </w:t>
      </w:r>
      <w:r w:rsidRPr="00BD25FE">
        <w:t>дис. ... канд. юрид.наук : 12.00.06. — К., 20</w:t>
      </w:r>
      <w:r w:rsidRPr="00BD25FE">
        <w:rPr>
          <w:lang w:val="uk-UA"/>
        </w:rPr>
        <w:t>12</w:t>
      </w:r>
      <w:r w:rsidRPr="00BD25FE">
        <w:t>.</w:t>
      </w:r>
      <w:r w:rsidRPr="00BD25FE">
        <w:rPr>
          <w:lang w:val="uk-UA"/>
        </w:rPr>
        <w:t xml:space="preserve"> – 20 с.</w:t>
      </w:r>
    </w:p>
    <w:p w:rsidR="00327A47" w:rsidRPr="00BD25FE" w:rsidRDefault="00327A47" w:rsidP="00270DA2">
      <w:pPr>
        <w:pStyle w:val="a6"/>
        <w:ind w:left="0"/>
        <w:jc w:val="both"/>
      </w:pPr>
      <w:r w:rsidRPr="00BD25FE">
        <w:rPr>
          <w:lang w:val="uk-UA"/>
        </w:rPr>
        <w:t xml:space="preserve">5. </w:t>
      </w:r>
      <w:r w:rsidRPr="00BD25FE">
        <w:t>Комарницький В.М. Поняття права спеціального природокористування // Вісник Луганського державного університету внутрішніх справ. – 20</w:t>
      </w:r>
      <w:r w:rsidRPr="00BD25FE">
        <w:rPr>
          <w:lang w:val="uk-UA"/>
        </w:rPr>
        <w:t>13</w:t>
      </w:r>
      <w:r w:rsidRPr="00BD25FE">
        <w:t xml:space="preserve">. - №1. </w:t>
      </w:r>
    </w:p>
    <w:p w:rsidR="00327A47" w:rsidRPr="00BD25FE" w:rsidRDefault="00327A47" w:rsidP="00270DA2">
      <w:pPr>
        <w:pStyle w:val="a6"/>
        <w:ind w:left="0"/>
        <w:jc w:val="both"/>
      </w:pPr>
      <w:r w:rsidRPr="00BD25FE">
        <w:rPr>
          <w:lang w:val="uk-UA"/>
        </w:rPr>
        <w:t xml:space="preserve">6. </w:t>
      </w:r>
      <w:r w:rsidRPr="00BD25FE">
        <w:t xml:space="preserve">Комарницький В. Питання співвідношення права власності та права спеціального природокористування </w:t>
      </w:r>
    </w:p>
    <w:p w:rsidR="00327A47" w:rsidRPr="00BD25FE" w:rsidRDefault="00327A47" w:rsidP="00270DA2">
      <w:pPr>
        <w:pStyle w:val="a6"/>
        <w:ind w:left="0"/>
        <w:jc w:val="both"/>
      </w:pPr>
      <w:r w:rsidRPr="00BD25FE">
        <w:rPr>
          <w:lang w:val="uk-UA"/>
        </w:rPr>
        <w:t xml:space="preserve">7. </w:t>
      </w:r>
      <w:r w:rsidRPr="00BD25FE">
        <w:rPr>
          <w:shd w:val="clear" w:color="auto" w:fill="FFFFFF"/>
        </w:rPr>
        <w:t xml:space="preserve">Комарницький </w:t>
      </w:r>
      <w:r w:rsidRPr="00BD25FE">
        <w:rPr>
          <w:shd w:val="clear" w:color="auto" w:fill="FFFFFF"/>
          <w:lang w:val="uk-UA"/>
        </w:rPr>
        <w:t xml:space="preserve">В. </w:t>
      </w:r>
      <w:r w:rsidRPr="00BD25FE">
        <w:rPr>
          <w:shd w:val="clear" w:color="auto" w:fill="FFFFFF"/>
        </w:rPr>
        <w:t xml:space="preserve">Формування права соціального природокористування: питання визначення </w:t>
      </w:r>
      <w:r w:rsidRPr="00BD25FE">
        <w:t>// Бюлетень Міністерства юстиції України. – 20</w:t>
      </w:r>
      <w:r w:rsidRPr="00BD25FE">
        <w:rPr>
          <w:lang w:val="uk-UA"/>
        </w:rPr>
        <w:t>13</w:t>
      </w:r>
      <w:r w:rsidRPr="00BD25FE">
        <w:t xml:space="preserve">. - №6. </w:t>
      </w:r>
    </w:p>
    <w:p w:rsidR="00327A47" w:rsidRPr="00BD25FE" w:rsidRDefault="00327A47" w:rsidP="00270DA2">
      <w:pPr>
        <w:pStyle w:val="a6"/>
        <w:ind w:left="0"/>
        <w:jc w:val="both"/>
      </w:pPr>
      <w:r w:rsidRPr="00BD25FE">
        <w:rPr>
          <w:lang w:val="uk-UA"/>
        </w:rPr>
        <w:t xml:space="preserve">8. </w:t>
      </w:r>
      <w:r w:rsidRPr="00BD25FE">
        <w:t>Терещенко С.В. Перспективи оновлення правової бази господарського природокористування // Правовое обеспечение рационального использования природных ресурсов в сфере хозяйствования. – 20</w:t>
      </w:r>
      <w:r w:rsidRPr="00BD25FE">
        <w:rPr>
          <w:lang w:val="uk-UA"/>
        </w:rPr>
        <w:t>12</w:t>
      </w:r>
      <w:r w:rsidRPr="00BD25FE">
        <w:t xml:space="preserve">. -27 октября - 5 ноября. </w:t>
      </w:r>
    </w:p>
    <w:p w:rsidR="00327A47" w:rsidRPr="00BD25FE" w:rsidRDefault="00327A47" w:rsidP="00270DA2">
      <w:pPr>
        <w:pStyle w:val="a6"/>
        <w:ind w:left="0"/>
        <w:jc w:val="both"/>
      </w:pPr>
      <w:r w:rsidRPr="00BD25FE">
        <w:rPr>
          <w:lang w:val="uk-UA"/>
        </w:rPr>
        <w:t xml:space="preserve">9. </w:t>
      </w:r>
      <w:r w:rsidRPr="00BD25FE">
        <w:t>Овчаренко Р. Економіко-правові проблеми впровадження систем екологічного управління// Правовое обеспечение рационального использования природных ресурсов в сфере хозяйствования. – 20</w:t>
      </w:r>
      <w:r w:rsidRPr="00BD25FE">
        <w:rPr>
          <w:lang w:val="uk-UA"/>
        </w:rPr>
        <w:t>12</w:t>
      </w:r>
      <w:r w:rsidRPr="00BD25FE">
        <w:t>. -</w:t>
      </w:r>
      <w:r w:rsidRPr="00BD25FE">
        <w:rPr>
          <w:lang w:val="uk-UA"/>
        </w:rPr>
        <w:t xml:space="preserve"> </w:t>
      </w:r>
      <w:r w:rsidRPr="00BD25FE">
        <w:t xml:space="preserve">27 октября - 5 ноября. </w:t>
      </w:r>
    </w:p>
    <w:p w:rsidR="00327A47" w:rsidRPr="00BD25FE" w:rsidRDefault="00327A47" w:rsidP="00270DA2">
      <w:pPr>
        <w:pStyle w:val="a6"/>
        <w:ind w:left="0"/>
        <w:jc w:val="both"/>
      </w:pPr>
      <w:r w:rsidRPr="00BD25FE">
        <w:rPr>
          <w:lang w:val="uk-UA"/>
        </w:rPr>
        <w:t xml:space="preserve">10. </w:t>
      </w:r>
      <w:r w:rsidRPr="00BD25FE">
        <w:t>Воронін В. Щодо загального водокористування на водних об'єктах наданих в оренду // Правовое обеспечение рационального использования природных ресурсов в сфере хозяйствования. – 20</w:t>
      </w:r>
      <w:r w:rsidRPr="00BD25FE">
        <w:rPr>
          <w:lang w:val="uk-UA"/>
        </w:rPr>
        <w:t>12</w:t>
      </w:r>
      <w:r w:rsidRPr="00BD25FE">
        <w:t xml:space="preserve">. -27 октября - 5 ноября. </w:t>
      </w:r>
    </w:p>
    <w:p w:rsidR="00327A47" w:rsidRPr="00BD25FE" w:rsidRDefault="00327A47" w:rsidP="00270DA2">
      <w:pPr>
        <w:pStyle w:val="a6"/>
        <w:ind w:left="0"/>
        <w:jc w:val="both"/>
      </w:pPr>
      <w:r w:rsidRPr="00BD25FE">
        <w:rPr>
          <w:lang w:val="uk-UA"/>
        </w:rPr>
        <w:lastRenderedPageBreak/>
        <w:t xml:space="preserve">11. </w:t>
      </w:r>
      <w:r w:rsidRPr="00BD25FE">
        <w:t xml:space="preserve">Аракелян Г. Теоретичні засади ліцензування в сфері використання природних ресурсів // Правовое обеспечение рационального использования природных ресурсов в сфере хозяйствования. – 2009. -27 октября - 5 ноября. </w:t>
      </w:r>
    </w:p>
    <w:p w:rsidR="00327A47" w:rsidRPr="00BD25FE" w:rsidRDefault="00327A47" w:rsidP="00270DA2">
      <w:pPr>
        <w:pStyle w:val="a6"/>
        <w:ind w:left="0"/>
        <w:jc w:val="both"/>
      </w:pPr>
      <w:r w:rsidRPr="00BD25FE">
        <w:rPr>
          <w:lang w:val="uk-UA"/>
        </w:rPr>
        <w:t xml:space="preserve">12. </w:t>
      </w:r>
      <w:r w:rsidRPr="00BD25FE">
        <w:t xml:space="preserve">Степура Т. Рибницький ставок – водний об’єкт чи гідроспоруда // Фонд державного майна. – 20 років.  </w:t>
      </w:r>
    </w:p>
    <w:p w:rsidR="00327A47" w:rsidRPr="00BD25FE" w:rsidRDefault="00327A47" w:rsidP="00270DA2">
      <w:pPr>
        <w:pStyle w:val="a6"/>
        <w:ind w:left="0"/>
        <w:jc w:val="both"/>
      </w:pPr>
      <w:r w:rsidRPr="00BD25FE">
        <w:rPr>
          <w:lang w:val="uk-UA"/>
        </w:rPr>
        <w:t xml:space="preserve">13. </w:t>
      </w:r>
      <w:r w:rsidRPr="00BD25FE">
        <w:t>Кулинич П. Ф. Правовий режим земель водного фонду // Земельне право України: теорія і практика. — 20</w:t>
      </w:r>
      <w:r w:rsidRPr="00BD25FE">
        <w:rPr>
          <w:lang w:val="uk-UA"/>
        </w:rPr>
        <w:t>12</w:t>
      </w:r>
      <w:r w:rsidRPr="00BD25FE">
        <w:t>. — №5-6. — С 18-31.</w:t>
      </w:r>
    </w:p>
    <w:p w:rsidR="00327A47" w:rsidRPr="00BD25FE" w:rsidRDefault="00327A47" w:rsidP="00270DA2">
      <w:pPr>
        <w:pStyle w:val="a6"/>
        <w:ind w:left="0"/>
        <w:jc w:val="both"/>
      </w:pPr>
      <w:r w:rsidRPr="00BD25FE">
        <w:rPr>
          <w:lang w:val="uk-UA"/>
        </w:rPr>
        <w:t xml:space="preserve">14. </w:t>
      </w:r>
      <w:r w:rsidRPr="00BD25FE">
        <w:t>Кулініч П. Право постійного землекористування: для кого воно постійне // Юридичний журнал. – 2005.- №5.</w:t>
      </w:r>
    </w:p>
    <w:p w:rsidR="00327A47" w:rsidRPr="00BD25FE" w:rsidRDefault="00327A47" w:rsidP="00327A47">
      <w:pPr>
        <w:pStyle w:val="a6"/>
        <w:ind w:left="0" w:firstLine="709"/>
        <w:jc w:val="both"/>
      </w:pPr>
    </w:p>
    <w:p w:rsidR="00327A47" w:rsidRPr="00BD25FE" w:rsidRDefault="00327A47" w:rsidP="00327A47">
      <w:pPr>
        <w:jc w:val="center"/>
        <w:rPr>
          <w:b/>
          <w:sz w:val="24"/>
        </w:rPr>
      </w:pPr>
      <w:r w:rsidRPr="00BD25FE">
        <w:rPr>
          <w:b/>
          <w:sz w:val="24"/>
        </w:rPr>
        <w:t>Інтернет-ресурси</w:t>
      </w:r>
    </w:p>
    <w:p w:rsidR="00327A47" w:rsidRPr="00BD25FE" w:rsidRDefault="00327A47" w:rsidP="00327A47">
      <w:pPr>
        <w:tabs>
          <w:tab w:val="left" w:pos="1080"/>
        </w:tabs>
        <w:ind w:firstLine="709"/>
        <w:jc w:val="both"/>
        <w:rPr>
          <w:color w:val="000000"/>
          <w:spacing w:val="-13"/>
          <w:sz w:val="24"/>
        </w:rPr>
      </w:pPr>
      <w:r w:rsidRPr="00BD25FE">
        <w:rPr>
          <w:color w:val="000000"/>
          <w:spacing w:val="-13"/>
          <w:sz w:val="24"/>
          <w:lang w:val="uk-UA"/>
        </w:rPr>
        <w:t xml:space="preserve">1. </w:t>
      </w:r>
      <w:hyperlink r:id="rId12" w:history="1">
        <w:r w:rsidRPr="00BD25FE">
          <w:rPr>
            <w:rStyle w:val="a3"/>
            <w:spacing w:val="-13"/>
            <w:sz w:val="24"/>
          </w:rPr>
          <w:t>http://iportal.rada.gov.ua/</w:t>
        </w:r>
      </w:hyperlink>
      <w:r w:rsidRPr="00BD25FE">
        <w:rPr>
          <w:color w:val="000000"/>
          <w:spacing w:val="-13"/>
          <w:sz w:val="24"/>
        </w:rPr>
        <w:t xml:space="preserve"> - Офіційний портал Верховної Ради України</w:t>
      </w:r>
    </w:p>
    <w:p w:rsidR="00327A47" w:rsidRPr="00BD25FE" w:rsidRDefault="00327A47" w:rsidP="00327A47">
      <w:pPr>
        <w:tabs>
          <w:tab w:val="left" w:pos="1080"/>
        </w:tabs>
        <w:ind w:firstLine="709"/>
        <w:jc w:val="both"/>
        <w:rPr>
          <w:color w:val="000000"/>
          <w:spacing w:val="-13"/>
          <w:sz w:val="24"/>
        </w:rPr>
      </w:pPr>
      <w:r w:rsidRPr="00BD25FE">
        <w:rPr>
          <w:color w:val="000000"/>
          <w:spacing w:val="-13"/>
          <w:sz w:val="24"/>
          <w:lang w:val="uk-UA"/>
        </w:rPr>
        <w:t xml:space="preserve">2. </w:t>
      </w:r>
      <w:hyperlink r:id="rId13" w:history="1">
        <w:r w:rsidRPr="00BD25FE">
          <w:rPr>
            <w:rStyle w:val="a3"/>
            <w:spacing w:val="-13"/>
            <w:sz w:val="24"/>
          </w:rPr>
          <w:t>http://www.president.gov.ua/</w:t>
        </w:r>
      </w:hyperlink>
      <w:r w:rsidRPr="00BD25FE">
        <w:rPr>
          <w:color w:val="000000"/>
          <w:spacing w:val="-13"/>
          <w:sz w:val="24"/>
        </w:rPr>
        <w:t xml:space="preserve"> - Офіційне представництво Президента України</w:t>
      </w:r>
    </w:p>
    <w:p w:rsidR="00327A47" w:rsidRPr="00BD25FE" w:rsidRDefault="00327A47" w:rsidP="00327A47">
      <w:pPr>
        <w:tabs>
          <w:tab w:val="left" w:pos="1080"/>
        </w:tabs>
        <w:ind w:firstLine="709"/>
        <w:jc w:val="both"/>
        <w:rPr>
          <w:color w:val="000000"/>
          <w:spacing w:val="-13"/>
          <w:sz w:val="24"/>
        </w:rPr>
      </w:pPr>
      <w:r w:rsidRPr="00BD25FE">
        <w:rPr>
          <w:color w:val="000000"/>
          <w:spacing w:val="-13"/>
          <w:sz w:val="24"/>
          <w:lang w:val="uk-UA"/>
        </w:rPr>
        <w:t xml:space="preserve">3. </w:t>
      </w:r>
      <w:hyperlink r:id="rId14" w:history="1">
        <w:r w:rsidRPr="00BD25FE">
          <w:rPr>
            <w:rStyle w:val="a3"/>
            <w:spacing w:val="-13"/>
            <w:sz w:val="24"/>
          </w:rPr>
          <w:t>http://www.kmu.gov.ua/control/</w:t>
        </w:r>
      </w:hyperlink>
      <w:r w:rsidRPr="00BD25FE">
        <w:rPr>
          <w:color w:val="000000"/>
          <w:spacing w:val="-13"/>
          <w:sz w:val="24"/>
        </w:rPr>
        <w:t xml:space="preserve"> - Урядовий портал</w:t>
      </w:r>
    </w:p>
    <w:p w:rsidR="00327A47" w:rsidRPr="00BD25FE" w:rsidRDefault="00327A47" w:rsidP="00327A47">
      <w:pPr>
        <w:tabs>
          <w:tab w:val="left" w:pos="1080"/>
        </w:tabs>
        <w:ind w:firstLine="709"/>
        <w:jc w:val="both"/>
        <w:rPr>
          <w:color w:val="000000"/>
          <w:spacing w:val="-13"/>
          <w:sz w:val="24"/>
        </w:rPr>
      </w:pPr>
      <w:r w:rsidRPr="00BD25FE">
        <w:rPr>
          <w:color w:val="000000"/>
          <w:spacing w:val="-13"/>
          <w:sz w:val="24"/>
          <w:lang w:val="uk-UA"/>
        </w:rPr>
        <w:t xml:space="preserve">4. </w:t>
      </w:r>
      <w:hyperlink r:id="rId15" w:history="1">
        <w:r w:rsidRPr="00BD25FE">
          <w:rPr>
            <w:rStyle w:val="a3"/>
            <w:spacing w:val="-13"/>
            <w:sz w:val="24"/>
          </w:rPr>
          <w:t>http://www.court.gov.ua/</w:t>
        </w:r>
      </w:hyperlink>
      <w:r w:rsidRPr="00BD25FE">
        <w:rPr>
          <w:color w:val="000000"/>
          <w:spacing w:val="-13"/>
          <w:sz w:val="24"/>
        </w:rPr>
        <w:t xml:space="preserve"> - Офіційний веб-портал «Судова влада України»</w:t>
      </w:r>
    </w:p>
    <w:p w:rsidR="00327A47" w:rsidRPr="00BD25FE" w:rsidRDefault="00327A47" w:rsidP="00327A47">
      <w:pPr>
        <w:tabs>
          <w:tab w:val="left" w:pos="1080"/>
        </w:tabs>
        <w:ind w:firstLine="709"/>
        <w:jc w:val="both"/>
        <w:rPr>
          <w:color w:val="000000"/>
          <w:spacing w:val="-13"/>
          <w:sz w:val="24"/>
        </w:rPr>
      </w:pPr>
      <w:r w:rsidRPr="00BD25FE">
        <w:rPr>
          <w:color w:val="000000"/>
          <w:spacing w:val="-13"/>
          <w:sz w:val="24"/>
          <w:lang w:val="uk-UA"/>
        </w:rPr>
        <w:t xml:space="preserve">5. </w:t>
      </w:r>
      <w:hyperlink r:id="rId16" w:history="1">
        <w:r w:rsidRPr="00BD25FE">
          <w:rPr>
            <w:rStyle w:val="a3"/>
            <w:spacing w:val="-13"/>
            <w:sz w:val="24"/>
          </w:rPr>
          <w:t>http://www.ccu.gov.ua/</w:t>
        </w:r>
      </w:hyperlink>
      <w:r w:rsidRPr="00BD25FE">
        <w:rPr>
          <w:color w:val="000000"/>
          <w:spacing w:val="-13"/>
          <w:sz w:val="24"/>
        </w:rPr>
        <w:t xml:space="preserve"> - Конституційний Суд України</w:t>
      </w:r>
    </w:p>
    <w:p w:rsidR="00327A47" w:rsidRPr="00BD25FE" w:rsidRDefault="00327A47" w:rsidP="00327A47">
      <w:pPr>
        <w:tabs>
          <w:tab w:val="left" w:pos="1080"/>
        </w:tabs>
        <w:ind w:firstLine="709"/>
        <w:jc w:val="both"/>
        <w:rPr>
          <w:color w:val="000000"/>
          <w:spacing w:val="-13"/>
          <w:sz w:val="24"/>
        </w:rPr>
      </w:pPr>
      <w:r w:rsidRPr="00BD25FE">
        <w:rPr>
          <w:color w:val="000000"/>
          <w:spacing w:val="-13"/>
          <w:sz w:val="24"/>
          <w:lang w:val="uk-UA"/>
        </w:rPr>
        <w:t xml:space="preserve">6. </w:t>
      </w:r>
      <w:hyperlink r:id="rId17" w:history="1">
        <w:r w:rsidRPr="00BD25FE">
          <w:rPr>
            <w:rStyle w:val="a3"/>
            <w:spacing w:val="-13"/>
            <w:sz w:val="24"/>
          </w:rPr>
          <w:t>http://www.scourt.gov.ua/</w:t>
        </w:r>
      </w:hyperlink>
      <w:r w:rsidRPr="00BD25FE">
        <w:rPr>
          <w:color w:val="000000"/>
          <w:spacing w:val="-13"/>
          <w:sz w:val="24"/>
        </w:rPr>
        <w:t xml:space="preserve"> - Верховний Суд України</w:t>
      </w:r>
    </w:p>
    <w:p w:rsidR="00327A47" w:rsidRPr="00BD25FE" w:rsidRDefault="00327A47" w:rsidP="00327A47">
      <w:pPr>
        <w:tabs>
          <w:tab w:val="left" w:pos="1080"/>
        </w:tabs>
        <w:ind w:firstLine="709"/>
        <w:jc w:val="both"/>
        <w:rPr>
          <w:color w:val="000000"/>
          <w:spacing w:val="-13"/>
          <w:sz w:val="24"/>
        </w:rPr>
      </w:pPr>
      <w:r w:rsidRPr="00BD25FE">
        <w:rPr>
          <w:color w:val="000000"/>
          <w:spacing w:val="-13"/>
          <w:sz w:val="24"/>
          <w:lang w:val="uk-UA"/>
        </w:rPr>
        <w:t xml:space="preserve">7. </w:t>
      </w:r>
      <w:hyperlink r:id="rId18" w:history="1">
        <w:r w:rsidRPr="00BD25FE">
          <w:rPr>
            <w:rStyle w:val="a3"/>
            <w:spacing w:val="-13"/>
            <w:sz w:val="24"/>
          </w:rPr>
          <w:t>http://www.vasu.gov.ua/</w:t>
        </w:r>
      </w:hyperlink>
      <w:r w:rsidRPr="00BD25FE">
        <w:rPr>
          <w:color w:val="000000"/>
          <w:spacing w:val="-13"/>
          <w:sz w:val="24"/>
        </w:rPr>
        <w:t xml:space="preserve"> - Вищий адміністративний суд України</w:t>
      </w:r>
    </w:p>
    <w:p w:rsidR="00327A47" w:rsidRPr="00BD25FE" w:rsidRDefault="00327A47" w:rsidP="00327A47">
      <w:pPr>
        <w:tabs>
          <w:tab w:val="left" w:pos="1080"/>
        </w:tabs>
        <w:ind w:firstLine="709"/>
        <w:jc w:val="both"/>
        <w:rPr>
          <w:color w:val="000000"/>
          <w:spacing w:val="-13"/>
          <w:sz w:val="24"/>
        </w:rPr>
      </w:pPr>
      <w:r w:rsidRPr="00BD25FE">
        <w:rPr>
          <w:color w:val="000000"/>
          <w:spacing w:val="-13"/>
          <w:sz w:val="24"/>
          <w:lang w:val="uk-UA"/>
        </w:rPr>
        <w:t xml:space="preserve">9. </w:t>
      </w:r>
      <w:hyperlink r:id="rId19" w:history="1">
        <w:r w:rsidRPr="00BD25FE">
          <w:rPr>
            <w:rStyle w:val="a3"/>
            <w:spacing w:val="-13"/>
            <w:sz w:val="24"/>
          </w:rPr>
          <w:t>http://sc.gov.ua/</w:t>
        </w:r>
      </w:hyperlink>
      <w:r w:rsidRPr="00BD25FE">
        <w:rPr>
          <w:color w:val="000000"/>
          <w:spacing w:val="-13"/>
          <w:sz w:val="24"/>
        </w:rPr>
        <w:t xml:space="preserve"> - Вищий спецiалiзований суд України з розгляду цивiльних i кримiн</w:t>
      </w:r>
      <w:r w:rsidRPr="00BD25FE">
        <w:rPr>
          <w:color w:val="000000"/>
          <w:spacing w:val="-13"/>
          <w:sz w:val="24"/>
          <w:lang w:val="uk-UA"/>
        </w:rPr>
        <w:t>а</w:t>
      </w:r>
      <w:r w:rsidRPr="00BD25FE">
        <w:rPr>
          <w:color w:val="000000"/>
          <w:spacing w:val="-13"/>
          <w:sz w:val="24"/>
        </w:rPr>
        <w:t>льних справ</w:t>
      </w:r>
    </w:p>
    <w:p w:rsidR="00327A47" w:rsidRPr="00BD25FE" w:rsidRDefault="00327A47" w:rsidP="00327A47">
      <w:pPr>
        <w:tabs>
          <w:tab w:val="left" w:pos="1080"/>
        </w:tabs>
        <w:ind w:firstLine="709"/>
        <w:jc w:val="both"/>
        <w:rPr>
          <w:color w:val="000000"/>
          <w:spacing w:val="-13"/>
          <w:sz w:val="24"/>
        </w:rPr>
      </w:pPr>
      <w:r w:rsidRPr="00BD25FE">
        <w:rPr>
          <w:color w:val="000000"/>
          <w:spacing w:val="-13"/>
          <w:sz w:val="24"/>
          <w:lang w:val="uk-UA"/>
        </w:rPr>
        <w:t xml:space="preserve">10. </w:t>
      </w:r>
      <w:hyperlink r:id="rId20" w:history="1">
        <w:r w:rsidRPr="00BD25FE">
          <w:rPr>
            <w:rStyle w:val="a3"/>
            <w:spacing w:val="-13"/>
            <w:sz w:val="24"/>
          </w:rPr>
          <w:t>http://www.menr.gov.ua/</w:t>
        </w:r>
      </w:hyperlink>
      <w:r w:rsidRPr="00BD25FE">
        <w:rPr>
          <w:color w:val="000000"/>
          <w:spacing w:val="-13"/>
          <w:sz w:val="24"/>
        </w:rPr>
        <w:t xml:space="preserve"> - Міністерство екології та природних ресурсів України</w:t>
      </w:r>
    </w:p>
    <w:p w:rsidR="00327A47" w:rsidRPr="00BD25FE" w:rsidRDefault="00327A47" w:rsidP="00327A47">
      <w:pPr>
        <w:tabs>
          <w:tab w:val="left" w:pos="1080"/>
        </w:tabs>
        <w:ind w:firstLine="709"/>
        <w:jc w:val="both"/>
        <w:rPr>
          <w:color w:val="000000"/>
          <w:spacing w:val="-13"/>
          <w:sz w:val="24"/>
        </w:rPr>
      </w:pPr>
      <w:r w:rsidRPr="00BD25FE">
        <w:rPr>
          <w:color w:val="000000"/>
          <w:spacing w:val="-13"/>
          <w:sz w:val="24"/>
          <w:lang w:val="uk-UA"/>
        </w:rPr>
        <w:t xml:space="preserve">13. </w:t>
      </w:r>
      <w:hyperlink r:id="rId21" w:history="1">
        <w:r w:rsidRPr="00BD25FE">
          <w:rPr>
            <w:rStyle w:val="a3"/>
            <w:spacing w:val="-13"/>
            <w:sz w:val="24"/>
          </w:rPr>
          <w:t>http://www.minjust.gov.ua/</w:t>
        </w:r>
      </w:hyperlink>
      <w:r w:rsidRPr="00BD25FE">
        <w:rPr>
          <w:color w:val="000000"/>
          <w:spacing w:val="-13"/>
          <w:sz w:val="24"/>
        </w:rPr>
        <w:t xml:space="preserve"> - Міністерство юстиції України</w:t>
      </w:r>
    </w:p>
    <w:p w:rsidR="00327A47" w:rsidRPr="00BD25FE" w:rsidRDefault="00327A47" w:rsidP="00327A47">
      <w:pPr>
        <w:tabs>
          <w:tab w:val="left" w:pos="1080"/>
        </w:tabs>
        <w:ind w:firstLine="709"/>
        <w:jc w:val="both"/>
        <w:rPr>
          <w:color w:val="000000"/>
          <w:spacing w:val="-13"/>
          <w:sz w:val="24"/>
          <w:lang w:val="uk-UA"/>
        </w:rPr>
      </w:pPr>
      <w:r w:rsidRPr="00BD25FE">
        <w:rPr>
          <w:color w:val="000000"/>
          <w:spacing w:val="-13"/>
          <w:sz w:val="24"/>
          <w:lang w:val="uk-UA"/>
        </w:rPr>
        <w:t xml:space="preserve">14. </w:t>
      </w:r>
      <w:hyperlink r:id="rId22" w:history="1">
        <w:r w:rsidRPr="00BD25FE">
          <w:rPr>
            <w:rStyle w:val="a3"/>
            <w:spacing w:val="-13"/>
            <w:sz w:val="24"/>
          </w:rPr>
          <w:t>http://www.nbuv.gov.ua/</w:t>
        </w:r>
      </w:hyperlink>
      <w:r w:rsidRPr="00BD25FE">
        <w:rPr>
          <w:color w:val="000000"/>
          <w:spacing w:val="-13"/>
          <w:sz w:val="24"/>
        </w:rPr>
        <w:t xml:space="preserve"> - Національна бібліотека України імені В.І.</w:t>
      </w:r>
      <w:r w:rsidRPr="00BD25FE">
        <w:rPr>
          <w:sz w:val="24"/>
        </w:rPr>
        <w:t> </w:t>
      </w:r>
      <w:r w:rsidRPr="00BD25FE">
        <w:rPr>
          <w:color w:val="000000"/>
          <w:spacing w:val="-13"/>
          <w:sz w:val="24"/>
        </w:rPr>
        <w:t>Вернадського</w:t>
      </w:r>
      <w:r w:rsidRPr="00BD25FE">
        <w:rPr>
          <w:color w:val="000000"/>
          <w:spacing w:val="-13"/>
          <w:sz w:val="24"/>
          <w:lang w:val="uk-UA"/>
        </w:rPr>
        <w:t xml:space="preserve"> </w:t>
      </w:r>
    </w:p>
    <w:p w:rsidR="00327A47" w:rsidRPr="00BD25FE" w:rsidRDefault="00327A47" w:rsidP="00327A47">
      <w:pPr>
        <w:tabs>
          <w:tab w:val="left" w:pos="1080"/>
        </w:tabs>
        <w:ind w:firstLine="709"/>
        <w:jc w:val="both"/>
        <w:rPr>
          <w:color w:val="000000"/>
          <w:spacing w:val="-13"/>
          <w:sz w:val="24"/>
        </w:rPr>
      </w:pPr>
      <w:r w:rsidRPr="00BD25FE">
        <w:rPr>
          <w:color w:val="000000"/>
          <w:spacing w:val="-13"/>
          <w:sz w:val="24"/>
          <w:lang w:val="uk-UA"/>
        </w:rPr>
        <w:t xml:space="preserve">15. </w:t>
      </w:r>
      <w:hyperlink r:id="rId23" w:history="1">
        <w:r w:rsidRPr="00BD25FE">
          <w:rPr>
            <w:rStyle w:val="a3"/>
            <w:spacing w:val="-13"/>
            <w:sz w:val="24"/>
          </w:rPr>
          <w:t>http://reyestr.court.gov.ua/</w:t>
        </w:r>
      </w:hyperlink>
      <w:r w:rsidRPr="00BD25FE">
        <w:rPr>
          <w:color w:val="000000"/>
          <w:spacing w:val="-13"/>
          <w:sz w:val="24"/>
        </w:rPr>
        <w:t xml:space="preserve"> - Єдиний державний реєстр судових рішень</w:t>
      </w:r>
    </w:p>
    <w:p w:rsidR="00327A47" w:rsidRPr="00270DA2" w:rsidRDefault="00327A47" w:rsidP="00327A47">
      <w:pPr>
        <w:widowControl w:val="0"/>
        <w:tabs>
          <w:tab w:val="left" w:pos="9235"/>
        </w:tabs>
        <w:autoSpaceDE w:val="0"/>
        <w:autoSpaceDN w:val="0"/>
        <w:spacing w:before="206"/>
        <w:jc w:val="both"/>
        <w:rPr>
          <w:color w:val="000000"/>
          <w:spacing w:val="-13"/>
          <w:szCs w:val="28"/>
        </w:rPr>
      </w:pPr>
    </w:p>
    <w:p w:rsidR="00327A47" w:rsidRPr="00270DA2" w:rsidRDefault="00327A47" w:rsidP="00327A47">
      <w:pPr>
        <w:widowControl w:val="0"/>
        <w:tabs>
          <w:tab w:val="left" w:pos="9235"/>
        </w:tabs>
        <w:autoSpaceDE w:val="0"/>
        <w:autoSpaceDN w:val="0"/>
        <w:spacing w:before="206"/>
        <w:jc w:val="both"/>
        <w:rPr>
          <w:color w:val="000000"/>
          <w:spacing w:val="-13"/>
          <w:szCs w:val="28"/>
        </w:rPr>
      </w:pPr>
    </w:p>
    <w:p w:rsidR="00327A47" w:rsidRPr="00BD25FE" w:rsidRDefault="00327A47" w:rsidP="00327A47">
      <w:pPr>
        <w:widowControl w:val="0"/>
        <w:tabs>
          <w:tab w:val="left" w:pos="9235"/>
        </w:tabs>
        <w:autoSpaceDE w:val="0"/>
        <w:autoSpaceDN w:val="0"/>
        <w:spacing w:before="206"/>
        <w:jc w:val="both"/>
        <w:rPr>
          <w:sz w:val="24"/>
          <w:lang w:val="uk-UA" w:eastAsia="uk-UA" w:bidi="uk-UA"/>
        </w:rPr>
      </w:pPr>
      <w:r w:rsidRPr="00BD25FE">
        <w:rPr>
          <w:sz w:val="24"/>
          <w:lang w:val="uk-UA" w:eastAsia="uk-UA" w:bidi="uk-UA"/>
        </w:rPr>
        <w:t>Розглянуто і схвалено на</w:t>
      </w:r>
      <w:r w:rsidRPr="00BD25FE">
        <w:rPr>
          <w:spacing w:val="-14"/>
          <w:sz w:val="24"/>
          <w:lang w:val="uk-UA" w:eastAsia="uk-UA" w:bidi="uk-UA"/>
        </w:rPr>
        <w:t xml:space="preserve"> </w:t>
      </w:r>
      <w:r w:rsidRPr="00BD25FE">
        <w:rPr>
          <w:sz w:val="24"/>
          <w:lang w:val="uk-UA" w:eastAsia="uk-UA" w:bidi="uk-UA"/>
        </w:rPr>
        <w:t>засіданні</w:t>
      </w:r>
      <w:r w:rsidRPr="00BD25FE">
        <w:rPr>
          <w:spacing w:val="-2"/>
          <w:sz w:val="24"/>
          <w:lang w:val="uk-UA" w:eastAsia="uk-UA" w:bidi="uk-UA"/>
        </w:rPr>
        <w:t xml:space="preserve"> </w:t>
      </w:r>
      <w:r w:rsidRPr="00BD25FE">
        <w:rPr>
          <w:sz w:val="24"/>
          <w:lang w:val="uk-UA" w:eastAsia="uk-UA" w:bidi="uk-UA"/>
        </w:rPr>
        <w:t>кафедри цивільно-правових дисциплін, протокол від</w:t>
      </w:r>
      <w:r w:rsidRPr="00BD25FE">
        <w:rPr>
          <w:spacing w:val="-2"/>
          <w:sz w:val="24"/>
          <w:lang w:val="uk-UA" w:eastAsia="uk-UA" w:bidi="uk-UA"/>
        </w:rPr>
        <w:t xml:space="preserve"> </w:t>
      </w:r>
      <w:r w:rsidRPr="00BD25FE">
        <w:rPr>
          <w:sz w:val="24"/>
          <w:lang w:val="uk-UA" w:eastAsia="uk-UA" w:bidi="uk-UA"/>
        </w:rPr>
        <w:t>«</w:t>
      </w:r>
      <w:r w:rsidRPr="00BD25FE">
        <w:rPr>
          <w:sz w:val="24"/>
          <w:u w:val="single"/>
          <w:lang w:val="uk-UA" w:eastAsia="uk-UA" w:bidi="uk-UA"/>
        </w:rPr>
        <w:t xml:space="preserve">    </w:t>
      </w:r>
      <w:r w:rsidRPr="00BD25FE">
        <w:rPr>
          <w:spacing w:val="66"/>
          <w:sz w:val="24"/>
          <w:u w:val="single"/>
          <w:lang w:val="uk-UA" w:eastAsia="uk-UA" w:bidi="uk-UA"/>
        </w:rPr>
        <w:t xml:space="preserve"> </w:t>
      </w:r>
      <w:r w:rsidRPr="00BD25FE">
        <w:rPr>
          <w:sz w:val="24"/>
          <w:lang w:val="uk-UA" w:eastAsia="uk-UA" w:bidi="uk-UA"/>
        </w:rPr>
        <w:t>»</w:t>
      </w:r>
      <w:r w:rsidRPr="00BD25FE">
        <w:rPr>
          <w:sz w:val="24"/>
          <w:u w:val="single"/>
          <w:lang w:val="uk-UA" w:eastAsia="uk-UA" w:bidi="uk-UA"/>
        </w:rPr>
        <w:t>___</w:t>
      </w:r>
      <w:r w:rsidRPr="00BD25FE">
        <w:rPr>
          <w:sz w:val="24"/>
          <w:lang w:val="uk-UA" w:eastAsia="uk-UA" w:bidi="uk-UA"/>
        </w:rPr>
        <w:t>2019 №</w:t>
      </w:r>
      <w:r w:rsidRPr="00BD25FE">
        <w:rPr>
          <w:spacing w:val="65"/>
          <w:sz w:val="24"/>
          <w:u w:val="single"/>
          <w:lang w:val="uk-UA" w:eastAsia="uk-UA" w:bidi="uk-UA"/>
        </w:rPr>
        <w:t xml:space="preserve"> </w:t>
      </w:r>
      <w:r w:rsidRPr="00BD25FE">
        <w:rPr>
          <w:sz w:val="24"/>
          <w:lang w:val="uk-UA" w:eastAsia="uk-UA" w:bidi="uk-UA"/>
        </w:rPr>
        <w:t>.</w:t>
      </w:r>
    </w:p>
    <w:p w:rsidR="00327A47" w:rsidRPr="00BD25FE" w:rsidRDefault="00327A47" w:rsidP="00327A47">
      <w:pPr>
        <w:widowControl w:val="0"/>
        <w:tabs>
          <w:tab w:val="left" w:pos="4764"/>
          <w:tab w:val="left" w:pos="6756"/>
        </w:tabs>
        <w:autoSpaceDE w:val="0"/>
        <w:autoSpaceDN w:val="0"/>
        <w:jc w:val="both"/>
        <w:outlineLvl w:val="4"/>
        <w:rPr>
          <w:sz w:val="24"/>
          <w:lang w:val="uk-UA" w:eastAsia="uk-UA" w:bidi="uk-UA"/>
        </w:rPr>
      </w:pPr>
    </w:p>
    <w:p w:rsidR="00327A47" w:rsidRPr="00BD25FE" w:rsidRDefault="00327A47" w:rsidP="00327A47">
      <w:pPr>
        <w:widowControl w:val="0"/>
        <w:tabs>
          <w:tab w:val="left" w:pos="4764"/>
          <w:tab w:val="left" w:pos="6756"/>
        </w:tabs>
        <w:autoSpaceDE w:val="0"/>
        <w:autoSpaceDN w:val="0"/>
        <w:jc w:val="both"/>
        <w:outlineLvl w:val="4"/>
        <w:rPr>
          <w:sz w:val="24"/>
          <w:lang w:val="uk-UA" w:eastAsia="uk-UA" w:bidi="uk-UA"/>
        </w:rPr>
      </w:pPr>
    </w:p>
    <w:p w:rsidR="00327A47" w:rsidRPr="00BD25FE" w:rsidRDefault="00327A47" w:rsidP="00327A47">
      <w:pPr>
        <w:widowControl w:val="0"/>
        <w:tabs>
          <w:tab w:val="left" w:pos="4764"/>
          <w:tab w:val="left" w:pos="6756"/>
        </w:tabs>
        <w:autoSpaceDE w:val="0"/>
        <w:autoSpaceDN w:val="0"/>
        <w:jc w:val="both"/>
        <w:outlineLvl w:val="4"/>
        <w:rPr>
          <w:sz w:val="24"/>
          <w:lang w:val="uk-UA" w:eastAsia="uk-UA" w:bidi="uk-UA"/>
        </w:rPr>
      </w:pPr>
    </w:p>
    <w:p w:rsidR="00327A47" w:rsidRPr="00BD25FE" w:rsidRDefault="00327A47" w:rsidP="00327A47">
      <w:pPr>
        <w:widowControl w:val="0"/>
        <w:tabs>
          <w:tab w:val="left" w:pos="4764"/>
          <w:tab w:val="left" w:pos="6756"/>
        </w:tabs>
        <w:autoSpaceDE w:val="0"/>
        <w:autoSpaceDN w:val="0"/>
        <w:jc w:val="both"/>
        <w:outlineLvl w:val="4"/>
        <w:rPr>
          <w:b/>
          <w:bCs/>
          <w:sz w:val="24"/>
          <w:lang w:val="uk-UA" w:eastAsia="uk-UA" w:bidi="uk-UA"/>
        </w:rPr>
      </w:pPr>
      <w:r w:rsidRPr="00BD25FE">
        <w:rPr>
          <w:b/>
          <w:bCs/>
          <w:sz w:val="24"/>
          <w:lang w:val="uk-UA" w:eastAsia="uk-UA" w:bidi="uk-UA"/>
        </w:rPr>
        <w:t>Керівник</w:t>
      </w:r>
      <w:r w:rsidRPr="00BD25FE">
        <w:rPr>
          <w:b/>
          <w:bCs/>
          <w:spacing w:val="-3"/>
          <w:sz w:val="24"/>
          <w:lang w:val="uk-UA" w:eastAsia="uk-UA" w:bidi="uk-UA"/>
        </w:rPr>
        <w:t xml:space="preserve"> </w:t>
      </w:r>
      <w:r w:rsidRPr="00BD25FE">
        <w:rPr>
          <w:b/>
          <w:bCs/>
          <w:sz w:val="24"/>
          <w:lang w:val="uk-UA" w:eastAsia="uk-UA" w:bidi="uk-UA"/>
        </w:rPr>
        <w:t>кафедри</w:t>
      </w:r>
      <w:r w:rsidRPr="00BD25FE">
        <w:rPr>
          <w:b/>
          <w:bCs/>
          <w:sz w:val="24"/>
          <w:lang w:val="uk-UA" w:eastAsia="uk-UA" w:bidi="uk-UA"/>
        </w:rPr>
        <w:tab/>
      </w:r>
      <w:r w:rsidRPr="00BD25FE">
        <w:rPr>
          <w:b/>
          <w:bCs/>
          <w:sz w:val="24"/>
          <w:lang w:val="uk-UA" w:eastAsia="uk-UA" w:bidi="uk-UA"/>
        </w:rPr>
        <w:tab/>
        <w:t>Л</w:t>
      </w:r>
      <w:r w:rsidR="00BD25FE">
        <w:rPr>
          <w:b/>
          <w:bCs/>
          <w:sz w:val="24"/>
          <w:lang w:val="uk-UA" w:eastAsia="uk-UA" w:bidi="uk-UA"/>
        </w:rPr>
        <w:t>ілія ЗОЛОТУХІНА</w:t>
      </w:r>
      <w:bookmarkStart w:id="0" w:name="_GoBack"/>
      <w:bookmarkEnd w:id="0"/>
    </w:p>
    <w:p w:rsidR="00327A47" w:rsidRPr="00BD25FE" w:rsidRDefault="00327A47" w:rsidP="00327A47">
      <w:pPr>
        <w:widowControl w:val="0"/>
        <w:tabs>
          <w:tab w:val="left" w:pos="4764"/>
          <w:tab w:val="left" w:pos="6756"/>
        </w:tabs>
        <w:autoSpaceDE w:val="0"/>
        <w:autoSpaceDN w:val="0"/>
        <w:ind w:left="322"/>
        <w:jc w:val="both"/>
        <w:outlineLvl w:val="4"/>
        <w:rPr>
          <w:b/>
          <w:bCs/>
          <w:sz w:val="24"/>
          <w:lang w:val="uk-UA" w:eastAsia="uk-UA" w:bidi="uk-UA"/>
        </w:rPr>
      </w:pPr>
    </w:p>
    <w:p w:rsidR="00327A47" w:rsidRPr="00BD25FE" w:rsidRDefault="00327A47" w:rsidP="00327A47">
      <w:pPr>
        <w:tabs>
          <w:tab w:val="left" w:pos="1080"/>
        </w:tabs>
        <w:ind w:firstLine="709"/>
        <w:jc w:val="both"/>
        <w:rPr>
          <w:sz w:val="24"/>
          <w:lang w:val="uk-UA"/>
        </w:rPr>
      </w:pPr>
    </w:p>
    <w:p w:rsidR="001E2A1D" w:rsidRPr="00270DA2" w:rsidRDefault="001E2A1D">
      <w:pPr>
        <w:rPr>
          <w:szCs w:val="28"/>
        </w:rPr>
      </w:pPr>
    </w:p>
    <w:sectPr w:rsidR="001E2A1D" w:rsidRPr="00270DA2" w:rsidSect="009B545F">
      <w:headerReference w:type="first" r:id="rId2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5D7" w:rsidRDefault="003175D7">
      <w:r>
        <w:separator/>
      </w:r>
    </w:p>
  </w:endnote>
  <w:endnote w:type="continuationSeparator" w:id="0">
    <w:p w:rsidR="003175D7" w:rsidRDefault="00317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5D7" w:rsidRDefault="003175D7">
      <w:r>
        <w:separator/>
      </w:r>
    </w:p>
  </w:footnote>
  <w:footnote w:type="continuationSeparator" w:id="0">
    <w:p w:rsidR="003175D7" w:rsidRDefault="00317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981" w:rsidRDefault="003175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041FD"/>
    <w:multiLevelType w:val="hybridMultilevel"/>
    <w:tmpl w:val="195E9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47"/>
    <w:rsid w:val="001E2A1D"/>
    <w:rsid w:val="00270DA2"/>
    <w:rsid w:val="003175D7"/>
    <w:rsid w:val="00327A47"/>
    <w:rsid w:val="00BD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5C974-4126-444B-8130-DD669C13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A4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27A47"/>
    <w:pPr>
      <w:keepNext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27A4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3">
    <w:name w:val="Hyperlink"/>
    <w:uiPriority w:val="99"/>
    <w:rsid w:val="00327A4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27A47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327A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-">
    <w:name w:val="Книга - титул"/>
    <w:rsid w:val="00327A47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327A47"/>
    <w:pPr>
      <w:ind w:left="720"/>
      <w:contextualSpacing/>
    </w:pPr>
    <w:rPr>
      <w:sz w:val="24"/>
    </w:rPr>
  </w:style>
  <w:style w:type="paragraph" w:styleId="a7">
    <w:name w:val="Title"/>
    <w:basedOn w:val="a"/>
    <w:link w:val="1"/>
    <w:uiPriority w:val="10"/>
    <w:qFormat/>
    <w:rsid w:val="00327A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aliases w:val="Мой стиль Знак,Заголовок Знак"/>
    <w:uiPriority w:val="99"/>
    <w:rsid w:val="00327A47"/>
    <w:rPr>
      <w:sz w:val="28"/>
      <w:lang w:val="uk-UA"/>
    </w:rPr>
  </w:style>
  <w:style w:type="character" w:customStyle="1" w:styleId="1">
    <w:name w:val="Название Знак1"/>
    <w:basedOn w:val="a0"/>
    <w:link w:val="a7"/>
    <w:uiPriority w:val="10"/>
    <w:rsid w:val="00327A4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Style80">
    <w:name w:val="Style80"/>
    <w:basedOn w:val="a"/>
    <w:rsid w:val="00BD25FE"/>
    <w:pPr>
      <w:widowControl w:val="0"/>
      <w:autoSpaceDE w:val="0"/>
      <w:autoSpaceDN w:val="0"/>
      <w:adjustRightInd w:val="0"/>
      <w:spacing w:line="240" w:lineRule="exact"/>
      <w:ind w:firstLine="336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z0421-99" TargetMode="External"/><Relationship Id="rId13" Type="http://schemas.openxmlformats.org/officeDocument/2006/relationships/hyperlink" Target="http://www.president.gov.ua/" TargetMode="External"/><Relationship Id="rId18" Type="http://schemas.openxmlformats.org/officeDocument/2006/relationships/hyperlink" Target="http://www.vasu.gov.ua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minjust.gov.ua/" TargetMode="External"/><Relationship Id="rId7" Type="http://schemas.openxmlformats.org/officeDocument/2006/relationships/hyperlink" Target="http://www.rada.gov.ua" TargetMode="External"/><Relationship Id="rId12" Type="http://schemas.openxmlformats.org/officeDocument/2006/relationships/hyperlink" Target="http://iportal.rada.gov.ua/" TargetMode="External"/><Relationship Id="rId17" Type="http://schemas.openxmlformats.org/officeDocument/2006/relationships/hyperlink" Target="http://www.scourt.gov.ua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cu.gov.ua/" TargetMode="External"/><Relationship Id="rId20" Type="http://schemas.openxmlformats.org/officeDocument/2006/relationships/hyperlink" Target="http://www.menr.gov.u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ersonal.pu.if.ua/depart/nadiia.kobetska/resource/file/%D0%BC%D0%BE%D0%BD%D0%BE%D0%B3%D1%80%D0%B0%D1%84%D1%96%D1%8F%20%D0%9A%D0%BE%D0%B1%D0%B5%D1%86%D1%8C%D0%BA%D0%B0.pdf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court.gov.ua/" TargetMode="External"/><Relationship Id="rId23" Type="http://schemas.openxmlformats.org/officeDocument/2006/relationships/hyperlink" Target="http://reyestr.court.gov.ua/" TargetMode="External"/><Relationship Id="rId10" Type="http://schemas.openxmlformats.org/officeDocument/2006/relationships/hyperlink" Target="http://zakon2.rada.gov.ua/laws/show/z0729-12" TargetMode="External"/><Relationship Id="rId19" Type="http://schemas.openxmlformats.org/officeDocument/2006/relationships/hyperlink" Target="http://sc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452/2011" TargetMode="External"/><Relationship Id="rId14" Type="http://schemas.openxmlformats.org/officeDocument/2006/relationships/hyperlink" Target="http://www.kmu.gov.ua/control/" TargetMode="External"/><Relationship Id="rId22" Type="http://schemas.openxmlformats.org/officeDocument/2006/relationships/hyperlink" Target="http://www.nbuv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2241</Words>
  <Characters>12777</Characters>
  <Application>Microsoft Office Word</Application>
  <DocSecurity>0</DocSecurity>
  <Lines>106</Lines>
  <Paragraphs>29</Paragraphs>
  <ScaleCrop>false</ScaleCrop>
  <Company>XTreme.ws</Company>
  <LinksUpToDate>false</LinksUpToDate>
  <CharactersWithSpaces>14989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2019-06-06T21:20:00Z</dcterms:created>
  <dcterms:modified xsi:type="dcterms:W3CDTF">2019-08-29T16:45:00Z</dcterms:modified>
</cp:coreProperties>
</file>