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2C78"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МІНІСТЕРСТВО ВНУТРІШНІХ СПРАВ УКРАЇНИ</w:t>
      </w:r>
    </w:p>
    <w:p w14:paraId="07A9DA6E" w14:textId="77777777" w:rsidR="006E08AE" w:rsidRPr="006E08AE" w:rsidRDefault="006E08AE" w:rsidP="006E08AE">
      <w:pPr>
        <w:autoSpaceDE w:val="0"/>
        <w:autoSpaceDN w:val="0"/>
        <w:adjustRightInd w:val="0"/>
        <w:jc w:val="center"/>
        <w:rPr>
          <w:rFonts w:eastAsia="MS Mincho"/>
          <w:b/>
          <w:bCs/>
          <w:szCs w:val="28"/>
        </w:rPr>
      </w:pPr>
      <w:r w:rsidRPr="006E08AE">
        <w:rPr>
          <w:rFonts w:eastAsia="MS Mincho"/>
          <w:b/>
          <w:bCs/>
          <w:szCs w:val="28"/>
        </w:rPr>
        <w:t>ДНІПРОПЕТРОВСЬКИЙ ДЕРЖАВНИЙ УНІВЕРСИТЕТ</w:t>
      </w:r>
    </w:p>
    <w:p w14:paraId="1A2D517B"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ВНУТРІШНІХ СПРАВ</w:t>
      </w:r>
    </w:p>
    <w:p w14:paraId="579B92E8" w14:textId="77777777" w:rsidR="006E08AE" w:rsidRDefault="006E08AE" w:rsidP="006E08AE">
      <w:pPr>
        <w:autoSpaceDE w:val="0"/>
        <w:autoSpaceDN w:val="0"/>
        <w:adjustRightInd w:val="0"/>
        <w:jc w:val="center"/>
        <w:rPr>
          <w:rFonts w:eastAsia="MS Mincho"/>
          <w:b/>
          <w:bCs/>
          <w:szCs w:val="28"/>
        </w:rPr>
      </w:pPr>
    </w:p>
    <w:p w14:paraId="065FA31B" w14:textId="77777777" w:rsidR="006E08AE" w:rsidRDefault="006E08AE" w:rsidP="006E08AE">
      <w:pPr>
        <w:autoSpaceDE w:val="0"/>
        <w:autoSpaceDN w:val="0"/>
        <w:adjustRightInd w:val="0"/>
        <w:jc w:val="center"/>
        <w:rPr>
          <w:rFonts w:eastAsia="MS Mincho"/>
          <w:b/>
          <w:bCs/>
          <w:szCs w:val="28"/>
        </w:rPr>
      </w:pPr>
    </w:p>
    <w:p w14:paraId="1E00E79A" w14:textId="77777777" w:rsidR="006E08AE" w:rsidRPr="006E08AE" w:rsidRDefault="006E08AE" w:rsidP="006E08AE">
      <w:pPr>
        <w:autoSpaceDE w:val="0"/>
        <w:autoSpaceDN w:val="0"/>
        <w:adjustRightInd w:val="0"/>
        <w:jc w:val="center"/>
        <w:rPr>
          <w:rFonts w:eastAsia="MS Mincho"/>
          <w:b/>
          <w:bCs/>
          <w:szCs w:val="28"/>
        </w:rPr>
      </w:pPr>
    </w:p>
    <w:p w14:paraId="23C1B98B"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ФАКУЛЬТЕТ </w:t>
      </w:r>
      <w:r>
        <w:rPr>
          <w:rFonts w:eastAsia="MS Mincho"/>
          <w:b/>
          <w:bCs/>
          <w:szCs w:val="28"/>
          <w:lang w:val="uk-UA"/>
        </w:rPr>
        <w:t>ЮРИДИЧНИЙ</w:t>
      </w:r>
    </w:p>
    <w:p w14:paraId="59F7BE9E" w14:textId="77777777" w:rsidR="006E08AE" w:rsidRDefault="006E08AE" w:rsidP="006E08AE">
      <w:pPr>
        <w:autoSpaceDE w:val="0"/>
        <w:autoSpaceDN w:val="0"/>
        <w:adjustRightInd w:val="0"/>
        <w:jc w:val="center"/>
        <w:rPr>
          <w:rFonts w:eastAsia="MS Mincho"/>
          <w:b/>
          <w:bCs/>
          <w:szCs w:val="28"/>
        </w:rPr>
      </w:pPr>
    </w:p>
    <w:p w14:paraId="1058AB49" w14:textId="77777777" w:rsidR="006E08AE" w:rsidRPr="006E08AE" w:rsidRDefault="006E08AE" w:rsidP="006E08AE">
      <w:pPr>
        <w:autoSpaceDE w:val="0"/>
        <w:autoSpaceDN w:val="0"/>
        <w:adjustRightInd w:val="0"/>
        <w:jc w:val="center"/>
        <w:rPr>
          <w:rFonts w:eastAsia="MS Mincho"/>
          <w:b/>
          <w:bCs/>
          <w:szCs w:val="28"/>
          <w:lang w:val="uk-UA"/>
        </w:rPr>
      </w:pPr>
      <w:r w:rsidRPr="006E08AE">
        <w:rPr>
          <w:rFonts w:eastAsia="MS Mincho"/>
          <w:b/>
          <w:bCs/>
          <w:szCs w:val="28"/>
        </w:rPr>
        <w:t xml:space="preserve">КАФЕДРА </w:t>
      </w:r>
      <w:r>
        <w:rPr>
          <w:rFonts w:eastAsia="MS Mincho"/>
          <w:b/>
          <w:bCs/>
          <w:szCs w:val="28"/>
          <w:lang w:val="uk-UA"/>
        </w:rPr>
        <w:t>ЦИВІЛЬНО-ПРАВОВИХ ДИСЦИПЛІН</w:t>
      </w:r>
    </w:p>
    <w:p w14:paraId="34AFDAF9" w14:textId="77777777" w:rsidR="006E08AE" w:rsidRDefault="006E08AE" w:rsidP="006E08AE">
      <w:pPr>
        <w:autoSpaceDE w:val="0"/>
        <w:autoSpaceDN w:val="0"/>
        <w:adjustRightInd w:val="0"/>
        <w:ind w:left="6521"/>
        <w:rPr>
          <w:rFonts w:eastAsia="MS Mincho"/>
          <w:b/>
          <w:bCs/>
          <w:szCs w:val="28"/>
        </w:rPr>
      </w:pPr>
    </w:p>
    <w:p w14:paraId="597058EC" w14:textId="77777777" w:rsidR="006E08AE" w:rsidRDefault="006E08AE" w:rsidP="006E08AE">
      <w:pPr>
        <w:autoSpaceDE w:val="0"/>
        <w:autoSpaceDN w:val="0"/>
        <w:adjustRightInd w:val="0"/>
        <w:ind w:left="6521"/>
        <w:rPr>
          <w:rFonts w:eastAsia="MS Mincho"/>
          <w:b/>
          <w:bCs/>
          <w:szCs w:val="28"/>
        </w:rPr>
      </w:pPr>
    </w:p>
    <w:p w14:paraId="4610471A" w14:textId="77777777" w:rsidR="006E08AE" w:rsidRDefault="006E08AE" w:rsidP="006E08AE">
      <w:pPr>
        <w:autoSpaceDE w:val="0"/>
        <w:autoSpaceDN w:val="0"/>
        <w:adjustRightInd w:val="0"/>
        <w:ind w:left="6521"/>
        <w:rPr>
          <w:rFonts w:eastAsia="MS Mincho"/>
          <w:b/>
          <w:bCs/>
          <w:szCs w:val="28"/>
        </w:rPr>
      </w:pPr>
    </w:p>
    <w:p w14:paraId="79848376" w14:textId="77777777" w:rsidR="006E08AE" w:rsidRPr="006E08AE" w:rsidRDefault="006E08AE" w:rsidP="006E08AE">
      <w:pPr>
        <w:autoSpaceDE w:val="0"/>
        <w:autoSpaceDN w:val="0"/>
        <w:adjustRightInd w:val="0"/>
        <w:ind w:left="6521"/>
        <w:rPr>
          <w:rFonts w:eastAsia="MS Mincho"/>
          <w:b/>
          <w:bCs/>
          <w:szCs w:val="28"/>
        </w:rPr>
      </w:pPr>
      <w:r w:rsidRPr="006E08AE">
        <w:rPr>
          <w:rFonts w:eastAsia="MS Mincho"/>
          <w:b/>
          <w:bCs/>
          <w:szCs w:val="28"/>
        </w:rPr>
        <w:t>ЗАТВЕРДЖУЮ</w:t>
      </w:r>
    </w:p>
    <w:p w14:paraId="6BB44FF5"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Ректор </w:t>
      </w:r>
      <w:proofErr w:type="spellStart"/>
      <w:r w:rsidRPr="006E08AE">
        <w:rPr>
          <w:rFonts w:eastAsia="MS Mincho"/>
          <w:szCs w:val="28"/>
        </w:rPr>
        <w:t>Дніпропетровського</w:t>
      </w:r>
      <w:proofErr w:type="spellEnd"/>
    </w:p>
    <w:p w14:paraId="7F6C6136" w14:textId="77777777" w:rsidR="006E08AE" w:rsidRPr="006E08AE" w:rsidRDefault="006E08AE" w:rsidP="006E08AE">
      <w:pPr>
        <w:autoSpaceDE w:val="0"/>
        <w:autoSpaceDN w:val="0"/>
        <w:adjustRightInd w:val="0"/>
        <w:ind w:left="6521"/>
        <w:rPr>
          <w:rFonts w:eastAsia="MS Mincho"/>
          <w:szCs w:val="28"/>
        </w:rPr>
      </w:pPr>
      <w:r w:rsidRPr="006E08AE">
        <w:rPr>
          <w:rFonts w:eastAsia="MS Mincho"/>
          <w:szCs w:val="28"/>
        </w:rPr>
        <w:t xml:space="preserve">державного </w:t>
      </w:r>
      <w:proofErr w:type="spellStart"/>
      <w:r w:rsidRPr="006E08AE">
        <w:rPr>
          <w:rFonts w:eastAsia="MS Mincho"/>
          <w:szCs w:val="28"/>
        </w:rPr>
        <w:t>університету</w:t>
      </w:r>
      <w:proofErr w:type="spellEnd"/>
    </w:p>
    <w:p w14:paraId="7BDA5484" w14:textId="77777777" w:rsidR="006E08AE" w:rsidRDefault="006E08AE" w:rsidP="006E08AE">
      <w:pPr>
        <w:autoSpaceDE w:val="0"/>
        <w:autoSpaceDN w:val="0"/>
        <w:adjustRightInd w:val="0"/>
        <w:ind w:left="6521"/>
        <w:rPr>
          <w:rFonts w:eastAsia="MS Mincho"/>
          <w:szCs w:val="28"/>
        </w:rPr>
      </w:pPr>
      <w:proofErr w:type="spellStart"/>
      <w:r w:rsidRPr="006E08AE">
        <w:rPr>
          <w:rFonts w:eastAsia="MS Mincho"/>
          <w:szCs w:val="28"/>
        </w:rPr>
        <w:t>внутрішніх</w:t>
      </w:r>
      <w:proofErr w:type="spellEnd"/>
      <w:r w:rsidRPr="006E08AE">
        <w:rPr>
          <w:rFonts w:eastAsia="MS Mincho"/>
          <w:szCs w:val="28"/>
        </w:rPr>
        <w:t xml:space="preserve"> справ</w:t>
      </w:r>
    </w:p>
    <w:p w14:paraId="01E94E8F" w14:textId="77777777" w:rsidR="006E08AE" w:rsidRPr="006E08AE" w:rsidRDefault="006E08AE" w:rsidP="006E08AE">
      <w:pPr>
        <w:autoSpaceDE w:val="0"/>
        <w:autoSpaceDN w:val="0"/>
        <w:adjustRightInd w:val="0"/>
        <w:ind w:left="6521"/>
        <w:rPr>
          <w:rFonts w:eastAsia="MS Mincho"/>
          <w:szCs w:val="28"/>
          <w:lang w:val="uk-UA"/>
        </w:rPr>
      </w:pPr>
      <w:r>
        <w:rPr>
          <w:rFonts w:eastAsia="MS Mincho"/>
          <w:szCs w:val="28"/>
          <w:lang w:val="uk-UA"/>
        </w:rPr>
        <w:t>полковник поліції</w:t>
      </w:r>
    </w:p>
    <w:p w14:paraId="6E776823" w14:textId="4C1EBEE7" w:rsidR="006E08AE" w:rsidRPr="006E08AE" w:rsidRDefault="006E08AE" w:rsidP="00D957B4">
      <w:pPr>
        <w:autoSpaceDE w:val="0"/>
        <w:autoSpaceDN w:val="0"/>
        <w:adjustRightInd w:val="0"/>
        <w:ind w:left="7200"/>
        <w:rPr>
          <w:rFonts w:eastAsia="MS Mincho"/>
          <w:b/>
          <w:bCs/>
          <w:szCs w:val="28"/>
          <w:lang w:val="uk-UA"/>
        </w:rPr>
      </w:pPr>
      <w:r>
        <w:rPr>
          <w:rFonts w:eastAsia="MS Mincho"/>
          <w:b/>
          <w:bCs/>
          <w:szCs w:val="28"/>
          <w:lang w:val="uk-UA"/>
        </w:rPr>
        <w:t>А</w:t>
      </w:r>
      <w:r w:rsidR="00D957B4">
        <w:rPr>
          <w:rFonts w:eastAsia="MS Mincho"/>
          <w:b/>
          <w:bCs/>
          <w:szCs w:val="28"/>
          <w:lang w:val="uk-UA"/>
        </w:rPr>
        <w:t>ндрій</w:t>
      </w:r>
      <w:r>
        <w:rPr>
          <w:rFonts w:eastAsia="MS Mincho"/>
          <w:b/>
          <w:bCs/>
          <w:szCs w:val="28"/>
          <w:lang w:val="uk-UA"/>
        </w:rPr>
        <w:t xml:space="preserve"> </w:t>
      </w:r>
      <w:r w:rsidR="00D957B4">
        <w:rPr>
          <w:rFonts w:eastAsia="MS Mincho"/>
          <w:b/>
          <w:bCs/>
          <w:szCs w:val="28"/>
          <w:lang w:val="uk-UA"/>
        </w:rPr>
        <w:t>ФОМЕНКО</w:t>
      </w:r>
    </w:p>
    <w:p w14:paraId="75E2FCA7" w14:textId="77777777" w:rsidR="006E08AE" w:rsidRPr="006E08AE" w:rsidRDefault="006E08AE" w:rsidP="006E08AE">
      <w:pPr>
        <w:autoSpaceDE w:val="0"/>
        <w:autoSpaceDN w:val="0"/>
        <w:adjustRightInd w:val="0"/>
        <w:ind w:left="6521"/>
        <w:rPr>
          <w:rFonts w:eastAsia="MS Mincho"/>
          <w:szCs w:val="28"/>
          <w:lang w:val="uk-UA"/>
        </w:rPr>
      </w:pPr>
      <w:r w:rsidRPr="006E08AE">
        <w:rPr>
          <w:rFonts w:eastAsia="MS Mincho"/>
          <w:szCs w:val="28"/>
        </w:rPr>
        <w:t>___.___.</w:t>
      </w:r>
      <w:r>
        <w:rPr>
          <w:rFonts w:eastAsia="MS Mincho"/>
          <w:szCs w:val="28"/>
          <w:lang w:val="uk-UA"/>
        </w:rPr>
        <w:t>2019 р.</w:t>
      </w:r>
    </w:p>
    <w:p w14:paraId="20037FD7" w14:textId="77777777" w:rsidR="006E08AE" w:rsidRDefault="006E08AE" w:rsidP="006E08AE">
      <w:pPr>
        <w:autoSpaceDE w:val="0"/>
        <w:autoSpaceDN w:val="0"/>
        <w:adjustRightInd w:val="0"/>
        <w:jc w:val="center"/>
        <w:rPr>
          <w:rFonts w:eastAsia="MS Mincho"/>
          <w:b/>
          <w:bCs/>
          <w:szCs w:val="28"/>
        </w:rPr>
      </w:pPr>
    </w:p>
    <w:p w14:paraId="414C279C" w14:textId="77777777" w:rsidR="006E08AE" w:rsidRDefault="006E08AE" w:rsidP="006E08AE">
      <w:pPr>
        <w:autoSpaceDE w:val="0"/>
        <w:autoSpaceDN w:val="0"/>
        <w:adjustRightInd w:val="0"/>
        <w:jc w:val="center"/>
        <w:rPr>
          <w:rFonts w:eastAsia="MS Mincho"/>
          <w:b/>
          <w:bCs/>
          <w:szCs w:val="28"/>
        </w:rPr>
      </w:pPr>
    </w:p>
    <w:p w14:paraId="2198509C" w14:textId="77777777" w:rsidR="006E08AE" w:rsidRDefault="006E08AE" w:rsidP="006E08AE">
      <w:pPr>
        <w:autoSpaceDE w:val="0"/>
        <w:autoSpaceDN w:val="0"/>
        <w:adjustRightInd w:val="0"/>
        <w:jc w:val="center"/>
        <w:rPr>
          <w:rFonts w:eastAsia="MS Mincho"/>
          <w:b/>
          <w:bCs/>
          <w:szCs w:val="28"/>
        </w:rPr>
      </w:pPr>
    </w:p>
    <w:p w14:paraId="6B592857" w14:textId="77777777" w:rsidR="006E08AE" w:rsidRDefault="006E08AE" w:rsidP="006E08AE">
      <w:pPr>
        <w:autoSpaceDE w:val="0"/>
        <w:autoSpaceDN w:val="0"/>
        <w:adjustRightInd w:val="0"/>
        <w:jc w:val="center"/>
        <w:rPr>
          <w:rFonts w:eastAsia="MS Mincho"/>
          <w:b/>
          <w:bCs/>
          <w:szCs w:val="28"/>
        </w:rPr>
      </w:pPr>
      <w:r w:rsidRPr="006E08AE">
        <w:rPr>
          <w:rFonts w:eastAsia="MS Mincho"/>
          <w:b/>
          <w:bCs/>
          <w:szCs w:val="28"/>
        </w:rPr>
        <w:t>РОБОЧА ПРОГРАМА НАВЧАЛЬНОЇ ДИСЦИПЛІНИ</w:t>
      </w:r>
    </w:p>
    <w:p w14:paraId="566D903C" w14:textId="77777777" w:rsidR="007A48D8" w:rsidRPr="006E08AE" w:rsidRDefault="007A48D8" w:rsidP="006E08AE">
      <w:pPr>
        <w:autoSpaceDE w:val="0"/>
        <w:autoSpaceDN w:val="0"/>
        <w:adjustRightInd w:val="0"/>
        <w:jc w:val="center"/>
        <w:rPr>
          <w:rFonts w:eastAsia="MS Mincho"/>
          <w:b/>
          <w:bCs/>
          <w:szCs w:val="28"/>
        </w:rPr>
      </w:pPr>
    </w:p>
    <w:p w14:paraId="444326BD" w14:textId="77777777" w:rsidR="006E08AE" w:rsidRPr="006E08AE" w:rsidRDefault="006E08AE" w:rsidP="006E08AE">
      <w:pPr>
        <w:autoSpaceDE w:val="0"/>
        <w:autoSpaceDN w:val="0"/>
        <w:adjustRightInd w:val="0"/>
        <w:jc w:val="center"/>
        <w:rPr>
          <w:rFonts w:eastAsia="MS Mincho"/>
          <w:b/>
          <w:szCs w:val="28"/>
          <w:lang w:val="uk-UA"/>
        </w:rPr>
      </w:pPr>
      <w:r w:rsidRPr="006E08AE">
        <w:rPr>
          <w:rFonts w:eastAsia="MS Mincho"/>
          <w:b/>
          <w:szCs w:val="28"/>
          <w:lang w:val="uk-UA"/>
        </w:rPr>
        <w:t>ПРАВО СОЦІАЛЬНОГО ЗАБЕЗПЕЧЕННЯ</w:t>
      </w:r>
    </w:p>
    <w:p w14:paraId="5F31EB70" w14:textId="77777777" w:rsidR="006E08AE" w:rsidRDefault="006E08AE" w:rsidP="006E08AE">
      <w:pPr>
        <w:autoSpaceDE w:val="0"/>
        <w:autoSpaceDN w:val="0"/>
        <w:adjustRightInd w:val="0"/>
        <w:rPr>
          <w:rFonts w:eastAsia="MS Mincho"/>
          <w:szCs w:val="28"/>
        </w:rPr>
      </w:pPr>
    </w:p>
    <w:p w14:paraId="19220C2B" w14:textId="77777777" w:rsidR="006E08AE" w:rsidRDefault="006E08AE" w:rsidP="006E08AE">
      <w:pPr>
        <w:autoSpaceDE w:val="0"/>
        <w:autoSpaceDN w:val="0"/>
        <w:adjustRightInd w:val="0"/>
        <w:rPr>
          <w:rFonts w:eastAsia="MS Mincho"/>
          <w:szCs w:val="28"/>
        </w:rPr>
      </w:pPr>
    </w:p>
    <w:p w14:paraId="4A39975A" w14:textId="77777777" w:rsidR="006E08AE" w:rsidRDefault="006E08AE" w:rsidP="006E08AE">
      <w:pPr>
        <w:autoSpaceDE w:val="0"/>
        <w:autoSpaceDN w:val="0"/>
        <w:adjustRightInd w:val="0"/>
        <w:rPr>
          <w:rFonts w:eastAsia="MS Mincho"/>
          <w:szCs w:val="28"/>
        </w:rPr>
      </w:pPr>
    </w:p>
    <w:p w14:paraId="1E702759" w14:textId="77777777" w:rsidR="006E08AE" w:rsidRDefault="006E08AE" w:rsidP="006E08AE">
      <w:pPr>
        <w:autoSpaceDE w:val="0"/>
        <w:autoSpaceDN w:val="0"/>
        <w:adjustRightInd w:val="0"/>
        <w:rPr>
          <w:rFonts w:eastAsia="MS Mincho"/>
          <w:szCs w:val="28"/>
        </w:rPr>
      </w:pPr>
    </w:p>
    <w:p w14:paraId="4FA23807" w14:textId="77777777" w:rsidR="006E08AE" w:rsidRDefault="006E08AE" w:rsidP="006E08AE">
      <w:pPr>
        <w:autoSpaceDE w:val="0"/>
        <w:autoSpaceDN w:val="0"/>
        <w:adjustRightInd w:val="0"/>
        <w:rPr>
          <w:rFonts w:eastAsia="MS Mincho"/>
          <w:szCs w:val="28"/>
        </w:rPr>
      </w:pPr>
    </w:p>
    <w:p w14:paraId="1D4C5550" w14:textId="77777777" w:rsidR="006E08AE" w:rsidRDefault="006E08AE" w:rsidP="006E08AE">
      <w:pPr>
        <w:autoSpaceDE w:val="0"/>
        <w:autoSpaceDN w:val="0"/>
        <w:adjustRightInd w:val="0"/>
        <w:rPr>
          <w:rFonts w:eastAsia="MS Mincho"/>
          <w:szCs w:val="28"/>
        </w:rPr>
      </w:pPr>
    </w:p>
    <w:p w14:paraId="14719FB4" w14:textId="77777777" w:rsidR="006E08AE" w:rsidRDefault="006E08AE" w:rsidP="006E08AE">
      <w:pPr>
        <w:autoSpaceDE w:val="0"/>
        <w:autoSpaceDN w:val="0"/>
        <w:adjustRightInd w:val="0"/>
        <w:rPr>
          <w:rFonts w:eastAsia="MS Mincho"/>
          <w:szCs w:val="28"/>
        </w:rPr>
      </w:pPr>
    </w:p>
    <w:p w14:paraId="6608745C"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Освітній</w:t>
      </w:r>
      <w:proofErr w:type="spellEnd"/>
      <w:r w:rsidRPr="006E08AE">
        <w:rPr>
          <w:rFonts w:eastAsia="MS Mincho"/>
          <w:szCs w:val="28"/>
        </w:rPr>
        <w:t xml:space="preserve"> </w:t>
      </w:r>
      <w:proofErr w:type="spellStart"/>
      <w:r w:rsidRPr="006E08AE">
        <w:rPr>
          <w:rFonts w:eastAsia="MS Mincho"/>
          <w:szCs w:val="28"/>
        </w:rPr>
        <w:t>ступінь</w:t>
      </w:r>
      <w:proofErr w:type="spellEnd"/>
      <w:r w:rsidRPr="006E08AE">
        <w:rPr>
          <w:rFonts w:eastAsia="MS Mincho"/>
          <w:szCs w:val="28"/>
        </w:rPr>
        <w:t xml:space="preserve"> </w:t>
      </w:r>
      <w:r w:rsidRPr="007A48D8">
        <w:rPr>
          <w:rFonts w:eastAsia="MS Mincho"/>
          <w:bCs/>
          <w:szCs w:val="28"/>
          <w:u w:val="single"/>
          <w:lang w:val="uk-UA"/>
        </w:rPr>
        <w:t>перший (бакалаврський)</w:t>
      </w:r>
    </w:p>
    <w:p w14:paraId="6D64E18F" w14:textId="77777777" w:rsidR="006E08AE" w:rsidRDefault="006E08AE" w:rsidP="006E08AE">
      <w:pPr>
        <w:autoSpaceDE w:val="0"/>
        <w:autoSpaceDN w:val="0"/>
        <w:adjustRightInd w:val="0"/>
        <w:rPr>
          <w:rFonts w:eastAsia="MS Mincho"/>
          <w:szCs w:val="28"/>
        </w:rPr>
      </w:pPr>
    </w:p>
    <w:p w14:paraId="522E199E"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Спеціальність</w:t>
      </w:r>
      <w:proofErr w:type="spellEnd"/>
      <w:r w:rsidRPr="006E08AE">
        <w:rPr>
          <w:rFonts w:eastAsia="MS Mincho"/>
          <w:szCs w:val="28"/>
        </w:rPr>
        <w:t xml:space="preserve"> </w:t>
      </w:r>
      <w:r w:rsidRPr="007A48D8">
        <w:rPr>
          <w:rFonts w:eastAsia="MS Mincho"/>
          <w:bCs/>
          <w:szCs w:val="28"/>
          <w:u w:val="single"/>
          <w:lang w:val="uk-UA"/>
        </w:rPr>
        <w:t>081 «Право»</w:t>
      </w:r>
    </w:p>
    <w:p w14:paraId="4D99A72D" w14:textId="77777777" w:rsidR="006E08AE" w:rsidRDefault="006E08AE" w:rsidP="006E08AE">
      <w:pPr>
        <w:autoSpaceDE w:val="0"/>
        <w:autoSpaceDN w:val="0"/>
        <w:adjustRightInd w:val="0"/>
        <w:rPr>
          <w:rFonts w:eastAsia="MS Mincho"/>
          <w:szCs w:val="28"/>
        </w:rPr>
      </w:pPr>
    </w:p>
    <w:p w14:paraId="1AAF4EF4" w14:textId="77777777" w:rsidR="006E08AE" w:rsidRPr="007A48D8" w:rsidRDefault="006E08AE" w:rsidP="006E08AE">
      <w:pPr>
        <w:autoSpaceDE w:val="0"/>
        <w:autoSpaceDN w:val="0"/>
        <w:adjustRightInd w:val="0"/>
        <w:jc w:val="center"/>
        <w:rPr>
          <w:rFonts w:eastAsia="MS Mincho"/>
          <w:b/>
          <w:bCs/>
          <w:szCs w:val="28"/>
          <w:lang w:val="uk-UA"/>
        </w:rPr>
      </w:pPr>
      <w:proofErr w:type="spellStart"/>
      <w:r w:rsidRPr="006E08AE">
        <w:rPr>
          <w:rFonts w:eastAsia="MS Mincho"/>
          <w:szCs w:val="28"/>
        </w:rPr>
        <w:t>Освітня</w:t>
      </w:r>
      <w:proofErr w:type="spellEnd"/>
      <w:r w:rsidRPr="006E08AE">
        <w:rPr>
          <w:rFonts w:eastAsia="MS Mincho"/>
          <w:szCs w:val="28"/>
        </w:rPr>
        <w:t xml:space="preserve"> </w:t>
      </w:r>
      <w:proofErr w:type="spellStart"/>
      <w:r w:rsidRPr="006E08AE">
        <w:rPr>
          <w:rFonts w:eastAsia="MS Mincho"/>
          <w:szCs w:val="28"/>
        </w:rPr>
        <w:t>програма</w:t>
      </w:r>
      <w:proofErr w:type="spellEnd"/>
      <w:r w:rsidRPr="006E08AE">
        <w:rPr>
          <w:rFonts w:eastAsia="MS Mincho"/>
          <w:szCs w:val="28"/>
        </w:rPr>
        <w:t xml:space="preserve"> </w:t>
      </w:r>
      <w:r w:rsidR="007A48D8" w:rsidRPr="007A48D8">
        <w:rPr>
          <w:rFonts w:eastAsia="MS Mincho"/>
          <w:bCs/>
          <w:szCs w:val="28"/>
          <w:u w:val="single"/>
          <w:lang w:val="uk-UA"/>
        </w:rPr>
        <w:t>30 серпня 2016 р. № 463</w:t>
      </w:r>
    </w:p>
    <w:p w14:paraId="5274A5CE" w14:textId="77777777" w:rsidR="006E08AE" w:rsidRDefault="006E08AE" w:rsidP="006E08AE">
      <w:pPr>
        <w:autoSpaceDE w:val="0"/>
        <w:autoSpaceDN w:val="0"/>
        <w:adjustRightInd w:val="0"/>
        <w:rPr>
          <w:rFonts w:eastAsia="MS Mincho"/>
          <w:szCs w:val="28"/>
        </w:rPr>
      </w:pPr>
    </w:p>
    <w:p w14:paraId="6009AE65" w14:textId="77777777" w:rsidR="006E08AE" w:rsidRPr="006E08AE" w:rsidRDefault="006E08AE" w:rsidP="006E08AE">
      <w:pPr>
        <w:autoSpaceDE w:val="0"/>
        <w:autoSpaceDN w:val="0"/>
        <w:adjustRightInd w:val="0"/>
        <w:jc w:val="center"/>
        <w:rPr>
          <w:rFonts w:eastAsia="MS Mincho"/>
          <w:szCs w:val="28"/>
          <w:lang w:val="uk-UA"/>
        </w:rPr>
      </w:pPr>
      <w:r w:rsidRPr="006E08AE">
        <w:rPr>
          <w:rFonts w:eastAsia="MS Mincho"/>
          <w:szCs w:val="28"/>
        </w:rPr>
        <w:t xml:space="preserve">Статус </w:t>
      </w:r>
      <w:proofErr w:type="spellStart"/>
      <w:r w:rsidRPr="006E08AE">
        <w:rPr>
          <w:rFonts w:eastAsia="MS Mincho"/>
          <w:szCs w:val="28"/>
        </w:rPr>
        <w:t>навчальної</w:t>
      </w:r>
      <w:proofErr w:type="spellEnd"/>
      <w:r w:rsidRPr="006E08AE">
        <w:rPr>
          <w:rFonts w:eastAsia="MS Mincho"/>
          <w:szCs w:val="28"/>
        </w:rPr>
        <w:t xml:space="preserve"> </w:t>
      </w:r>
      <w:proofErr w:type="spellStart"/>
      <w:r w:rsidRPr="006E08AE">
        <w:rPr>
          <w:rFonts w:eastAsia="MS Mincho"/>
          <w:szCs w:val="28"/>
        </w:rPr>
        <w:t>дисципліни</w:t>
      </w:r>
      <w:proofErr w:type="spellEnd"/>
      <w:r w:rsidRPr="006E08AE">
        <w:rPr>
          <w:rFonts w:eastAsia="MS Mincho"/>
          <w:szCs w:val="28"/>
        </w:rPr>
        <w:t xml:space="preserve"> </w:t>
      </w:r>
      <w:r w:rsidRPr="007A48D8">
        <w:rPr>
          <w:rFonts w:eastAsia="MS Mincho"/>
          <w:szCs w:val="28"/>
          <w:u w:val="single"/>
          <w:lang w:val="uk-UA"/>
        </w:rPr>
        <w:t>вибіркова</w:t>
      </w:r>
    </w:p>
    <w:p w14:paraId="6E743B5F" w14:textId="77777777" w:rsidR="006E08AE" w:rsidRDefault="006E08AE" w:rsidP="006E08AE">
      <w:pPr>
        <w:autoSpaceDE w:val="0"/>
        <w:autoSpaceDN w:val="0"/>
        <w:adjustRightInd w:val="0"/>
        <w:rPr>
          <w:rFonts w:eastAsia="MS Mincho"/>
          <w:szCs w:val="28"/>
        </w:rPr>
      </w:pPr>
    </w:p>
    <w:p w14:paraId="7C168DD0" w14:textId="77777777" w:rsidR="006E08AE" w:rsidRPr="006E08AE" w:rsidRDefault="006E08AE" w:rsidP="006E08AE">
      <w:pPr>
        <w:autoSpaceDE w:val="0"/>
        <w:autoSpaceDN w:val="0"/>
        <w:adjustRightInd w:val="0"/>
        <w:jc w:val="center"/>
        <w:rPr>
          <w:rFonts w:eastAsia="MS Mincho"/>
          <w:szCs w:val="28"/>
          <w:lang w:val="uk-UA"/>
        </w:rPr>
      </w:pPr>
      <w:proofErr w:type="spellStart"/>
      <w:r w:rsidRPr="006E08AE">
        <w:rPr>
          <w:rFonts w:eastAsia="MS Mincho"/>
          <w:szCs w:val="28"/>
        </w:rPr>
        <w:t>Мова</w:t>
      </w:r>
      <w:proofErr w:type="spellEnd"/>
      <w:r w:rsidRPr="006E08AE">
        <w:rPr>
          <w:rFonts w:eastAsia="MS Mincho"/>
          <w:szCs w:val="28"/>
        </w:rPr>
        <w:t xml:space="preserve"> </w:t>
      </w:r>
      <w:proofErr w:type="spellStart"/>
      <w:r w:rsidRPr="006E08AE">
        <w:rPr>
          <w:rFonts w:eastAsia="MS Mincho"/>
          <w:szCs w:val="28"/>
        </w:rPr>
        <w:t>навчання</w:t>
      </w:r>
      <w:proofErr w:type="spellEnd"/>
      <w:r w:rsidRPr="006E08AE">
        <w:rPr>
          <w:rFonts w:eastAsia="MS Mincho"/>
          <w:szCs w:val="28"/>
        </w:rPr>
        <w:t xml:space="preserve">: </w:t>
      </w:r>
      <w:r w:rsidRPr="007A48D8">
        <w:rPr>
          <w:rFonts w:eastAsia="MS Mincho"/>
          <w:szCs w:val="28"/>
          <w:u w:val="single"/>
          <w:lang w:val="uk-UA"/>
        </w:rPr>
        <w:t>українська</w:t>
      </w:r>
    </w:p>
    <w:p w14:paraId="084B70C2" w14:textId="77777777" w:rsidR="006E08AE" w:rsidRDefault="006E08AE" w:rsidP="006E08AE">
      <w:pPr>
        <w:autoSpaceDE w:val="0"/>
        <w:autoSpaceDN w:val="0"/>
        <w:adjustRightInd w:val="0"/>
        <w:rPr>
          <w:rFonts w:eastAsia="MS Mincho"/>
          <w:b/>
          <w:bCs/>
          <w:szCs w:val="28"/>
        </w:rPr>
      </w:pPr>
    </w:p>
    <w:p w14:paraId="51317042" w14:textId="77777777" w:rsidR="006E08AE" w:rsidRDefault="006E08AE" w:rsidP="006E08AE">
      <w:pPr>
        <w:autoSpaceDE w:val="0"/>
        <w:autoSpaceDN w:val="0"/>
        <w:adjustRightInd w:val="0"/>
        <w:rPr>
          <w:rFonts w:eastAsia="MS Mincho"/>
          <w:b/>
          <w:bCs/>
          <w:szCs w:val="28"/>
        </w:rPr>
      </w:pPr>
    </w:p>
    <w:p w14:paraId="70AC6D23" w14:textId="77777777" w:rsidR="006E08AE" w:rsidRDefault="006E08AE" w:rsidP="006E08AE">
      <w:pPr>
        <w:autoSpaceDE w:val="0"/>
        <w:autoSpaceDN w:val="0"/>
        <w:adjustRightInd w:val="0"/>
        <w:rPr>
          <w:rFonts w:eastAsia="MS Mincho"/>
          <w:b/>
          <w:bCs/>
          <w:szCs w:val="28"/>
        </w:rPr>
      </w:pPr>
    </w:p>
    <w:p w14:paraId="21E3DDC4" w14:textId="77777777" w:rsidR="006E08AE" w:rsidRPr="006E08AE" w:rsidRDefault="006E08AE" w:rsidP="006E08AE">
      <w:pPr>
        <w:autoSpaceDE w:val="0"/>
        <w:autoSpaceDN w:val="0"/>
        <w:adjustRightInd w:val="0"/>
        <w:jc w:val="center"/>
        <w:rPr>
          <w:rFonts w:eastAsia="MS Mincho"/>
          <w:b/>
          <w:bCs/>
          <w:szCs w:val="28"/>
          <w:lang w:val="uk-UA"/>
        </w:rPr>
      </w:pPr>
      <w:proofErr w:type="spellStart"/>
      <w:r w:rsidRPr="006E08AE">
        <w:rPr>
          <w:rFonts w:eastAsia="MS Mincho"/>
          <w:b/>
          <w:bCs/>
          <w:szCs w:val="28"/>
        </w:rPr>
        <w:t>Дніпро</w:t>
      </w:r>
      <w:proofErr w:type="spellEnd"/>
      <w:r w:rsidRPr="006E08AE">
        <w:rPr>
          <w:rFonts w:eastAsia="MS Mincho"/>
          <w:b/>
          <w:bCs/>
          <w:szCs w:val="28"/>
        </w:rPr>
        <w:t xml:space="preserve"> – 20</w:t>
      </w:r>
      <w:r>
        <w:rPr>
          <w:rFonts w:eastAsia="MS Mincho"/>
          <w:b/>
          <w:bCs/>
          <w:szCs w:val="28"/>
          <w:lang w:val="uk-UA"/>
        </w:rPr>
        <w:t>19</w:t>
      </w:r>
    </w:p>
    <w:p w14:paraId="3DBF5A08" w14:textId="77777777" w:rsidR="006E08AE" w:rsidRPr="002936ED" w:rsidRDefault="006E08AE" w:rsidP="002936ED">
      <w:pPr>
        <w:autoSpaceDE w:val="0"/>
        <w:autoSpaceDN w:val="0"/>
        <w:adjustRightInd w:val="0"/>
        <w:jc w:val="both"/>
        <w:rPr>
          <w:rFonts w:eastAsia="MS Mincho"/>
          <w:szCs w:val="28"/>
          <w:lang w:val="uk-UA"/>
        </w:rPr>
      </w:pPr>
      <w:r>
        <w:rPr>
          <w:rFonts w:eastAsia="MS Mincho"/>
          <w:szCs w:val="28"/>
          <w:lang w:val="uk-UA"/>
        </w:rPr>
        <w:lastRenderedPageBreak/>
        <w:t>Право соціального забезпечення</w:t>
      </w:r>
      <w:r w:rsidRPr="006E08AE">
        <w:rPr>
          <w:rFonts w:eastAsia="MS Mincho"/>
          <w:szCs w:val="28"/>
        </w:rPr>
        <w:t xml:space="preserve"> // </w:t>
      </w:r>
      <w:proofErr w:type="spellStart"/>
      <w:r w:rsidRPr="006E08AE">
        <w:rPr>
          <w:rFonts w:eastAsia="MS Mincho"/>
          <w:szCs w:val="28"/>
        </w:rPr>
        <w:t>Робоча</w:t>
      </w:r>
      <w:proofErr w:type="spellEnd"/>
      <w:r w:rsidRPr="006E08AE">
        <w:rPr>
          <w:rFonts w:eastAsia="MS Mincho"/>
          <w:szCs w:val="28"/>
        </w:rPr>
        <w:t xml:space="preserve"> </w:t>
      </w:r>
      <w:proofErr w:type="spellStart"/>
      <w:r w:rsidRPr="006E08AE">
        <w:rPr>
          <w:rFonts w:eastAsia="MS Mincho"/>
          <w:szCs w:val="28"/>
        </w:rPr>
        <w:t>програма</w:t>
      </w:r>
      <w:proofErr w:type="spellEnd"/>
      <w:r w:rsidRPr="006E08AE">
        <w:rPr>
          <w:rFonts w:eastAsia="MS Mincho"/>
          <w:szCs w:val="28"/>
        </w:rPr>
        <w:t xml:space="preserve"> </w:t>
      </w:r>
      <w:proofErr w:type="spellStart"/>
      <w:r w:rsidRPr="006E08AE">
        <w:rPr>
          <w:rFonts w:eastAsia="MS Mincho"/>
          <w:szCs w:val="28"/>
        </w:rPr>
        <w:t>навчальної</w:t>
      </w:r>
      <w:proofErr w:type="spellEnd"/>
      <w:r w:rsidRPr="006E08AE">
        <w:rPr>
          <w:rFonts w:eastAsia="MS Mincho"/>
          <w:szCs w:val="28"/>
        </w:rPr>
        <w:t xml:space="preserve"> </w:t>
      </w:r>
      <w:proofErr w:type="spellStart"/>
      <w:r w:rsidRPr="006E08AE">
        <w:rPr>
          <w:rFonts w:eastAsia="MS Mincho"/>
          <w:szCs w:val="28"/>
        </w:rPr>
        <w:t>дисципліни</w:t>
      </w:r>
      <w:proofErr w:type="spellEnd"/>
      <w:r w:rsidRPr="006E08AE">
        <w:rPr>
          <w:rFonts w:eastAsia="MS Mincho"/>
          <w:szCs w:val="28"/>
        </w:rPr>
        <w:t>. –</w:t>
      </w:r>
      <w:r w:rsidR="002936ED">
        <w:rPr>
          <w:rFonts w:eastAsia="MS Mincho"/>
          <w:szCs w:val="28"/>
          <w:lang w:val="uk-UA"/>
        </w:rPr>
        <w:t xml:space="preserve"> </w:t>
      </w:r>
      <w:proofErr w:type="spellStart"/>
      <w:r w:rsidRPr="006E08AE">
        <w:rPr>
          <w:rFonts w:eastAsia="MS Mincho"/>
          <w:szCs w:val="28"/>
        </w:rPr>
        <w:t>Дніпро</w:t>
      </w:r>
      <w:proofErr w:type="spellEnd"/>
      <w:r w:rsidRPr="006E08AE">
        <w:rPr>
          <w:rFonts w:eastAsia="MS Mincho"/>
          <w:szCs w:val="28"/>
        </w:rPr>
        <w:t xml:space="preserve"> : </w:t>
      </w:r>
      <w:proofErr w:type="spellStart"/>
      <w:r w:rsidRPr="006E08AE">
        <w:rPr>
          <w:rFonts w:eastAsia="MS Mincho"/>
          <w:szCs w:val="28"/>
        </w:rPr>
        <w:t>Дніпропетровський</w:t>
      </w:r>
      <w:proofErr w:type="spellEnd"/>
      <w:r w:rsidRPr="006E08AE">
        <w:rPr>
          <w:rFonts w:eastAsia="MS Mincho"/>
          <w:szCs w:val="28"/>
        </w:rPr>
        <w:t xml:space="preserve"> </w:t>
      </w:r>
      <w:proofErr w:type="spellStart"/>
      <w:r w:rsidRPr="006E08AE">
        <w:rPr>
          <w:rFonts w:eastAsia="MS Mincho"/>
          <w:szCs w:val="28"/>
        </w:rPr>
        <w:t>державний</w:t>
      </w:r>
      <w:proofErr w:type="spellEnd"/>
      <w:r w:rsidRPr="006E08AE">
        <w:rPr>
          <w:rFonts w:eastAsia="MS Mincho"/>
          <w:szCs w:val="28"/>
        </w:rPr>
        <w:t xml:space="preserve"> </w:t>
      </w:r>
      <w:proofErr w:type="spellStart"/>
      <w:r w:rsidRPr="006E08AE">
        <w:rPr>
          <w:rFonts w:eastAsia="MS Mincho"/>
          <w:szCs w:val="28"/>
        </w:rPr>
        <w:t>ун</w:t>
      </w:r>
      <w:r w:rsidR="002936ED">
        <w:rPr>
          <w:rFonts w:eastAsia="MS Mincho"/>
          <w:szCs w:val="28"/>
        </w:rPr>
        <w:t>іверситет</w:t>
      </w:r>
      <w:proofErr w:type="spellEnd"/>
      <w:r w:rsidR="002936ED">
        <w:rPr>
          <w:rFonts w:eastAsia="MS Mincho"/>
          <w:szCs w:val="28"/>
        </w:rPr>
        <w:t xml:space="preserve"> </w:t>
      </w:r>
      <w:proofErr w:type="spellStart"/>
      <w:r w:rsidR="002936ED">
        <w:rPr>
          <w:rFonts w:eastAsia="MS Mincho"/>
          <w:szCs w:val="28"/>
        </w:rPr>
        <w:t>внутрішніх</w:t>
      </w:r>
      <w:proofErr w:type="spellEnd"/>
      <w:r w:rsidR="002936ED">
        <w:rPr>
          <w:rFonts w:eastAsia="MS Mincho"/>
          <w:szCs w:val="28"/>
        </w:rPr>
        <w:t xml:space="preserve"> справ, 2019</w:t>
      </w:r>
      <w:r w:rsidRPr="006E08AE">
        <w:rPr>
          <w:rFonts w:eastAsia="MS Mincho"/>
          <w:szCs w:val="28"/>
        </w:rPr>
        <w:t xml:space="preserve">. </w:t>
      </w:r>
      <w:r w:rsidR="00CC587E">
        <w:rPr>
          <w:rFonts w:eastAsia="MS Mincho"/>
          <w:szCs w:val="28"/>
        </w:rPr>
        <w:t>–</w:t>
      </w:r>
      <w:r w:rsidR="002936ED">
        <w:rPr>
          <w:rFonts w:eastAsia="MS Mincho"/>
          <w:szCs w:val="28"/>
          <w:lang w:val="uk-UA"/>
        </w:rPr>
        <w:t xml:space="preserve"> </w:t>
      </w:r>
      <w:r w:rsidR="004D16C1">
        <w:rPr>
          <w:rFonts w:eastAsia="MS Mincho"/>
          <w:szCs w:val="28"/>
          <w:lang w:val="uk-UA"/>
        </w:rPr>
        <w:t>7</w:t>
      </w:r>
      <w:r w:rsidR="00CC587E" w:rsidRPr="00275190">
        <w:rPr>
          <w:rFonts w:eastAsia="MS Mincho"/>
          <w:szCs w:val="28"/>
          <w:lang w:val="uk-UA"/>
        </w:rPr>
        <w:t xml:space="preserve"> </w:t>
      </w:r>
      <w:r w:rsidRPr="00275190">
        <w:rPr>
          <w:rFonts w:eastAsia="MS Mincho"/>
          <w:szCs w:val="28"/>
        </w:rPr>
        <w:t>с.</w:t>
      </w:r>
    </w:p>
    <w:p w14:paraId="70EDB6BA" w14:textId="77777777" w:rsidR="002936ED" w:rsidRDefault="002936ED" w:rsidP="006E08AE">
      <w:pPr>
        <w:autoSpaceDE w:val="0"/>
        <w:autoSpaceDN w:val="0"/>
        <w:adjustRightInd w:val="0"/>
        <w:rPr>
          <w:rFonts w:eastAsia="MS Mincho"/>
          <w:b/>
          <w:bCs/>
          <w:szCs w:val="28"/>
          <w:lang w:val="uk-UA"/>
        </w:rPr>
      </w:pPr>
    </w:p>
    <w:p w14:paraId="6A87E4E5" w14:textId="77777777" w:rsidR="002936ED" w:rsidRDefault="002936ED" w:rsidP="006E08AE">
      <w:pPr>
        <w:autoSpaceDE w:val="0"/>
        <w:autoSpaceDN w:val="0"/>
        <w:adjustRightInd w:val="0"/>
        <w:rPr>
          <w:rFonts w:eastAsia="MS Mincho"/>
          <w:b/>
          <w:bCs/>
          <w:szCs w:val="28"/>
          <w:lang w:val="uk-UA"/>
        </w:rPr>
      </w:pPr>
    </w:p>
    <w:p w14:paraId="7A65119C" w14:textId="77777777" w:rsidR="002936ED" w:rsidRDefault="002936ED" w:rsidP="006E08AE">
      <w:pPr>
        <w:autoSpaceDE w:val="0"/>
        <w:autoSpaceDN w:val="0"/>
        <w:adjustRightInd w:val="0"/>
        <w:rPr>
          <w:rFonts w:eastAsia="MS Mincho"/>
          <w:b/>
          <w:bCs/>
          <w:szCs w:val="28"/>
          <w:lang w:val="uk-UA"/>
        </w:rPr>
      </w:pPr>
    </w:p>
    <w:p w14:paraId="12618782" w14:textId="77777777" w:rsidR="006E08AE" w:rsidRPr="006E08AE" w:rsidRDefault="006E08AE" w:rsidP="006E08AE">
      <w:pPr>
        <w:autoSpaceDE w:val="0"/>
        <w:autoSpaceDN w:val="0"/>
        <w:adjustRightInd w:val="0"/>
        <w:rPr>
          <w:rFonts w:eastAsia="MS Mincho"/>
          <w:szCs w:val="28"/>
        </w:rPr>
      </w:pPr>
      <w:r w:rsidRPr="006E08AE">
        <w:rPr>
          <w:rFonts w:eastAsia="MS Mincho"/>
          <w:b/>
          <w:bCs/>
          <w:szCs w:val="28"/>
        </w:rPr>
        <w:t>РОЗРОБНИКИ</w:t>
      </w:r>
      <w:r w:rsidRPr="006E08AE">
        <w:rPr>
          <w:rFonts w:eastAsia="MS Mincho"/>
          <w:szCs w:val="28"/>
        </w:rPr>
        <w:t>:</w:t>
      </w:r>
    </w:p>
    <w:p w14:paraId="42984731" w14:textId="77777777" w:rsidR="002936ED" w:rsidRDefault="002936ED" w:rsidP="00B83A3B">
      <w:pPr>
        <w:autoSpaceDE w:val="0"/>
        <w:autoSpaceDN w:val="0"/>
        <w:adjustRightInd w:val="0"/>
        <w:ind w:firstLine="720"/>
        <w:jc w:val="both"/>
        <w:rPr>
          <w:rFonts w:eastAsia="MS Mincho"/>
          <w:szCs w:val="28"/>
          <w:lang w:val="uk-UA"/>
        </w:rPr>
      </w:pPr>
      <w:r>
        <w:rPr>
          <w:rFonts w:eastAsia="MS Mincho"/>
          <w:szCs w:val="28"/>
          <w:lang w:val="uk-UA"/>
        </w:rPr>
        <w:t>Золотухіна Л.О., завідувач кафедри, кандидат юридичних наук, доцент</w:t>
      </w:r>
    </w:p>
    <w:p w14:paraId="66EFE8C8" w14:textId="77777777" w:rsidR="002936ED" w:rsidRPr="002936ED" w:rsidRDefault="002936ED" w:rsidP="00B83A3B">
      <w:pPr>
        <w:autoSpaceDE w:val="0"/>
        <w:autoSpaceDN w:val="0"/>
        <w:adjustRightInd w:val="0"/>
        <w:ind w:firstLine="720"/>
        <w:jc w:val="both"/>
        <w:rPr>
          <w:rFonts w:eastAsia="MS Mincho"/>
          <w:szCs w:val="28"/>
          <w:lang w:val="uk-UA"/>
        </w:rPr>
      </w:pPr>
      <w:r>
        <w:rPr>
          <w:rFonts w:eastAsia="MS Mincho"/>
          <w:szCs w:val="28"/>
          <w:lang w:val="uk-UA"/>
        </w:rPr>
        <w:t>Бондар О.С., старший викладач, кандидат юридичних наук</w:t>
      </w:r>
    </w:p>
    <w:p w14:paraId="1CC23386" w14:textId="77777777" w:rsidR="002936ED" w:rsidRDefault="002936ED" w:rsidP="006E08AE">
      <w:pPr>
        <w:autoSpaceDE w:val="0"/>
        <w:autoSpaceDN w:val="0"/>
        <w:adjustRightInd w:val="0"/>
        <w:rPr>
          <w:rFonts w:eastAsia="MS Mincho"/>
          <w:b/>
          <w:bCs/>
          <w:szCs w:val="28"/>
        </w:rPr>
      </w:pPr>
    </w:p>
    <w:p w14:paraId="613F609D" w14:textId="77777777" w:rsidR="002936ED" w:rsidRDefault="002936ED" w:rsidP="006E08AE">
      <w:pPr>
        <w:autoSpaceDE w:val="0"/>
        <w:autoSpaceDN w:val="0"/>
        <w:adjustRightInd w:val="0"/>
        <w:rPr>
          <w:rFonts w:eastAsia="MS Mincho"/>
          <w:b/>
          <w:bCs/>
          <w:szCs w:val="28"/>
        </w:rPr>
      </w:pPr>
    </w:p>
    <w:p w14:paraId="576A4512" w14:textId="77777777" w:rsidR="002936ED" w:rsidRDefault="002936ED" w:rsidP="006E08AE">
      <w:pPr>
        <w:autoSpaceDE w:val="0"/>
        <w:autoSpaceDN w:val="0"/>
        <w:adjustRightInd w:val="0"/>
        <w:rPr>
          <w:rFonts w:eastAsia="MS Mincho"/>
          <w:b/>
          <w:bCs/>
          <w:szCs w:val="28"/>
        </w:rPr>
      </w:pPr>
    </w:p>
    <w:p w14:paraId="22E89BCF" w14:textId="77777777" w:rsidR="006E08AE" w:rsidRPr="006E08AE" w:rsidRDefault="006E08AE" w:rsidP="006E08AE">
      <w:pPr>
        <w:autoSpaceDE w:val="0"/>
        <w:autoSpaceDN w:val="0"/>
        <w:adjustRightInd w:val="0"/>
        <w:rPr>
          <w:rFonts w:eastAsia="MS Mincho"/>
          <w:b/>
          <w:bCs/>
          <w:szCs w:val="28"/>
        </w:rPr>
      </w:pPr>
      <w:r w:rsidRPr="006E08AE">
        <w:rPr>
          <w:rFonts w:eastAsia="MS Mincho"/>
          <w:b/>
          <w:bCs/>
          <w:szCs w:val="28"/>
        </w:rPr>
        <w:t>РЕЦЕНЗЕНТИ:</w:t>
      </w:r>
    </w:p>
    <w:p w14:paraId="50AE06A0" w14:textId="77777777" w:rsidR="007A48D8" w:rsidRPr="007A48D8" w:rsidRDefault="00B83A3B" w:rsidP="00B83A3B">
      <w:pPr>
        <w:autoSpaceDE w:val="0"/>
        <w:autoSpaceDN w:val="0"/>
        <w:adjustRightInd w:val="0"/>
        <w:ind w:firstLine="720"/>
        <w:jc w:val="both"/>
        <w:rPr>
          <w:rFonts w:eastAsia="MS Mincho"/>
          <w:szCs w:val="28"/>
          <w:lang w:val="uk-UA"/>
        </w:rPr>
      </w:pPr>
      <w:r>
        <w:rPr>
          <w:rFonts w:eastAsia="MS Mincho"/>
          <w:szCs w:val="28"/>
          <w:lang w:val="uk-UA"/>
        </w:rPr>
        <w:t xml:space="preserve">1. </w:t>
      </w:r>
      <w:proofErr w:type="spellStart"/>
      <w:r w:rsidR="007A48D8" w:rsidRPr="007A48D8">
        <w:rPr>
          <w:rFonts w:eastAsia="MS Mincho"/>
          <w:szCs w:val="28"/>
          <w:lang w:val="uk-UA"/>
        </w:rPr>
        <w:t>Легеза</w:t>
      </w:r>
      <w:proofErr w:type="spellEnd"/>
      <w:r w:rsidR="007A48D8" w:rsidRPr="007A48D8">
        <w:rPr>
          <w:rFonts w:eastAsia="MS Mincho"/>
          <w:szCs w:val="28"/>
          <w:lang w:val="uk-UA"/>
        </w:rPr>
        <w:t xml:space="preserve"> Ю.О</w:t>
      </w:r>
      <w:r w:rsidR="007A48D8">
        <w:rPr>
          <w:rFonts w:eastAsia="MS Mincho"/>
          <w:szCs w:val="28"/>
          <w:lang w:val="uk-UA"/>
        </w:rPr>
        <w:t xml:space="preserve">., </w:t>
      </w:r>
      <w:r w:rsidR="007A48D8" w:rsidRPr="007A48D8">
        <w:rPr>
          <w:rFonts w:eastAsia="MS Mincho"/>
          <w:szCs w:val="28"/>
          <w:lang w:val="uk-UA"/>
        </w:rPr>
        <w:t>доцент кафедри цивільного та господарського права Національної гірничого університету</w:t>
      </w:r>
      <w:r w:rsidR="007A48D8">
        <w:rPr>
          <w:rFonts w:eastAsia="MS Mincho"/>
          <w:szCs w:val="28"/>
          <w:lang w:val="uk-UA"/>
        </w:rPr>
        <w:t>,</w:t>
      </w:r>
      <w:r w:rsidR="007A48D8" w:rsidRPr="007A48D8">
        <w:rPr>
          <w:rFonts w:eastAsia="MS Mincho"/>
          <w:szCs w:val="28"/>
          <w:lang w:val="uk-UA"/>
        </w:rPr>
        <w:t xml:space="preserve"> </w:t>
      </w:r>
      <w:r w:rsidR="007A48D8">
        <w:rPr>
          <w:rFonts w:eastAsia="MS Mincho"/>
          <w:szCs w:val="28"/>
          <w:lang w:val="uk-UA"/>
        </w:rPr>
        <w:t>кандидат юридичних наук, доцент</w:t>
      </w:r>
    </w:p>
    <w:p w14:paraId="3F410B55" w14:textId="77777777" w:rsidR="007A48D8" w:rsidRPr="007A48D8" w:rsidRDefault="00B83A3B" w:rsidP="00B83A3B">
      <w:pPr>
        <w:autoSpaceDE w:val="0"/>
        <w:autoSpaceDN w:val="0"/>
        <w:adjustRightInd w:val="0"/>
        <w:ind w:firstLine="720"/>
        <w:jc w:val="both"/>
        <w:rPr>
          <w:rFonts w:eastAsia="MS Mincho"/>
          <w:b/>
          <w:szCs w:val="28"/>
          <w:lang w:val="uk-UA"/>
        </w:rPr>
      </w:pPr>
      <w:r>
        <w:rPr>
          <w:rFonts w:eastAsia="MS Mincho"/>
          <w:szCs w:val="28"/>
          <w:lang w:val="uk-UA"/>
        </w:rPr>
        <w:t xml:space="preserve">2. </w:t>
      </w:r>
      <w:r w:rsidR="007A48D8" w:rsidRPr="007A48D8">
        <w:rPr>
          <w:rFonts w:eastAsia="MS Mincho"/>
          <w:szCs w:val="28"/>
          <w:lang w:val="uk-UA"/>
        </w:rPr>
        <w:t>Бу</w:t>
      </w:r>
      <w:r w:rsidR="007A48D8">
        <w:rPr>
          <w:rFonts w:eastAsia="MS Mincho"/>
          <w:szCs w:val="28"/>
          <w:lang w:val="uk-UA"/>
        </w:rPr>
        <w:t xml:space="preserve">блейник В.А., </w:t>
      </w:r>
      <w:r w:rsidR="007A48D8" w:rsidRPr="007A48D8">
        <w:rPr>
          <w:rFonts w:eastAsia="MS Mincho"/>
          <w:szCs w:val="28"/>
          <w:lang w:val="uk-UA"/>
        </w:rPr>
        <w:t>адвокат, кандидат юридичних наук</w:t>
      </w:r>
    </w:p>
    <w:p w14:paraId="3D5C823D" w14:textId="77777777" w:rsidR="007A48D8" w:rsidRPr="007A48D8" w:rsidRDefault="007A48D8" w:rsidP="007A48D8">
      <w:pPr>
        <w:autoSpaceDE w:val="0"/>
        <w:autoSpaceDN w:val="0"/>
        <w:adjustRightInd w:val="0"/>
        <w:rPr>
          <w:rFonts w:eastAsia="MS Mincho"/>
          <w:b/>
          <w:szCs w:val="28"/>
          <w:highlight w:val="yellow"/>
          <w:lang w:val="uk-UA"/>
        </w:rPr>
      </w:pPr>
    </w:p>
    <w:p w14:paraId="20FD2724" w14:textId="77777777" w:rsidR="006E08AE" w:rsidRPr="007A48D8" w:rsidRDefault="006E08AE" w:rsidP="006E08AE">
      <w:pPr>
        <w:autoSpaceDE w:val="0"/>
        <w:autoSpaceDN w:val="0"/>
        <w:adjustRightInd w:val="0"/>
        <w:rPr>
          <w:rFonts w:eastAsia="MS Mincho"/>
          <w:szCs w:val="28"/>
          <w:lang w:val="uk-UA"/>
        </w:rPr>
      </w:pPr>
    </w:p>
    <w:p w14:paraId="2AD366C6" w14:textId="77777777" w:rsidR="002936ED" w:rsidRDefault="002936ED" w:rsidP="006E08AE">
      <w:pPr>
        <w:autoSpaceDE w:val="0"/>
        <w:autoSpaceDN w:val="0"/>
        <w:adjustRightInd w:val="0"/>
        <w:rPr>
          <w:rFonts w:eastAsia="MS Mincho"/>
          <w:szCs w:val="28"/>
        </w:rPr>
      </w:pPr>
    </w:p>
    <w:p w14:paraId="0B1A737A" w14:textId="77777777" w:rsidR="002936ED" w:rsidRDefault="002936ED" w:rsidP="006E08AE">
      <w:pPr>
        <w:autoSpaceDE w:val="0"/>
        <w:autoSpaceDN w:val="0"/>
        <w:adjustRightInd w:val="0"/>
        <w:rPr>
          <w:rFonts w:eastAsia="MS Mincho"/>
          <w:szCs w:val="28"/>
        </w:rPr>
      </w:pPr>
    </w:p>
    <w:p w14:paraId="10CCD5FB" w14:textId="77777777" w:rsidR="002936ED" w:rsidRDefault="002936ED" w:rsidP="006E08AE">
      <w:pPr>
        <w:autoSpaceDE w:val="0"/>
        <w:autoSpaceDN w:val="0"/>
        <w:adjustRightInd w:val="0"/>
        <w:rPr>
          <w:rFonts w:eastAsia="MS Mincho"/>
          <w:szCs w:val="28"/>
        </w:rPr>
      </w:pPr>
    </w:p>
    <w:p w14:paraId="1D39BCAD" w14:textId="77777777" w:rsidR="005F30D2" w:rsidRDefault="005F30D2" w:rsidP="006E08AE">
      <w:pPr>
        <w:autoSpaceDE w:val="0"/>
        <w:autoSpaceDN w:val="0"/>
        <w:adjustRightInd w:val="0"/>
        <w:rPr>
          <w:rFonts w:eastAsia="MS Mincho"/>
          <w:szCs w:val="28"/>
        </w:rPr>
      </w:pPr>
    </w:p>
    <w:p w14:paraId="4B07FF0E" w14:textId="77777777" w:rsidR="005F30D2" w:rsidRDefault="005F30D2" w:rsidP="006E08AE">
      <w:pPr>
        <w:autoSpaceDE w:val="0"/>
        <w:autoSpaceDN w:val="0"/>
        <w:adjustRightInd w:val="0"/>
        <w:rPr>
          <w:rFonts w:eastAsia="MS Mincho"/>
          <w:szCs w:val="28"/>
        </w:rPr>
      </w:pPr>
    </w:p>
    <w:p w14:paraId="0CD09D7F" w14:textId="77777777" w:rsidR="005F30D2" w:rsidRDefault="005F30D2" w:rsidP="006E08AE">
      <w:pPr>
        <w:autoSpaceDE w:val="0"/>
        <w:autoSpaceDN w:val="0"/>
        <w:adjustRightInd w:val="0"/>
        <w:rPr>
          <w:rFonts w:eastAsia="MS Mincho"/>
          <w:szCs w:val="28"/>
        </w:rPr>
      </w:pPr>
    </w:p>
    <w:p w14:paraId="3A36C9B5" w14:textId="77777777" w:rsidR="005F30D2" w:rsidRDefault="005F30D2" w:rsidP="006E08AE">
      <w:pPr>
        <w:autoSpaceDE w:val="0"/>
        <w:autoSpaceDN w:val="0"/>
        <w:adjustRightInd w:val="0"/>
        <w:rPr>
          <w:rFonts w:eastAsia="MS Mincho"/>
          <w:szCs w:val="28"/>
        </w:rPr>
      </w:pPr>
    </w:p>
    <w:p w14:paraId="62E503E9" w14:textId="77777777" w:rsidR="005F30D2" w:rsidRDefault="005F30D2" w:rsidP="006E08AE">
      <w:pPr>
        <w:autoSpaceDE w:val="0"/>
        <w:autoSpaceDN w:val="0"/>
        <w:adjustRightInd w:val="0"/>
        <w:rPr>
          <w:rFonts w:eastAsia="MS Mincho"/>
          <w:szCs w:val="28"/>
        </w:rPr>
      </w:pPr>
    </w:p>
    <w:p w14:paraId="06D3F5B6" w14:textId="77777777" w:rsidR="005F30D2" w:rsidRDefault="005F30D2" w:rsidP="006E08AE">
      <w:pPr>
        <w:autoSpaceDE w:val="0"/>
        <w:autoSpaceDN w:val="0"/>
        <w:adjustRightInd w:val="0"/>
        <w:rPr>
          <w:rFonts w:eastAsia="MS Mincho"/>
          <w:szCs w:val="28"/>
        </w:rPr>
      </w:pPr>
    </w:p>
    <w:p w14:paraId="0C860875" w14:textId="77777777" w:rsidR="005F30D2" w:rsidRDefault="005F30D2" w:rsidP="006E08AE">
      <w:pPr>
        <w:autoSpaceDE w:val="0"/>
        <w:autoSpaceDN w:val="0"/>
        <w:adjustRightInd w:val="0"/>
        <w:rPr>
          <w:rFonts w:eastAsia="MS Mincho"/>
          <w:szCs w:val="28"/>
        </w:rPr>
      </w:pPr>
    </w:p>
    <w:p w14:paraId="0CFF32F8" w14:textId="77777777" w:rsidR="005F30D2" w:rsidRDefault="005F30D2" w:rsidP="006E08AE">
      <w:pPr>
        <w:autoSpaceDE w:val="0"/>
        <w:autoSpaceDN w:val="0"/>
        <w:adjustRightInd w:val="0"/>
        <w:rPr>
          <w:rFonts w:eastAsia="MS Mincho"/>
          <w:szCs w:val="28"/>
        </w:rPr>
      </w:pPr>
    </w:p>
    <w:p w14:paraId="35530BFE" w14:textId="77777777" w:rsidR="005F30D2" w:rsidRDefault="005F30D2" w:rsidP="006E08AE">
      <w:pPr>
        <w:autoSpaceDE w:val="0"/>
        <w:autoSpaceDN w:val="0"/>
        <w:adjustRightInd w:val="0"/>
        <w:rPr>
          <w:rFonts w:eastAsia="MS Mincho"/>
          <w:szCs w:val="28"/>
        </w:rPr>
      </w:pPr>
    </w:p>
    <w:p w14:paraId="4DFFD615" w14:textId="77777777" w:rsidR="005F30D2" w:rsidRDefault="005F30D2" w:rsidP="006E08AE">
      <w:pPr>
        <w:autoSpaceDE w:val="0"/>
        <w:autoSpaceDN w:val="0"/>
        <w:adjustRightInd w:val="0"/>
        <w:rPr>
          <w:rFonts w:eastAsia="MS Mincho"/>
          <w:szCs w:val="28"/>
        </w:rPr>
      </w:pPr>
    </w:p>
    <w:p w14:paraId="6AC4B00E" w14:textId="77777777" w:rsidR="005F30D2" w:rsidRDefault="005F30D2" w:rsidP="006E08AE">
      <w:pPr>
        <w:autoSpaceDE w:val="0"/>
        <w:autoSpaceDN w:val="0"/>
        <w:adjustRightInd w:val="0"/>
        <w:rPr>
          <w:rFonts w:eastAsia="MS Mincho"/>
          <w:szCs w:val="28"/>
        </w:rPr>
      </w:pPr>
    </w:p>
    <w:p w14:paraId="16A2ED6B" w14:textId="77777777" w:rsidR="005F30D2" w:rsidRDefault="005F30D2" w:rsidP="006E08AE">
      <w:pPr>
        <w:autoSpaceDE w:val="0"/>
        <w:autoSpaceDN w:val="0"/>
        <w:adjustRightInd w:val="0"/>
        <w:rPr>
          <w:rFonts w:eastAsia="MS Mincho"/>
          <w:szCs w:val="28"/>
        </w:rPr>
      </w:pPr>
    </w:p>
    <w:p w14:paraId="037ADDBE" w14:textId="77777777" w:rsidR="005F30D2" w:rsidRDefault="005F30D2" w:rsidP="006E08AE">
      <w:pPr>
        <w:autoSpaceDE w:val="0"/>
        <w:autoSpaceDN w:val="0"/>
        <w:adjustRightInd w:val="0"/>
        <w:rPr>
          <w:rFonts w:eastAsia="MS Mincho"/>
          <w:szCs w:val="28"/>
        </w:rPr>
      </w:pPr>
    </w:p>
    <w:p w14:paraId="1B997A86" w14:textId="77777777" w:rsidR="005F30D2" w:rsidRDefault="005F30D2" w:rsidP="006E08AE">
      <w:pPr>
        <w:autoSpaceDE w:val="0"/>
        <w:autoSpaceDN w:val="0"/>
        <w:adjustRightInd w:val="0"/>
        <w:rPr>
          <w:rFonts w:eastAsia="MS Mincho"/>
          <w:szCs w:val="28"/>
        </w:rPr>
      </w:pPr>
    </w:p>
    <w:p w14:paraId="69FE1881" w14:textId="77777777" w:rsidR="005F30D2" w:rsidRDefault="005F30D2" w:rsidP="006E08AE">
      <w:pPr>
        <w:autoSpaceDE w:val="0"/>
        <w:autoSpaceDN w:val="0"/>
        <w:adjustRightInd w:val="0"/>
        <w:rPr>
          <w:rFonts w:eastAsia="MS Mincho"/>
          <w:szCs w:val="28"/>
        </w:rPr>
      </w:pPr>
    </w:p>
    <w:p w14:paraId="53FF050C" w14:textId="77777777" w:rsidR="007A48D8" w:rsidRDefault="007A48D8" w:rsidP="006E08AE">
      <w:pPr>
        <w:autoSpaceDE w:val="0"/>
        <w:autoSpaceDN w:val="0"/>
        <w:adjustRightInd w:val="0"/>
        <w:rPr>
          <w:rFonts w:eastAsia="MS Mincho"/>
          <w:szCs w:val="28"/>
        </w:rPr>
      </w:pPr>
    </w:p>
    <w:p w14:paraId="797184AF" w14:textId="77777777" w:rsidR="005F30D2" w:rsidRDefault="005F30D2" w:rsidP="006E08AE">
      <w:pPr>
        <w:autoSpaceDE w:val="0"/>
        <w:autoSpaceDN w:val="0"/>
        <w:adjustRightInd w:val="0"/>
        <w:rPr>
          <w:rFonts w:eastAsia="MS Mincho"/>
          <w:szCs w:val="28"/>
        </w:rPr>
      </w:pPr>
    </w:p>
    <w:p w14:paraId="12FC19EC" w14:textId="77777777" w:rsidR="00275190" w:rsidRDefault="006E08AE" w:rsidP="005F30D2">
      <w:pPr>
        <w:autoSpaceDE w:val="0"/>
        <w:autoSpaceDN w:val="0"/>
        <w:adjustRightInd w:val="0"/>
        <w:jc w:val="both"/>
        <w:rPr>
          <w:rFonts w:eastAsia="MS Mincho"/>
          <w:szCs w:val="28"/>
          <w:lang w:val="uk-UA"/>
        </w:rPr>
      </w:pPr>
      <w:proofErr w:type="spellStart"/>
      <w:r w:rsidRPr="006E08AE">
        <w:rPr>
          <w:rFonts w:eastAsia="MS Mincho"/>
          <w:szCs w:val="28"/>
        </w:rPr>
        <w:t>Розглянуто</w:t>
      </w:r>
      <w:proofErr w:type="spellEnd"/>
      <w:r w:rsidRPr="006E08AE">
        <w:rPr>
          <w:rFonts w:eastAsia="MS Mincho"/>
          <w:szCs w:val="28"/>
        </w:rPr>
        <w:t xml:space="preserve"> на </w:t>
      </w:r>
      <w:proofErr w:type="spellStart"/>
      <w:r w:rsidRPr="006E08AE">
        <w:rPr>
          <w:rFonts w:eastAsia="MS Mincho"/>
          <w:szCs w:val="28"/>
        </w:rPr>
        <w:t>засіданні</w:t>
      </w:r>
      <w:proofErr w:type="spellEnd"/>
      <w:r w:rsidRPr="006E08AE">
        <w:rPr>
          <w:rFonts w:eastAsia="MS Mincho"/>
          <w:szCs w:val="28"/>
        </w:rPr>
        <w:t xml:space="preserve"> </w:t>
      </w:r>
      <w:proofErr w:type="spellStart"/>
      <w:r w:rsidRPr="006E08AE">
        <w:rPr>
          <w:rFonts w:eastAsia="MS Mincho"/>
          <w:szCs w:val="28"/>
        </w:rPr>
        <w:t>кафедри</w:t>
      </w:r>
      <w:proofErr w:type="spellEnd"/>
      <w:r w:rsidRPr="006E08AE">
        <w:rPr>
          <w:rFonts w:eastAsia="MS Mincho"/>
          <w:szCs w:val="28"/>
        </w:rPr>
        <w:t xml:space="preserve"> </w:t>
      </w:r>
      <w:r w:rsidR="00275190">
        <w:rPr>
          <w:rFonts w:eastAsia="MS Mincho"/>
          <w:szCs w:val="28"/>
          <w:lang w:val="uk-UA"/>
        </w:rPr>
        <w:t>цивільно-правових дисциплін</w:t>
      </w:r>
    </w:p>
    <w:p w14:paraId="6C7B3F62" w14:textId="77777777" w:rsidR="006E08AE" w:rsidRPr="005F30D2" w:rsidRDefault="006E08AE" w:rsidP="005F30D2">
      <w:pPr>
        <w:autoSpaceDE w:val="0"/>
        <w:autoSpaceDN w:val="0"/>
        <w:adjustRightInd w:val="0"/>
        <w:jc w:val="both"/>
        <w:rPr>
          <w:rFonts w:eastAsia="MS Mincho"/>
          <w:szCs w:val="28"/>
          <w:lang w:val="uk-UA"/>
        </w:rPr>
      </w:pPr>
      <w:r w:rsidRPr="006E08AE">
        <w:rPr>
          <w:rFonts w:eastAsia="MS Mincho"/>
          <w:szCs w:val="28"/>
        </w:rPr>
        <w:t>__</w:t>
      </w:r>
      <w:r w:rsidR="005F30D2">
        <w:rPr>
          <w:rFonts w:eastAsia="MS Mincho"/>
          <w:szCs w:val="28"/>
          <w:lang w:val="uk-UA"/>
        </w:rPr>
        <w:t>_</w:t>
      </w:r>
      <w:r w:rsidRPr="006E08AE">
        <w:rPr>
          <w:rFonts w:eastAsia="MS Mincho"/>
          <w:szCs w:val="28"/>
        </w:rPr>
        <w:t>.</w:t>
      </w:r>
      <w:r w:rsidR="005F30D2">
        <w:rPr>
          <w:rFonts w:eastAsia="MS Mincho"/>
          <w:szCs w:val="28"/>
          <w:lang w:val="uk-UA"/>
        </w:rPr>
        <w:t>_</w:t>
      </w:r>
      <w:r w:rsidRPr="006E08AE">
        <w:rPr>
          <w:rFonts w:eastAsia="MS Mincho"/>
          <w:szCs w:val="28"/>
        </w:rPr>
        <w:t>__.</w:t>
      </w:r>
      <w:r w:rsidR="005F30D2">
        <w:rPr>
          <w:rFonts w:eastAsia="MS Mincho"/>
          <w:szCs w:val="28"/>
          <w:lang w:val="uk-UA"/>
        </w:rPr>
        <w:t xml:space="preserve"> </w:t>
      </w:r>
      <w:r w:rsidRPr="006E08AE">
        <w:rPr>
          <w:rFonts w:eastAsia="MS Mincho"/>
          <w:szCs w:val="28"/>
        </w:rPr>
        <w:t>20</w:t>
      </w:r>
      <w:r w:rsidR="005F30D2">
        <w:rPr>
          <w:rFonts w:eastAsia="MS Mincho"/>
          <w:szCs w:val="28"/>
          <w:lang w:val="uk-UA"/>
        </w:rPr>
        <w:t>19 р.</w:t>
      </w:r>
      <w:r w:rsidRPr="006E08AE">
        <w:rPr>
          <w:rFonts w:eastAsia="MS Mincho"/>
          <w:szCs w:val="28"/>
        </w:rPr>
        <w:t>, протокол №__</w:t>
      </w:r>
    </w:p>
    <w:p w14:paraId="4F3B8BD6" w14:textId="77777777" w:rsidR="005F30D2" w:rsidRDefault="005F30D2" w:rsidP="005F30D2">
      <w:pPr>
        <w:autoSpaceDE w:val="0"/>
        <w:autoSpaceDN w:val="0"/>
        <w:adjustRightInd w:val="0"/>
        <w:jc w:val="both"/>
        <w:rPr>
          <w:rFonts w:eastAsia="MS Mincho"/>
          <w:szCs w:val="28"/>
        </w:rPr>
      </w:pPr>
    </w:p>
    <w:p w14:paraId="3A7066B0" w14:textId="77777777" w:rsidR="00275190" w:rsidRDefault="006E08AE" w:rsidP="005F30D2">
      <w:pPr>
        <w:autoSpaceDE w:val="0"/>
        <w:autoSpaceDN w:val="0"/>
        <w:adjustRightInd w:val="0"/>
        <w:jc w:val="both"/>
        <w:rPr>
          <w:rFonts w:eastAsia="MS Mincho"/>
          <w:szCs w:val="28"/>
          <w:lang w:val="uk-UA"/>
        </w:rPr>
      </w:pPr>
      <w:r w:rsidRPr="006E08AE">
        <w:rPr>
          <w:rFonts w:eastAsia="MS Mincho"/>
          <w:szCs w:val="28"/>
        </w:rPr>
        <w:t xml:space="preserve">Рекомендовано </w:t>
      </w:r>
      <w:proofErr w:type="spellStart"/>
      <w:r w:rsidRPr="006E08AE">
        <w:rPr>
          <w:rFonts w:eastAsia="MS Mincho"/>
          <w:szCs w:val="28"/>
        </w:rPr>
        <w:t>Науков</w:t>
      </w:r>
      <w:r w:rsidR="005F30D2">
        <w:rPr>
          <w:rFonts w:eastAsia="MS Mincho"/>
          <w:szCs w:val="28"/>
        </w:rPr>
        <w:t>о</w:t>
      </w:r>
      <w:proofErr w:type="spellEnd"/>
      <w:r w:rsidR="005F30D2">
        <w:rPr>
          <w:rFonts w:eastAsia="MS Mincho"/>
          <w:szCs w:val="28"/>
        </w:rPr>
        <w:t xml:space="preserve">-методичною радою </w:t>
      </w:r>
      <w:proofErr w:type="spellStart"/>
      <w:r w:rsidR="005F30D2">
        <w:rPr>
          <w:rFonts w:eastAsia="MS Mincho"/>
          <w:szCs w:val="28"/>
        </w:rPr>
        <w:t>університету</w:t>
      </w:r>
      <w:proofErr w:type="spellEnd"/>
    </w:p>
    <w:p w14:paraId="05202E88" w14:textId="77777777" w:rsidR="006E08AE" w:rsidRPr="006E08AE" w:rsidRDefault="006E08AE" w:rsidP="005F30D2">
      <w:pPr>
        <w:autoSpaceDE w:val="0"/>
        <w:autoSpaceDN w:val="0"/>
        <w:adjustRightInd w:val="0"/>
        <w:jc w:val="both"/>
        <w:rPr>
          <w:rFonts w:eastAsia="MS Mincho"/>
          <w:szCs w:val="28"/>
        </w:rPr>
      </w:pPr>
      <w:r w:rsidRPr="006E08AE">
        <w:rPr>
          <w:rFonts w:eastAsia="MS Mincho"/>
          <w:szCs w:val="28"/>
        </w:rPr>
        <w:t>__</w:t>
      </w:r>
      <w:r w:rsidR="005F30D2">
        <w:rPr>
          <w:rFonts w:eastAsia="MS Mincho"/>
          <w:szCs w:val="28"/>
          <w:lang w:val="uk-UA"/>
        </w:rPr>
        <w:t>_</w:t>
      </w:r>
      <w:r w:rsidRPr="006E08AE">
        <w:rPr>
          <w:rFonts w:eastAsia="MS Mincho"/>
          <w:szCs w:val="28"/>
        </w:rPr>
        <w:t>._</w:t>
      </w:r>
      <w:r w:rsidR="005F30D2">
        <w:rPr>
          <w:rFonts w:eastAsia="MS Mincho"/>
          <w:szCs w:val="28"/>
          <w:lang w:val="uk-UA"/>
        </w:rPr>
        <w:t>_</w:t>
      </w:r>
      <w:r w:rsidRPr="006E08AE">
        <w:rPr>
          <w:rFonts w:eastAsia="MS Mincho"/>
          <w:szCs w:val="28"/>
        </w:rPr>
        <w:t>_.20</w:t>
      </w:r>
      <w:r w:rsidR="005F30D2">
        <w:rPr>
          <w:rFonts w:eastAsia="MS Mincho"/>
          <w:szCs w:val="28"/>
          <w:lang w:val="uk-UA"/>
        </w:rPr>
        <w:t>19 р.</w:t>
      </w:r>
      <w:r w:rsidRPr="006E08AE">
        <w:rPr>
          <w:rFonts w:eastAsia="MS Mincho"/>
          <w:szCs w:val="28"/>
        </w:rPr>
        <w:t>, протокол №__</w:t>
      </w:r>
    </w:p>
    <w:p w14:paraId="3EA5BA8C" w14:textId="77777777" w:rsidR="005F30D2" w:rsidRDefault="005F30D2" w:rsidP="006E08AE">
      <w:pPr>
        <w:autoSpaceDE w:val="0"/>
        <w:autoSpaceDN w:val="0"/>
        <w:adjustRightInd w:val="0"/>
        <w:rPr>
          <w:rFonts w:eastAsia="MS Mincho"/>
          <w:szCs w:val="28"/>
        </w:rPr>
      </w:pPr>
    </w:p>
    <w:p w14:paraId="76F26DF7" w14:textId="77777777" w:rsidR="006E08AE" w:rsidRPr="006E08AE" w:rsidRDefault="006E08AE" w:rsidP="005F30D2">
      <w:pPr>
        <w:autoSpaceDE w:val="0"/>
        <w:autoSpaceDN w:val="0"/>
        <w:adjustRightInd w:val="0"/>
        <w:jc w:val="both"/>
        <w:rPr>
          <w:rFonts w:eastAsia="MS Mincho"/>
          <w:szCs w:val="28"/>
        </w:rPr>
      </w:pPr>
      <w:proofErr w:type="spellStart"/>
      <w:r w:rsidRPr="006E08AE">
        <w:rPr>
          <w:rFonts w:eastAsia="MS Mincho"/>
          <w:szCs w:val="28"/>
        </w:rPr>
        <w:t>Схвалено</w:t>
      </w:r>
      <w:proofErr w:type="spellEnd"/>
      <w:r w:rsidRPr="006E08AE">
        <w:rPr>
          <w:rFonts w:eastAsia="MS Mincho"/>
          <w:szCs w:val="28"/>
        </w:rPr>
        <w:t xml:space="preserve"> </w:t>
      </w:r>
      <w:proofErr w:type="spellStart"/>
      <w:r w:rsidRPr="006E08AE">
        <w:rPr>
          <w:rFonts w:eastAsia="MS Mincho"/>
          <w:szCs w:val="28"/>
        </w:rPr>
        <w:t>Вченою</w:t>
      </w:r>
      <w:proofErr w:type="spellEnd"/>
      <w:r w:rsidRPr="006E08AE">
        <w:rPr>
          <w:rFonts w:eastAsia="MS Mincho"/>
          <w:szCs w:val="28"/>
        </w:rPr>
        <w:t xml:space="preserve"> радою </w:t>
      </w:r>
      <w:proofErr w:type="spellStart"/>
      <w:r w:rsidRPr="006E08AE">
        <w:rPr>
          <w:rFonts w:eastAsia="MS Mincho"/>
          <w:szCs w:val="28"/>
        </w:rPr>
        <w:t>університету</w:t>
      </w:r>
      <w:proofErr w:type="spellEnd"/>
      <w:r w:rsidRPr="006E08AE">
        <w:rPr>
          <w:rFonts w:eastAsia="MS Mincho"/>
          <w:szCs w:val="28"/>
        </w:rPr>
        <w:t xml:space="preserve">, рекомендовано для </w:t>
      </w:r>
      <w:proofErr w:type="spellStart"/>
      <w:r w:rsidRPr="006E08AE">
        <w:rPr>
          <w:rFonts w:eastAsia="MS Mincho"/>
          <w:szCs w:val="28"/>
        </w:rPr>
        <w:t>використання</w:t>
      </w:r>
      <w:proofErr w:type="spellEnd"/>
      <w:r w:rsidRPr="006E08AE">
        <w:rPr>
          <w:rFonts w:eastAsia="MS Mincho"/>
          <w:szCs w:val="28"/>
        </w:rPr>
        <w:t xml:space="preserve"> в</w:t>
      </w:r>
      <w:r w:rsidR="005F30D2">
        <w:rPr>
          <w:rFonts w:eastAsia="MS Mincho"/>
          <w:szCs w:val="28"/>
          <w:lang w:val="uk-UA"/>
        </w:rPr>
        <w:t xml:space="preserve"> </w:t>
      </w:r>
      <w:proofErr w:type="spellStart"/>
      <w:r w:rsidRPr="006E08AE">
        <w:rPr>
          <w:rFonts w:eastAsia="MS Mincho"/>
          <w:szCs w:val="28"/>
        </w:rPr>
        <w:t>освітньому</w:t>
      </w:r>
      <w:proofErr w:type="spellEnd"/>
      <w:r w:rsidRPr="006E08AE">
        <w:rPr>
          <w:rFonts w:eastAsia="MS Mincho"/>
          <w:szCs w:val="28"/>
        </w:rPr>
        <w:t xml:space="preserve"> </w:t>
      </w:r>
      <w:proofErr w:type="spellStart"/>
      <w:r w:rsidRPr="006E08AE">
        <w:rPr>
          <w:rFonts w:eastAsia="MS Mincho"/>
          <w:szCs w:val="28"/>
        </w:rPr>
        <w:t>про</w:t>
      </w:r>
      <w:r w:rsidR="005F30D2">
        <w:rPr>
          <w:rFonts w:eastAsia="MS Mincho"/>
          <w:szCs w:val="28"/>
        </w:rPr>
        <w:t>цесі</w:t>
      </w:r>
      <w:proofErr w:type="spellEnd"/>
      <w:r w:rsidR="005F30D2">
        <w:rPr>
          <w:rFonts w:eastAsia="MS Mincho"/>
          <w:szCs w:val="28"/>
        </w:rPr>
        <w:t xml:space="preserve"> </w:t>
      </w:r>
      <w:proofErr w:type="spellStart"/>
      <w:r w:rsidR="005F30D2">
        <w:rPr>
          <w:rFonts w:eastAsia="MS Mincho"/>
          <w:szCs w:val="28"/>
        </w:rPr>
        <w:t>протягом</w:t>
      </w:r>
      <w:proofErr w:type="spellEnd"/>
      <w:r w:rsidR="005F30D2">
        <w:rPr>
          <w:rFonts w:eastAsia="MS Mincho"/>
          <w:szCs w:val="28"/>
        </w:rPr>
        <w:t xml:space="preserve"> ________ </w:t>
      </w:r>
      <w:proofErr w:type="spellStart"/>
      <w:r w:rsidR="005F30D2">
        <w:rPr>
          <w:rFonts w:eastAsia="MS Mincho"/>
          <w:szCs w:val="28"/>
        </w:rPr>
        <w:t>років</w:t>
      </w:r>
      <w:proofErr w:type="spellEnd"/>
      <w:r w:rsidR="005F30D2">
        <w:rPr>
          <w:rFonts w:eastAsia="MS Mincho"/>
          <w:szCs w:val="28"/>
        </w:rPr>
        <w:t>. «</w:t>
      </w:r>
      <w:r w:rsidRPr="006E08AE">
        <w:rPr>
          <w:rFonts w:eastAsia="MS Mincho"/>
          <w:szCs w:val="28"/>
        </w:rPr>
        <w:t>__»</w:t>
      </w:r>
      <w:r w:rsidR="005F30D2">
        <w:rPr>
          <w:rFonts w:eastAsia="MS Mincho"/>
          <w:szCs w:val="28"/>
          <w:lang w:val="uk-UA"/>
        </w:rPr>
        <w:t xml:space="preserve"> </w:t>
      </w:r>
      <w:r w:rsidRPr="006E08AE">
        <w:rPr>
          <w:rFonts w:eastAsia="MS Mincho"/>
          <w:szCs w:val="28"/>
        </w:rPr>
        <w:t>_______20</w:t>
      </w:r>
      <w:r w:rsidR="005F30D2">
        <w:rPr>
          <w:rFonts w:eastAsia="MS Mincho"/>
          <w:szCs w:val="28"/>
          <w:lang w:val="uk-UA"/>
        </w:rPr>
        <w:t>19 р.</w:t>
      </w:r>
      <w:r w:rsidRPr="006E08AE">
        <w:rPr>
          <w:rFonts w:eastAsia="MS Mincho"/>
          <w:szCs w:val="28"/>
        </w:rPr>
        <w:t>, протокол №__</w:t>
      </w:r>
    </w:p>
    <w:p w14:paraId="4D718627" w14:textId="77777777" w:rsidR="005F30D2" w:rsidRPr="006E08AE" w:rsidRDefault="005F30D2" w:rsidP="005F30D2">
      <w:pPr>
        <w:pStyle w:val="ae"/>
        <w:spacing w:after="0"/>
        <w:ind w:left="0" w:firstLine="720"/>
        <w:jc w:val="both"/>
        <w:rPr>
          <w:szCs w:val="28"/>
          <w:lang w:val="uk-UA"/>
        </w:rPr>
      </w:pPr>
      <w:r w:rsidRPr="005F30D2">
        <w:rPr>
          <w:b/>
          <w:bCs/>
          <w:szCs w:val="28"/>
          <w:lang w:val="uk-UA"/>
        </w:rPr>
        <w:lastRenderedPageBreak/>
        <w:t xml:space="preserve">Метою </w:t>
      </w:r>
      <w:r w:rsidRPr="005F30D2">
        <w:rPr>
          <w:szCs w:val="28"/>
          <w:lang w:val="uk-UA"/>
        </w:rPr>
        <w:t>вивчення навчальної дисципліни «</w:t>
      </w:r>
      <w:r>
        <w:rPr>
          <w:szCs w:val="28"/>
          <w:lang w:val="uk-UA"/>
        </w:rPr>
        <w:t>Право соціального забезпечення</w:t>
      </w:r>
      <w:r w:rsidRPr="005F30D2">
        <w:rPr>
          <w:szCs w:val="28"/>
          <w:lang w:val="uk-UA"/>
        </w:rPr>
        <w:t>» є</w:t>
      </w:r>
      <w:r w:rsidR="003B0011">
        <w:rPr>
          <w:szCs w:val="28"/>
          <w:lang w:val="uk-UA"/>
        </w:rPr>
        <w:t xml:space="preserve"> </w:t>
      </w:r>
      <w:r w:rsidRPr="005F30D2">
        <w:rPr>
          <w:szCs w:val="28"/>
          <w:lang w:val="uk-UA"/>
        </w:rPr>
        <w:t>приватне забезпечення всебічної підготовки фахівців-юристів рівня вищої освіти «бакалавр» шляхом набуття студентами знань щодо специфіки правового регулювання суспільних відносин, що складають предмет права соціального забезпечення, з урахуванням змін, що відбуваються в сфері соціальних відносин; а також набуття студентами практичних умінь та навичок у сфері тлумачення, реалізації, застосування норм</w:t>
      </w:r>
      <w:r w:rsidR="003B0011">
        <w:rPr>
          <w:szCs w:val="28"/>
          <w:lang w:val="uk-UA"/>
        </w:rPr>
        <w:t xml:space="preserve"> права соціального забезпечення</w:t>
      </w:r>
      <w:r w:rsidRPr="006E08AE">
        <w:rPr>
          <w:szCs w:val="28"/>
          <w:lang w:val="uk-UA"/>
        </w:rPr>
        <w:t>.</w:t>
      </w:r>
    </w:p>
    <w:p w14:paraId="173475E4" w14:textId="77777777" w:rsidR="005F30D2" w:rsidRDefault="005F30D2" w:rsidP="005F30D2">
      <w:pPr>
        <w:jc w:val="both"/>
        <w:rPr>
          <w:i/>
          <w:iCs/>
          <w:szCs w:val="28"/>
          <w:lang w:val="uk-UA"/>
        </w:rPr>
      </w:pPr>
    </w:p>
    <w:p w14:paraId="529B58A2" w14:textId="77777777" w:rsidR="005F30D2" w:rsidRPr="003B0011" w:rsidRDefault="005F30D2" w:rsidP="00EC7416">
      <w:pPr>
        <w:ind w:firstLine="720"/>
        <w:jc w:val="both"/>
        <w:rPr>
          <w:iCs/>
          <w:szCs w:val="28"/>
          <w:lang w:val="uk-UA"/>
        </w:rPr>
      </w:pPr>
      <w:r w:rsidRPr="00DE5B05">
        <w:rPr>
          <w:b/>
          <w:bCs/>
          <w:szCs w:val="28"/>
          <w:lang w:val="uk-UA"/>
        </w:rPr>
        <w:t xml:space="preserve">Передумови для вивчення навчальної дисципліни </w:t>
      </w:r>
      <w:r w:rsidR="00036F85">
        <w:rPr>
          <w:bCs/>
          <w:szCs w:val="28"/>
          <w:lang w:val="uk-UA"/>
        </w:rPr>
        <w:t xml:space="preserve">необхідно </w:t>
      </w:r>
      <w:r w:rsidR="009E363D">
        <w:rPr>
          <w:bCs/>
          <w:szCs w:val="28"/>
          <w:lang w:val="uk-UA"/>
        </w:rPr>
        <w:t>попередньо вивчит</w:t>
      </w:r>
      <w:r w:rsidR="00036F85">
        <w:rPr>
          <w:bCs/>
          <w:szCs w:val="28"/>
          <w:lang w:val="uk-UA"/>
        </w:rPr>
        <w:t>и</w:t>
      </w:r>
      <w:r w:rsidR="003D5CF3">
        <w:rPr>
          <w:bCs/>
          <w:szCs w:val="28"/>
          <w:lang w:val="uk-UA"/>
        </w:rPr>
        <w:t xml:space="preserve"> </w:t>
      </w:r>
      <w:r w:rsidR="00DE5B05" w:rsidRPr="003B0011">
        <w:rPr>
          <w:iCs/>
          <w:szCs w:val="28"/>
          <w:lang w:val="uk-UA"/>
        </w:rPr>
        <w:t>Конституційне право, Цивільне право, Трудове право</w:t>
      </w:r>
      <w:r w:rsidRPr="003B0011">
        <w:rPr>
          <w:iCs/>
          <w:szCs w:val="28"/>
          <w:lang w:val="uk-UA"/>
        </w:rPr>
        <w:t>.</w:t>
      </w:r>
    </w:p>
    <w:p w14:paraId="2CA43085" w14:textId="77777777" w:rsidR="00DE5B05" w:rsidRDefault="00DE5B05" w:rsidP="005F30D2">
      <w:pPr>
        <w:jc w:val="both"/>
        <w:rPr>
          <w:b/>
          <w:bCs/>
          <w:szCs w:val="28"/>
          <w:lang w:val="uk-UA"/>
        </w:rPr>
      </w:pPr>
    </w:p>
    <w:p w14:paraId="31E626D9" w14:textId="77777777" w:rsidR="005F30D2" w:rsidRPr="005F30D2" w:rsidRDefault="005F30D2" w:rsidP="005F30D2">
      <w:pPr>
        <w:jc w:val="both"/>
        <w:rPr>
          <w:szCs w:val="28"/>
        </w:rPr>
      </w:pPr>
      <w:proofErr w:type="spellStart"/>
      <w:r w:rsidRPr="005F30D2">
        <w:rPr>
          <w:b/>
          <w:bCs/>
          <w:szCs w:val="28"/>
        </w:rPr>
        <w:t>Результати</w:t>
      </w:r>
      <w:proofErr w:type="spellEnd"/>
      <w:r w:rsidRPr="005F30D2">
        <w:rPr>
          <w:b/>
          <w:bCs/>
          <w:szCs w:val="28"/>
        </w:rPr>
        <w:t xml:space="preserve"> </w:t>
      </w:r>
      <w:proofErr w:type="spellStart"/>
      <w:r w:rsidRPr="005F30D2">
        <w:rPr>
          <w:szCs w:val="28"/>
        </w:rPr>
        <w:t>вивчення</w:t>
      </w:r>
      <w:proofErr w:type="spellEnd"/>
      <w:r w:rsidRPr="005F30D2">
        <w:rPr>
          <w:szCs w:val="28"/>
        </w:rPr>
        <w:t xml:space="preserve"> </w:t>
      </w:r>
      <w:proofErr w:type="spellStart"/>
      <w:r w:rsidRPr="005F30D2">
        <w:rPr>
          <w:szCs w:val="28"/>
        </w:rPr>
        <w:t>навчальної</w:t>
      </w:r>
      <w:proofErr w:type="spellEnd"/>
      <w:r w:rsidRPr="005F30D2">
        <w:rPr>
          <w:szCs w:val="28"/>
        </w:rPr>
        <w:t xml:space="preserve"> </w:t>
      </w:r>
      <w:proofErr w:type="spellStart"/>
      <w:r w:rsidRPr="005F30D2">
        <w:rPr>
          <w:szCs w:val="28"/>
        </w:rPr>
        <w:t>дисципліни</w:t>
      </w:r>
      <w:proofErr w:type="spellEnd"/>
      <w:r w:rsidRPr="005F30D2">
        <w:rPr>
          <w:szCs w:val="28"/>
        </w:rPr>
        <w:t xml:space="preserve"> «</w:t>
      </w:r>
      <w:r w:rsidR="00DE5B05">
        <w:rPr>
          <w:szCs w:val="28"/>
          <w:lang w:val="uk-UA"/>
        </w:rPr>
        <w:t>Право соціального забезпечення</w:t>
      </w:r>
      <w:r w:rsidRPr="005F30D2">
        <w:rPr>
          <w:szCs w:val="28"/>
        </w:rPr>
        <w:t>»</w:t>
      </w:r>
    </w:p>
    <w:p w14:paraId="656D2613" w14:textId="77777777" w:rsidR="005F30D2" w:rsidRPr="005F30D2" w:rsidRDefault="005F30D2" w:rsidP="005F30D2">
      <w:pPr>
        <w:jc w:val="both"/>
        <w:rPr>
          <w:b/>
          <w:bCs/>
          <w:szCs w:val="28"/>
        </w:rPr>
      </w:pPr>
      <w:proofErr w:type="spellStart"/>
      <w:r w:rsidRPr="005F30D2">
        <w:rPr>
          <w:szCs w:val="28"/>
        </w:rPr>
        <w:t>Згідно</w:t>
      </w:r>
      <w:proofErr w:type="spellEnd"/>
      <w:r w:rsidRPr="005F30D2">
        <w:rPr>
          <w:szCs w:val="28"/>
        </w:rPr>
        <w:t xml:space="preserve"> з </w:t>
      </w:r>
      <w:proofErr w:type="spellStart"/>
      <w:r w:rsidRPr="005F30D2">
        <w:rPr>
          <w:szCs w:val="28"/>
        </w:rPr>
        <w:t>вимогами</w:t>
      </w:r>
      <w:proofErr w:type="spellEnd"/>
      <w:r w:rsidRPr="005F30D2">
        <w:rPr>
          <w:szCs w:val="28"/>
        </w:rPr>
        <w:t xml:space="preserve"> </w:t>
      </w:r>
      <w:proofErr w:type="spellStart"/>
      <w:r w:rsidRPr="005F30D2">
        <w:rPr>
          <w:szCs w:val="28"/>
        </w:rPr>
        <w:t>освітньої</w:t>
      </w:r>
      <w:proofErr w:type="spellEnd"/>
      <w:r w:rsidRPr="005F30D2">
        <w:rPr>
          <w:szCs w:val="28"/>
        </w:rPr>
        <w:t xml:space="preserve"> </w:t>
      </w:r>
      <w:proofErr w:type="spellStart"/>
      <w:r w:rsidRPr="005F30D2">
        <w:rPr>
          <w:szCs w:val="28"/>
        </w:rPr>
        <w:t>програми</w:t>
      </w:r>
      <w:proofErr w:type="spellEnd"/>
      <w:r w:rsidRPr="005F30D2">
        <w:rPr>
          <w:szCs w:val="28"/>
        </w:rPr>
        <w:t xml:space="preserve"> </w:t>
      </w:r>
      <w:proofErr w:type="spellStart"/>
      <w:r w:rsidRPr="005F30D2">
        <w:rPr>
          <w:szCs w:val="28"/>
        </w:rPr>
        <w:t>Здобувачі</w:t>
      </w:r>
      <w:proofErr w:type="spellEnd"/>
      <w:r w:rsidRPr="005F30D2">
        <w:rPr>
          <w:szCs w:val="28"/>
        </w:rPr>
        <w:t xml:space="preserve"> </w:t>
      </w:r>
      <w:proofErr w:type="spellStart"/>
      <w:r w:rsidRPr="005F30D2">
        <w:rPr>
          <w:szCs w:val="28"/>
        </w:rPr>
        <w:t>повинні</w:t>
      </w:r>
      <w:proofErr w:type="spellEnd"/>
      <w:r w:rsidRPr="005F30D2">
        <w:rPr>
          <w:szCs w:val="28"/>
        </w:rPr>
        <w:t xml:space="preserve"> </w:t>
      </w:r>
      <w:r w:rsidRPr="005F30D2">
        <w:rPr>
          <w:b/>
          <w:bCs/>
          <w:szCs w:val="28"/>
        </w:rPr>
        <w:t>знати:</w:t>
      </w:r>
    </w:p>
    <w:p w14:paraId="275A9F8A" w14:textId="77777777" w:rsidR="005F30D2" w:rsidRPr="005F30D2" w:rsidRDefault="005F30D2" w:rsidP="005F30D2">
      <w:pPr>
        <w:jc w:val="both"/>
        <w:rPr>
          <w:szCs w:val="28"/>
        </w:rPr>
      </w:pPr>
      <w:r w:rsidRPr="005F30D2">
        <w:rPr>
          <w:szCs w:val="28"/>
        </w:rPr>
        <w:t>1)</w:t>
      </w:r>
      <w:r w:rsidR="00DE5B05" w:rsidRPr="00DE5B05">
        <w:rPr>
          <w:szCs w:val="28"/>
          <w:lang w:val="uk-UA"/>
        </w:rPr>
        <w:t xml:space="preserve"> </w:t>
      </w:r>
      <w:r w:rsidR="00DE5B05" w:rsidRPr="00DE5B05">
        <w:rPr>
          <w:b/>
          <w:szCs w:val="28"/>
          <w:lang w:val="uk-UA"/>
        </w:rPr>
        <w:t xml:space="preserve">на понятійному рівні: </w:t>
      </w:r>
      <w:r w:rsidR="00DE5B05" w:rsidRPr="00DE5B05">
        <w:rPr>
          <w:szCs w:val="28"/>
          <w:lang w:val="uk-UA"/>
        </w:rPr>
        <w:t>поняття права соціального забезпечення як самостійної галузі права; його предмет, метод, принципи та їх особливості; систему та джерела права соціального забезпечення, поняття, класифікацію та особливості правовідносин соціального забезпечення, їх елементи; поняття, особливості та класифікацію суб’єктів права соціального забезпечення; види загальнообов’язкового дер</w:t>
      </w:r>
      <w:r w:rsidR="00793F15">
        <w:rPr>
          <w:szCs w:val="28"/>
          <w:lang w:val="uk-UA"/>
        </w:rPr>
        <w:t>жавного соціального страхування</w:t>
      </w:r>
      <w:r w:rsidR="00DE5B05">
        <w:rPr>
          <w:szCs w:val="28"/>
          <w:lang w:val="uk-UA"/>
        </w:rPr>
        <w:t>;</w:t>
      </w:r>
    </w:p>
    <w:p w14:paraId="5AA7358B" w14:textId="77777777" w:rsidR="005F30D2" w:rsidRPr="00DE5B05" w:rsidRDefault="005F30D2" w:rsidP="005F30D2">
      <w:pPr>
        <w:jc w:val="both"/>
        <w:rPr>
          <w:szCs w:val="28"/>
          <w:lang w:val="uk-UA"/>
        </w:rPr>
      </w:pPr>
      <w:r w:rsidRPr="005F30D2">
        <w:rPr>
          <w:szCs w:val="28"/>
        </w:rPr>
        <w:t>2)</w:t>
      </w:r>
      <w:r w:rsidR="00DE5B05">
        <w:rPr>
          <w:szCs w:val="28"/>
          <w:lang w:val="uk-UA"/>
        </w:rPr>
        <w:t xml:space="preserve"> </w:t>
      </w:r>
      <w:r w:rsidR="00DE5B05" w:rsidRPr="00DE5B05">
        <w:rPr>
          <w:b/>
          <w:szCs w:val="28"/>
          <w:lang w:val="uk-UA"/>
        </w:rPr>
        <w:t>на фундаментальному рівні:</w:t>
      </w:r>
      <w:r w:rsidR="00DE5B05" w:rsidRPr="00DE5B05">
        <w:rPr>
          <w:szCs w:val="28"/>
          <w:lang w:val="uk-UA"/>
        </w:rPr>
        <w:t xml:space="preserve"> парадигму та методологію пізнання права соціального забезпечення; основні світоглядні ідеї, доктринальні положення науки права соціального забезпечення; основні, наріжні загальноприйняті у науці права соціального забезпечення наукові ідеї як найвищі форми розвитку наукового вчення про право соціального забезпечення;</w:t>
      </w:r>
    </w:p>
    <w:p w14:paraId="5BBDE91D" w14:textId="77777777" w:rsidR="005F30D2" w:rsidRPr="00DE5B05" w:rsidRDefault="005F30D2" w:rsidP="005F30D2">
      <w:pPr>
        <w:jc w:val="both"/>
        <w:rPr>
          <w:szCs w:val="28"/>
          <w:lang w:val="uk-UA"/>
        </w:rPr>
      </w:pPr>
      <w:r w:rsidRPr="005F30D2">
        <w:rPr>
          <w:szCs w:val="28"/>
        </w:rPr>
        <w:t>3)</w:t>
      </w:r>
      <w:r w:rsidR="00DE5B05">
        <w:rPr>
          <w:szCs w:val="28"/>
          <w:lang w:val="uk-UA"/>
        </w:rPr>
        <w:t xml:space="preserve"> </w:t>
      </w:r>
      <w:r w:rsidR="00DE5B05" w:rsidRPr="00DE5B05">
        <w:rPr>
          <w:b/>
          <w:szCs w:val="28"/>
          <w:lang w:val="uk-UA"/>
        </w:rPr>
        <w:t>на практично-творчому рівні:</w:t>
      </w:r>
      <w:r w:rsidR="00DE5B05" w:rsidRPr="00DE5B05">
        <w:rPr>
          <w:szCs w:val="28"/>
          <w:lang w:val="uk-UA"/>
        </w:rPr>
        <w:t xml:space="preserve"> - способи та методи орієнтування та пошуку норм права соціального забезпечення у системі законодавства України; методику вирішення практичних завдань з права соціального забезпечення; методику тлумачення і застосування його норм, в тому числі системно з</w:t>
      </w:r>
      <w:r w:rsidR="00DE5B05">
        <w:rPr>
          <w:szCs w:val="28"/>
          <w:lang w:val="uk-UA"/>
        </w:rPr>
        <w:t xml:space="preserve"> нормами суміжних галузей права.</w:t>
      </w:r>
    </w:p>
    <w:p w14:paraId="1FA4F2A6" w14:textId="77777777" w:rsidR="005F30D2" w:rsidRPr="005F30D2" w:rsidRDefault="005F30D2" w:rsidP="005F30D2">
      <w:pPr>
        <w:jc w:val="both"/>
        <w:rPr>
          <w:b/>
          <w:bCs/>
          <w:szCs w:val="28"/>
        </w:rPr>
      </w:pPr>
      <w:proofErr w:type="spellStart"/>
      <w:r w:rsidRPr="005F30D2">
        <w:rPr>
          <w:b/>
          <w:bCs/>
          <w:szCs w:val="28"/>
        </w:rPr>
        <w:t>вміти</w:t>
      </w:r>
      <w:proofErr w:type="spellEnd"/>
      <w:r w:rsidRPr="005F30D2">
        <w:rPr>
          <w:b/>
          <w:bCs/>
          <w:szCs w:val="28"/>
        </w:rPr>
        <w:t>:</w:t>
      </w:r>
    </w:p>
    <w:p w14:paraId="15FDA07A" w14:textId="77777777" w:rsidR="005F30D2" w:rsidRPr="00DE5B05" w:rsidRDefault="005F30D2" w:rsidP="00DE5B05">
      <w:pPr>
        <w:rPr>
          <w:szCs w:val="28"/>
          <w:lang w:val="uk-UA"/>
        </w:rPr>
      </w:pPr>
      <w:r w:rsidRPr="005F30D2">
        <w:rPr>
          <w:szCs w:val="28"/>
        </w:rPr>
        <w:t>1)</w:t>
      </w:r>
      <w:r w:rsidR="00DE5B05">
        <w:rPr>
          <w:szCs w:val="28"/>
          <w:lang w:val="uk-UA"/>
        </w:rPr>
        <w:t xml:space="preserve"> </w:t>
      </w:r>
      <w:r w:rsidR="00DE5B05" w:rsidRPr="00DE5B05">
        <w:rPr>
          <w:b/>
          <w:szCs w:val="28"/>
          <w:lang w:val="uk-UA"/>
        </w:rPr>
        <w:t>на репродуктивному рівні</w:t>
      </w:r>
      <w:r w:rsidR="00DE5B05" w:rsidRPr="00DE5B05">
        <w:rPr>
          <w:i/>
          <w:szCs w:val="28"/>
          <w:lang w:val="uk-UA"/>
        </w:rPr>
        <w:t>:</w:t>
      </w:r>
      <w:r w:rsidR="00DE5B05" w:rsidRPr="00DE5B05">
        <w:rPr>
          <w:szCs w:val="28"/>
          <w:lang w:val="uk-UA"/>
        </w:rPr>
        <w:t xml:space="preserve"> відтворювати основні поняття та конструкції права соціального забезпечення; вирішувати тести та виконувати індивідуальні завдання;</w:t>
      </w:r>
    </w:p>
    <w:p w14:paraId="3E021773" w14:textId="77777777" w:rsidR="005F30D2" w:rsidRPr="00DE5B05" w:rsidRDefault="005F30D2" w:rsidP="005F30D2">
      <w:pPr>
        <w:jc w:val="both"/>
        <w:rPr>
          <w:szCs w:val="28"/>
          <w:lang w:val="uk-UA"/>
        </w:rPr>
      </w:pPr>
      <w:r w:rsidRPr="005F30D2">
        <w:rPr>
          <w:szCs w:val="28"/>
        </w:rPr>
        <w:t>2)</w:t>
      </w:r>
      <w:r w:rsidR="00DE5B05">
        <w:rPr>
          <w:szCs w:val="28"/>
          <w:lang w:val="uk-UA"/>
        </w:rPr>
        <w:t xml:space="preserve"> </w:t>
      </w:r>
      <w:r w:rsidR="00DE5B05" w:rsidRPr="00DE5B05">
        <w:rPr>
          <w:b/>
          <w:szCs w:val="28"/>
          <w:lang w:val="uk-UA"/>
        </w:rPr>
        <w:t>на алгоритмічному рівні:</w:t>
      </w:r>
      <w:r w:rsidR="00DE5B05" w:rsidRPr="00DE5B05">
        <w:rPr>
          <w:szCs w:val="28"/>
          <w:lang w:val="uk-UA"/>
        </w:rPr>
        <w:t xml:space="preserve"> застосовувати загальні та спеціальні алгоритми аналізу інститутів права соціального забезпечення, самостійно працювати з нормативно-правовими актами;</w:t>
      </w:r>
    </w:p>
    <w:p w14:paraId="714A7A48" w14:textId="77777777" w:rsidR="00DE5B05" w:rsidRDefault="005F30D2" w:rsidP="00DE5B05">
      <w:pPr>
        <w:jc w:val="both"/>
        <w:rPr>
          <w:szCs w:val="28"/>
          <w:lang w:val="uk-UA"/>
        </w:rPr>
      </w:pPr>
      <w:r w:rsidRPr="005F30D2">
        <w:rPr>
          <w:szCs w:val="28"/>
        </w:rPr>
        <w:t>3)</w:t>
      </w:r>
      <w:r w:rsidR="00DE5B05">
        <w:rPr>
          <w:szCs w:val="28"/>
          <w:lang w:val="uk-UA"/>
        </w:rPr>
        <w:t xml:space="preserve"> </w:t>
      </w:r>
      <w:r w:rsidR="00DE5B05" w:rsidRPr="00DE5B05">
        <w:rPr>
          <w:b/>
          <w:szCs w:val="28"/>
          <w:lang w:val="uk-UA"/>
        </w:rPr>
        <w:t>на евристичному рівні:</w:t>
      </w:r>
      <w:r w:rsidR="00DE5B05" w:rsidRPr="00DE5B05">
        <w:rPr>
          <w:i/>
          <w:szCs w:val="28"/>
          <w:lang w:val="uk-UA"/>
        </w:rPr>
        <w:t xml:space="preserve"> </w:t>
      </w:r>
      <w:r w:rsidR="00DE5B05" w:rsidRPr="00DE5B05">
        <w:rPr>
          <w:szCs w:val="28"/>
          <w:lang w:val="uk-UA"/>
        </w:rPr>
        <w:t>аналізувати положення та інститути права соціального забезпечення; визначати зміст відносин соціального забезпечення; давати вірну юридичну кваліфікацію означеним фактичним відносинам; тлумачити чинне законодавство, а так само і локальні нормативні акти; застосовувати чинне законодавство; виступати експертом та</w:t>
      </w:r>
      <w:r w:rsidR="00793F15">
        <w:rPr>
          <w:szCs w:val="28"/>
          <w:lang w:val="uk-UA"/>
        </w:rPr>
        <w:t xml:space="preserve"> консультантом у навчанні інших</w:t>
      </w:r>
      <w:r w:rsidR="003B0011">
        <w:rPr>
          <w:szCs w:val="28"/>
          <w:lang w:val="uk-UA"/>
        </w:rPr>
        <w:t>.</w:t>
      </w:r>
    </w:p>
    <w:p w14:paraId="5141FE63" w14:textId="77777777" w:rsidR="005F30D2" w:rsidRPr="00DE5B05" w:rsidRDefault="005F30D2" w:rsidP="005F30D2">
      <w:pPr>
        <w:jc w:val="both"/>
        <w:rPr>
          <w:szCs w:val="28"/>
          <w:lang w:val="uk-UA"/>
        </w:rPr>
      </w:pPr>
    </w:p>
    <w:p w14:paraId="6BC8FAE6" w14:textId="77777777" w:rsidR="00D201C0" w:rsidRDefault="005F30D2" w:rsidP="00D201C0">
      <w:pPr>
        <w:jc w:val="both"/>
        <w:rPr>
          <w:szCs w:val="28"/>
        </w:rPr>
      </w:pPr>
      <w:proofErr w:type="spellStart"/>
      <w:r w:rsidRPr="005F30D2">
        <w:rPr>
          <w:b/>
          <w:bCs/>
          <w:szCs w:val="28"/>
        </w:rPr>
        <w:t>Обсяг</w:t>
      </w:r>
      <w:proofErr w:type="spellEnd"/>
      <w:r w:rsidRPr="005F30D2">
        <w:rPr>
          <w:b/>
          <w:bCs/>
          <w:szCs w:val="28"/>
        </w:rPr>
        <w:t xml:space="preserve"> </w:t>
      </w:r>
      <w:proofErr w:type="spellStart"/>
      <w:r w:rsidRPr="005F30D2">
        <w:rPr>
          <w:b/>
          <w:bCs/>
          <w:szCs w:val="28"/>
        </w:rPr>
        <w:t>навчальної</w:t>
      </w:r>
      <w:proofErr w:type="spellEnd"/>
      <w:r w:rsidRPr="005F30D2">
        <w:rPr>
          <w:b/>
          <w:bCs/>
          <w:szCs w:val="28"/>
        </w:rPr>
        <w:t xml:space="preserve"> </w:t>
      </w:r>
      <w:proofErr w:type="spellStart"/>
      <w:r w:rsidRPr="005F30D2">
        <w:rPr>
          <w:b/>
          <w:bCs/>
          <w:szCs w:val="28"/>
        </w:rPr>
        <w:t>дисципліни</w:t>
      </w:r>
      <w:proofErr w:type="spellEnd"/>
      <w:r w:rsidRPr="005F30D2">
        <w:rPr>
          <w:b/>
          <w:bCs/>
          <w:szCs w:val="28"/>
        </w:rPr>
        <w:t xml:space="preserve">: </w:t>
      </w:r>
      <w:proofErr w:type="spellStart"/>
      <w:r w:rsidR="003B0011">
        <w:rPr>
          <w:szCs w:val="28"/>
        </w:rPr>
        <w:t>Додатки</w:t>
      </w:r>
      <w:proofErr w:type="spellEnd"/>
      <w:r w:rsidR="003B0011">
        <w:rPr>
          <w:szCs w:val="28"/>
        </w:rPr>
        <w:t xml:space="preserve"> 1.1, 1.2.</w:t>
      </w:r>
    </w:p>
    <w:p w14:paraId="184E28B7" w14:textId="77777777" w:rsidR="00793F15" w:rsidRDefault="00793F15" w:rsidP="00D201C0">
      <w:pPr>
        <w:jc w:val="both"/>
        <w:rPr>
          <w:szCs w:val="28"/>
        </w:rPr>
      </w:pPr>
    </w:p>
    <w:p w14:paraId="097CC256" w14:textId="77777777" w:rsidR="00D201C0" w:rsidRPr="00D201C0" w:rsidRDefault="00793F15" w:rsidP="00DB3519">
      <w:pPr>
        <w:jc w:val="both"/>
        <w:rPr>
          <w:szCs w:val="28"/>
          <w:lang w:val="uk-UA"/>
        </w:rPr>
      </w:pPr>
      <w:r w:rsidRPr="00D201C0">
        <w:rPr>
          <w:rFonts w:eastAsiaTheme="minorHAnsi"/>
          <w:b/>
          <w:bCs/>
          <w:szCs w:val="22"/>
          <w:lang w:val="uk-UA" w:eastAsia="en-US"/>
        </w:rPr>
        <w:t xml:space="preserve">Форма навчання ДЕННА </w:t>
      </w:r>
      <w:r w:rsidRPr="00D201C0">
        <w:rPr>
          <w:rFonts w:eastAsiaTheme="minorHAnsi"/>
          <w:szCs w:val="22"/>
          <w:lang w:val="uk-UA" w:eastAsia="en-US"/>
        </w:rPr>
        <w:t>Обсяг 3 кредитів ЄКТС (90 годин).</w:t>
      </w:r>
    </w:p>
    <w:p w14:paraId="12380628" w14:textId="77777777" w:rsidR="00B871A3" w:rsidRDefault="00B871A3" w:rsidP="00D201C0">
      <w:pPr>
        <w:tabs>
          <w:tab w:val="left" w:pos="284"/>
          <w:tab w:val="left" w:pos="567"/>
        </w:tabs>
        <w:jc w:val="center"/>
        <w:rPr>
          <w:b/>
          <w:szCs w:val="28"/>
          <w:lang w:val="uk-UA"/>
        </w:rPr>
      </w:pPr>
    </w:p>
    <w:p w14:paraId="0A50E6C1" w14:textId="77777777" w:rsidR="004A770D" w:rsidRDefault="004A770D" w:rsidP="00D201C0">
      <w:pPr>
        <w:tabs>
          <w:tab w:val="left" w:pos="284"/>
          <w:tab w:val="left" w:pos="567"/>
        </w:tabs>
        <w:jc w:val="center"/>
        <w:rPr>
          <w:b/>
          <w:szCs w:val="28"/>
          <w:lang w:val="uk-UA"/>
        </w:rPr>
      </w:pPr>
      <w:r w:rsidRPr="006E08AE">
        <w:rPr>
          <w:b/>
          <w:szCs w:val="28"/>
          <w:lang w:val="uk-UA"/>
        </w:rPr>
        <w:lastRenderedPageBreak/>
        <w:t>Програма навчальної дисципліни</w:t>
      </w:r>
    </w:p>
    <w:p w14:paraId="5CB132C2" w14:textId="77777777" w:rsidR="00D201C0" w:rsidRPr="00D201C0" w:rsidRDefault="00D201C0" w:rsidP="00D201C0">
      <w:pPr>
        <w:tabs>
          <w:tab w:val="left" w:pos="284"/>
          <w:tab w:val="left" w:pos="567"/>
        </w:tabs>
        <w:jc w:val="center"/>
        <w:rPr>
          <w:szCs w:val="28"/>
          <w:lang w:val="uk-UA"/>
        </w:rPr>
      </w:pPr>
    </w:p>
    <w:p w14:paraId="14F5229B" w14:textId="77777777" w:rsidR="004A770D" w:rsidRPr="006E08AE" w:rsidRDefault="004A770D" w:rsidP="00FC51B2">
      <w:pPr>
        <w:pStyle w:val="25"/>
        <w:spacing w:after="0" w:line="240" w:lineRule="auto"/>
        <w:ind w:firstLine="709"/>
        <w:rPr>
          <w:b/>
          <w:szCs w:val="28"/>
        </w:rPr>
      </w:pPr>
      <w:r w:rsidRPr="006E08AE">
        <w:rPr>
          <w:b/>
          <w:szCs w:val="28"/>
        </w:rPr>
        <w:t>ТЕМА 1.</w:t>
      </w:r>
      <w:r w:rsidR="001B4BCC">
        <w:rPr>
          <w:b/>
          <w:szCs w:val="28"/>
          <w:lang w:val="uk-UA"/>
        </w:rPr>
        <w:t xml:space="preserve"> </w:t>
      </w:r>
      <w:r w:rsidRPr="006E08AE">
        <w:rPr>
          <w:b/>
          <w:szCs w:val="28"/>
        </w:rPr>
        <w:t xml:space="preserve">Право </w:t>
      </w:r>
      <w:proofErr w:type="spellStart"/>
      <w:r w:rsidRPr="006E08AE">
        <w:rPr>
          <w:b/>
          <w:szCs w:val="28"/>
        </w:rPr>
        <w:t>соціального</w:t>
      </w:r>
      <w:proofErr w:type="spellEnd"/>
      <w:r w:rsidRPr="006E08AE">
        <w:rPr>
          <w:b/>
          <w:szCs w:val="28"/>
        </w:rPr>
        <w:t xml:space="preserve"> </w:t>
      </w:r>
      <w:proofErr w:type="spellStart"/>
      <w:r w:rsidRPr="006E08AE">
        <w:rPr>
          <w:b/>
          <w:szCs w:val="28"/>
        </w:rPr>
        <w:t>забезпечення</w:t>
      </w:r>
      <w:proofErr w:type="spellEnd"/>
      <w:r w:rsidRPr="006E08AE">
        <w:rPr>
          <w:b/>
          <w:szCs w:val="28"/>
        </w:rPr>
        <w:t xml:space="preserve">: </w:t>
      </w:r>
      <w:proofErr w:type="spellStart"/>
      <w:r w:rsidR="00275190">
        <w:rPr>
          <w:b/>
          <w:szCs w:val="28"/>
        </w:rPr>
        <w:t>поняття</w:t>
      </w:r>
      <w:proofErr w:type="spellEnd"/>
      <w:r w:rsidR="00275190">
        <w:rPr>
          <w:b/>
          <w:szCs w:val="28"/>
        </w:rPr>
        <w:t>, предмет система</w:t>
      </w:r>
    </w:p>
    <w:p w14:paraId="1B3D5DE4" w14:textId="77777777" w:rsidR="004A770D" w:rsidRPr="006E08AE" w:rsidRDefault="004A770D" w:rsidP="00FC51B2">
      <w:pPr>
        <w:ind w:firstLine="709"/>
        <w:jc w:val="both"/>
        <w:rPr>
          <w:szCs w:val="28"/>
          <w:lang w:val="uk-UA"/>
        </w:rPr>
      </w:pPr>
      <w:r w:rsidRPr="006E08AE">
        <w:rPr>
          <w:szCs w:val="28"/>
          <w:lang w:val="uk-UA"/>
        </w:rPr>
        <w:t>Соціальне забезпечення: поняття, функції. Поняття та предмет права соціального забезпечення. Метод та принципи права соціального забезпечення. Джерела та система права соціального забезпечення. Організаційно-правові форми соціального забезпечення.</w:t>
      </w:r>
    </w:p>
    <w:p w14:paraId="1C47B58B" w14:textId="77777777" w:rsidR="004A770D" w:rsidRPr="006E08AE" w:rsidRDefault="004A770D" w:rsidP="00FC51B2">
      <w:pPr>
        <w:ind w:firstLine="709"/>
        <w:jc w:val="both"/>
        <w:rPr>
          <w:szCs w:val="28"/>
          <w:lang w:val="uk-UA"/>
        </w:rPr>
      </w:pPr>
      <w:r w:rsidRPr="006E08AE">
        <w:rPr>
          <w:szCs w:val="28"/>
          <w:lang w:val="uk-UA"/>
        </w:rPr>
        <w:t>Правове забезпечення соціальних прав громадян. Публічний характер права соціального забезпечення. Класифікація принципів права соціального забезпечення. Кодифікація соціально-забезпечувального законодавства за умов ринкових перетворень. Міжнародні договори як джерела права соціального забезпечення. Конвенції МОП як джерела права соціального забезпечення України</w:t>
      </w:r>
    </w:p>
    <w:p w14:paraId="060C5471" w14:textId="77777777" w:rsidR="004A770D" w:rsidRPr="006E08AE" w:rsidRDefault="004A770D" w:rsidP="00FC51B2">
      <w:pPr>
        <w:shd w:val="clear" w:color="auto" w:fill="FFFFFF"/>
        <w:ind w:firstLine="709"/>
        <w:jc w:val="both"/>
        <w:rPr>
          <w:b/>
          <w:color w:val="000000"/>
          <w:szCs w:val="28"/>
          <w:lang w:val="uk-UA"/>
        </w:rPr>
      </w:pPr>
    </w:p>
    <w:p w14:paraId="22101658" w14:textId="77777777" w:rsidR="004A770D" w:rsidRPr="006E08AE" w:rsidRDefault="004A770D" w:rsidP="00FC51B2">
      <w:pPr>
        <w:shd w:val="clear" w:color="auto" w:fill="FFFFFF"/>
        <w:ind w:firstLine="709"/>
        <w:jc w:val="both"/>
        <w:rPr>
          <w:b/>
          <w:szCs w:val="28"/>
          <w:lang w:val="uk-UA"/>
        </w:rPr>
      </w:pPr>
      <w:r w:rsidRPr="006E08AE">
        <w:rPr>
          <w:b/>
          <w:szCs w:val="28"/>
          <w:lang w:val="uk-UA"/>
        </w:rPr>
        <w:t>ТЕМА 2.</w:t>
      </w:r>
      <w:r w:rsidRPr="006E08AE">
        <w:rPr>
          <w:b/>
          <w:i/>
          <w:szCs w:val="28"/>
          <w:lang w:val="uk-UA"/>
        </w:rPr>
        <w:t xml:space="preserve"> </w:t>
      </w:r>
      <w:r w:rsidRPr="006E08AE">
        <w:rPr>
          <w:b/>
          <w:szCs w:val="28"/>
          <w:lang w:val="uk-UA"/>
        </w:rPr>
        <w:t>Правовідносини соціального забезпечення</w:t>
      </w:r>
    </w:p>
    <w:p w14:paraId="5E35F6A6" w14:textId="77777777" w:rsidR="004A770D" w:rsidRPr="006E08AE" w:rsidRDefault="004A770D" w:rsidP="00FC51B2">
      <w:pPr>
        <w:shd w:val="clear" w:color="auto" w:fill="FFFFFF"/>
        <w:ind w:firstLine="709"/>
        <w:jc w:val="both"/>
        <w:rPr>
          <w:szCs w:val="28"/>
          <w:lang w:val="uk-UA"/>
        </w:rPr>
      </w:pPr>
      <w:r w:rsidRPr="006E08AE">
        <w:rPr>
          <w:szCs w:val="28"/>
          <w:lang w:val="uk-UA"/>
        </w:rPr>
        <w:t>Поняття та загальна характеристика правовідносин по соціальному забезпеченню. Зміст соціально-забезпечувальних відносин. Класифікація суб’єктів права соціального забезпечення. Основні риси та зміст соціально-забезпечувальних правовідносин. Процедурні і процесуальні правовідносини у сфері права соціального забезпечення.</w:t>
      </w:r>
    </w:p>
    <w:p w14:paraId="57441F7C" w14:textId="77777777" w:rsidR="004A770D" w:rsidRPr="006E08AE" w:rsidRDefault="004A770D" w:rsidP="00FC51B2">
      <w:pPr>
        <w:shd w:val="clear" w:color="auto" w:fill="FFFFFF"/>
        <w:ind w:firstLine="709"/>
        <w:jc w:val="both"/>
        <w:rPr>
          <w:iCs/>
          <w:szCs w:val="28"/>
          <w:lang w:val="uk-UA"/>
        </w:rPr>
      </w:pPr>
      <w:r w:rsidRPr="006E08AE">
        <w:rPr>
          <w:szCs w:val="28"/>
          <w:lang w:val="uk-UA"/>
        </w:rPr>
        <w:t>Соціально-страхові правовідносини. Поняття, ознаки та види страхового стажу. Підстави виникнення, зміни та припинення соціальних правовідносин. Сім’я як суб’єкт соціально-забезпечувальних правовідносин. Управління страховими фондами. Особливість правового становища державних /не страхових/ фондів.</w:t>
      </w:r>
    </w:p>
    <w:p w14:paraId="6B78C870" w14:textId="77777777" w:rsidR="004A770D" w:rsidRPr="006E08AE" w:rsidRDefault="004A770D" w:rsidP="00FC51B2">
      <w:pPr>
        <w:shd w:val="clear" w:color="auto" w:fill="FFFFFF"/>
        <w:ind w:firstLine="709"/>
        <w:jc w:val="both"/>
        <w:rPr>
          <w:b/>
          <w:szCs w:val="28"/>
          <w:lang w:val="uk-UA"/>
        </w:rPr>
      </w:pPr>
    </w:p>
    <w:p w14:paraId="13AE5C36" w14:textId="77777777" w:rsidR="004A770D" w:rsidRPr="006E08AE" w:rsidRDefault="004A770D" w:rsidP="00FC51B2">
      <w:pPr>
        <w:ind w:firstLine="709"/>
        <w:jc w:val="both"/>
        <w:rPr>
          <w:b/>
          <w:szCs w:val="28"/>
          <w:lang w:val="uk-UA"/>
        </w:rPr>
      </w:pPr>
      <w:r w:rsidRPr="006E08AE">
        <w:rPr>
          <w:b/>
          <w:szCs w:val="28"/>
          <w:lang w:val="uk-UA"/>
        </w:rPr>
        <w:t>ТЕМА 3. Соціальні ризики. Державні соціальні стандарти та нормативи соціального забезпечення</w:t>
      </w:r>
    </w:p>
    <w:p w14:paraId="23145045" w14:textId="77777777" w:rsidR="004A770D" w:rsidRPr="006E08AE" w:rsidRDefault="004A770D" w:rsidP="00FC51B2">
      <w:pPr>
        <w:ind w:firstLine="709"/>
        <w:jc w:val="both"/>
        <w:rPr>
          <w:szCs w:val="28"/>
          <w:lang w:val="uk-UA"/>
        </w:rPr>
      </w:pPr>
      <w:r w:rsidRPr="006E08AE">
        <w:rPr>
          <w:szCs w:val="28"/>
          <w:lang w:val="uk-UA"/>
        </w:rPr>
        <w:t>Поняття та правові ознаки соціального ризику. Класифікація соціальних ризиків. Непрацездатність як соціальний ризик. Види непрацездатності. Поняття, ознаки та причини інвалідності. Втрата годувальника як соціальний ризик. Поняття, критерії та порядок підтвердження малозабезпеченості. Межа бідності. Прожитковий мінімум – базовий державний соціальний стандарт. Державні соціальні гарантії, порядок їх визначення та затвердження.</w:t>
      </w:r>
    </w:p>
    <w:p w14:paraId="5D5839F0" w14:textId="77777777" w:rsidR="004A770D" w:rsidRPr="006E08AE" w:rsidRDefault="004A770D" w:rsidP="00FC51B2">
      <w:pPr>
        <w:pStyle w:val="a7"/>
        <w:spacing w:after="0"/>
        <w:ind w:firstLine="709"/>
        <w:jc w:val="both"/>
        <w:rPr>
          <w:szCs w:val="28"/>
          <w:lang w:val="uk-UA"/>
        </w:rPr>
      </w:pPr>
      <w:r w:rsidRPr="006E08AE">
        <w:rPr>
          <w:szCs w:val="28"/>
          <w:lang w:val="uk-UA"/>
        </w:rPr>
        <w:t>Основні та додаткові ризики. Страхові та не страхові ризики. Старість як соціальний ризик. Інвалідність, пов’язана з виконанням обов’язків захисту Вітчизни.</w:t>
      </w:r>
    </w:p>
    <w:p w14:paraId="1CB381FC" w14:textId="77777777" w:rsidR="004A770D" w:rsidRPr="006E08AE" w:rsidRDefault="004A770D" w:rsidP="00FC51B2">
      <w:pPr>
        <w:ind w:firstLine="709"/>
        <w:jc w:val="both"/>
        <w:rPr>
          <w:szCs w:val="28"/>
          <w:lang w:val="uk-UA"/>
        </w:rPr>
      </w:pPr>
    </w:p>
    <w:p w14:paraId="2D8E5333" w14:textId="77777777" w:rsidR="004A770D" w:rsidRPr="006E08AE" w:rsidRDefault="004A770D" w:rsidP="00FC51B2">
      <w:pPr>
        <w:pStyle w:val="25"/>
        <w:spacing w:after="0" w:line="240" w:lineRule="auto"/>
        <w:ind w:firstLine="709"/>
        <w:rPr>
          <w:b/>
          <w:szCs w:val="28"/>
        </w:rPr>
      </w:pPr>
      <w:r w:rsidRPr="006E08AE">
        <w:rPr>
          <w:b/>
          <w:szCs w:val="28"/>
        </w:rPr>
        <w:t>ТЕМА 4. Система стр</w:t>
      </w:r>
      <w:r w:rsidR="00275190">
        <w:rPr>
          <w:b/>
          <w:szCs w:val="28"/>
        </w:rPr>
        <w:t xml:space="preserve">ахового </w:t>
      </w:r>
      <w:proofErr w:type="spellStart"/>
      <w:r w:rsidR="00275190">
        <w:rPr>
          <w:b/>
          <w:szCs w:val="28"/>
        </w:rPr>
        <w:t>пенсійного</w:t>
      </w:r>
      <w:proofErr w:type="spellEnd"/>
      <w:r w:rsidR="00275190">
        <w:rPr>
          <w:b/>
          <w:szCs w:val="28"/>
        </w:rPr>
        <w:t xml:space="preserve"> </w:t>
      </w:r>
      <w:proofErr w:type="spellStart"/>
      <w:r w:rsidR="00275190">
        <w:rPr>
          <w:b/>
          <w:szCs w:val="28"/>
        </w:rPr>
        <w:t>забезпечення</w:t>
      </w:r>
      <w:proofErr w:type="spellEnd"/>
    </w:p>
    <w:p w14:paraId="481A9D46" w14:textId="77777777" w:rsidR="004A770D" w:rsidRPr="006E08AE" w:rsidRDefault="004A770D" w:rsidP="00FC51B2">
      <w:pPr>
        <w:pStyle w:val="a7"/>
        <w:spacing w:after="0"/>
        <w:ind w:firstLine="709"/>
        <w:jc w:val="both"/>
        <w:rPr>
          <w:szCs w:val="28"/>
          <w:lang w:val="uk-UA"/>
        </w:rPr>
      </w:pPr>
      <w:r w:rsidRPr="006E08AE">
        <w:rPr>
          <w:szCs w:val="28"/>
          <w:lang w:val="uk-UA"/>
        </w:rPr>
        <w:t>Принципи функціонування солідарної, накопичувальної державної та не державної систем пенсійного забезпечення. Особливість призначення та виплата пенсії в разі інвалідності внаслідок нещасного випадку на виробництві чи профзахворювання. Документи які дають право на призначення кожного виду пенсій. Принципи участі громадян та роботодавців у формуванні професійної пенсійної системи.</w:t>
      </w:r>
    </w:p>
    <w:p w14:paraId="401066CA" w14:textId="77777777" w:rsidR="004A770D" w:rsidRPr="006E08AE" w:rsidRDefault="004A770D" w:rsidP="00FC51B2">
      <w:pPr>
        <w:pStyle w:val="21"/>
        <w:tabs>
          <w:tab w:val="num" w:pos="0"/>
        </w:tabs>
        <w:spacing w:after="0" w:line="240" w:lineRule="auto"/>
        <w:ind w:left="0" w:firstLine="709"/>
        <w:jc w:val="both"/>
      </w:pPr>
      <w:r w:rsidRPr="006E08AE">
        <w:t xml:space="preserve">Сучасний стан та напрями реформування державної системи пенсійного забезпечення в Україні. Основні системи пенсійного забезпечення в Україні. Суб’єкти права на страхову пенсію в солідарній системі. Правове регулювання </w:t>
      </w:r>
      <w:r w:rsidRPr="006E08AE">
        <w:lastRenderedPageBreak/>
        <w:t>пенсійного забезпечення за віком. Пенсії у зв’язку з інвалідністю. Пенсії у зв’язку з втратою годувальника.</w:t>
      </w:r>
    </w:p>
    <w:p w14:paraId="50441D7C" w14:textId="77777777" w:rsidR="004A770D" w:rsidRPr="006E08AE" w:rsidRDefault="004A770D" w:rsidP="00A549B8">
      <w:pPr>
        <w:shd w:val="clear" w:color="auto" w:fill="FFFFFF"/>
        <w:jc w:val="both"/>
        <w:rPr>
          <w:b/>
          <w:szCs w:val="28"/>
          <w:lang w:val="uk-UA"/>
        </w:rPr>
      </w:pPr>
    </w:p>
    <w:p w14:paraId="602C1089" w14:textId="77777777" w:rsidR="004A770D" w:rsidRPr="006E08AE" w:rsidRDefault="004A770D" w:rsidP="00FC51B2">
      <w:pPr>
        <w:shd w:val="clear" w:color="auto" w:fill="FFFFFF"/>
        <w:ind w:firstLine="709"/>
        <w:rPr>
          <w:b/>
          <w:szCs w:val="28"/>
          <w:lang w:val="uk-UA"/>
        </w:rPr>
      </w:pPr>
      <w:r w:rsidRPr="006E08AE">
        <w:rPr>
          <w:b/>
          <w:szCs w:val="28"/>
          <w:lang w:val="uk-UA"/>
        </w:rPr>
        <w:t xml:space="preserve">ТЕМА </w:t>
      </w:r>
      <w:r w:rsidR="00A549B8">
        <w:rPr>
          <w:b/>
          <w:szCs w:val="28"/>
          <w:lang w:val="uk-UA"/>
        </w:rPr>
        <w:t>5</w:t>
      </w:r>
      <w:r w:rsidRPr="006E08AE">
        <w:rPr>
          <w:b/>
          <w:szCs w:val="28"/>
          <w:lang w:val="uk-UA"/>
        </w:rPr>
        <w:t>.</w:t>
      </w:r>
      <w:r w:rsidRPr="006E08AE">
        <w:rPr>
          <w:szCs w:val="28"/>
          <w:lang w:val="uk-UA"/>
        </w:rPr>
        <w:t xml:space="preserve"> </w:t>
      </w:r>
      <w:r w:rsidRPr="006E08AE">
        <w:rPr>
          <w:b/>
          <w:szCs w:val="28"/>
          <w:lang w:val="uk-UA"/>
        </w:rPr>
        <w:t>Система страхових допомог в Україні</w:t>
      </w:r>
    </w:p>
    <w:p w14:paraId="15834697" w14:textId="77777777" w:rsidR="004A770D" w:rsidRPr="006E08AE" w:rsidRDefault="004A770D" w:rsidP="00FC51B2">
      <w:pPr>
        <w:pStyle w:val="33"/>
        <w:tabs>
          <w:tab w:val="num" w:pos="0"/>
        </w:tabs>
        <w:spacing w:after="0"/>
        <w:ind w:firstLine="709"/>
        <w:jc w:val="both"/>
        <w:rPr>
          <w:sz w:val="28"/>
          <w:szCs w:val="28"/>
          <w:lang w:val="uk-UA"/>
        </w:rPr>
      </w:pPr>
      <w:r w:rsidRPr="006E08AE">
        <w:rPr>
          <w:sz w:val="28"/>
          <w:szCs w:val="28"/>
          <w:lang w:val="uk-UA"/>
        </w:rPr>
        <w:t>Поняття, ознаки та види страхових допоміг. Правове регулювання надання страхових допоміг. Допомога в разі тимчасової непрацездатності. Допомога на випадок вагітності та пологів. Страхові допомоги в разі безробіття. Допомоги у зв’язку з нещасним випадком на виробництві.</w:t>
      </w:r>
    </w:p>
    <w:p w14:paraId="6837DB21" w14:textId="77777777" w:rsidR="004A770D" w:rsidRPr="006E08AE" w:rsidRDefault="004A770D" w:rsidP="00FC51B2">
      <w:pPr>
        <w:pStyle w:val="33"/>
        <w:tabs>
          <w:tab w:val="num" w:pos="0"/>
        </w:tabs>
        <w:spacing w:after="0"/>
        <w:ind w:firstLine="709"/>
        <w:jc w:val="both"/>
        <w:rPr>
          <w:sz w:val="28"/>
          <w:szCs w:val="28"/>
          <w:lang w:val="uk-UA"/>
        </w:rPr>
      </w:pPr>
      <w:r w:rsidRPr="006E08AE">
        <w:rPr>
          <w:bCs/>
          <w:sz w:val="28"/>
          <w:szCs w:val="28"/>
          <w:lang w:val="uk-UA"/>
        </w:rPr>
        <w:t xml:space="preserve">Допомога одиноким матерям. Страхова допомога на поховання. Ознаки, що відрізняють соціальну допомогу від інших соціальних виплат. </w:t>
      </w:r>
      <w:r w:rsidRPr="006E08AE">
        <w:rPr>
          <w:sz w:val="28"/>
          <w:szCs w:val="28"/>
          <w:lang w:val="uk-UA"/>
        </w:rPr>
        <w:t>Допомоги, зумовлені народженням дитини. Страхові виплати у зв’язку з нещасним випадком і профзахворюванням. Порядок призначення і виплати страхових допоміг. Порядок призначення та виплати державних соціальних допомог.</w:t>
      </w:r>
    </w:p>
    <w:p w14:paraId="41DE7DBE" w14:textId="77777777" w:rsidR="004A770D" w:rsidRPr="006E08AE" w:rsidRDefault="004A770D" w:rsidP="00FC51B2">
      <w:pPr>
        <w:shd w:val="clear" w:color="auto" w:fill="FFFFFF"/>
        <w:ind w:firstLine="709"/>
        <w:jc w:val="both"/>
        <w:rPr>
          <w:szCs w:val="28"/>
          <w:lang w:val="uk-UA"/>
        </w:rPr>
      </w:pPr>
    </w:p>
    <w:p w14:paraId="0F8ACC6D" w14:textId="77777777" w:rsidR="004A770D" w:rsidRPr="006E08AE" w:rsidRDefault="004A770D" w:rsidP="00FC51B2">
      <w:pPr>
        <w:pStyle w:val="21"/>
        <w:spacing w:after="0" w:line="240" w:lineRule="auto"/>
        <w:ind w:left="0" w:firstLine="709"/>
        <w:jc w:val="both"/>
        <w:rPr>
          <w:b/>
        </w:rPr>
      </w:pPr>
      <w:r w:rsidRPr="006E08AE">
        <w:rPr>
          <w:b/>
        </w:rPr>
        <w:t xml:space="preserve">ТЕМА </w:t>
      </w:r>
      <w:r w:rsidR="00A549B8">
        <w:rPr>
          <w:b/>
          <w:lang w:val="ru-RU"/>
        </w:rPr>
        <w:t>6</w:t>
      </w:r>
      <w:r w:rsidRPr="006E08AE">
        <w:rPr>
          <w:b/>
        </w:rPr>
        <w:t>. Державні соціальні допомоги</w:t>
      </w:r>
    </w:p>
    <w:p w14:paraId="5AD12260" w14:textId="77777777" w:rsidR="004A770D" w:rsidRPr="006E08AE" w:rsidRDefault="004A770D" w:rsidP="00FC51B2">
      <w:pPr>
        <w:pStyle w:val="33"/>
        <w:spacing w:after="0"/>
        <w:ind w:firstLine="709"/>
        <w:jc w:val="both"/>
        <w:rPr>
          <w:bCs/>
          <w:sz w:val="28"/>
          <w:szCs w:val="28"/>
          <w:lang w:val="uk-UA"/>
        </w:rPr>
      </w:pPr>
      <w:r w:rsidRPr="006E08AE">
        <w:rPr>
          <w:sz w:val="28"/>
          <w:szCs w:val="28"/>
          <w:lang w:val="uk-UA"/>
        </w:rPr>
        <w:t xml:space="preserve">Поняття, ознаки та види державних соціальних допоміг. Соціальні допомоги особам, які не мають права на пенсію. Державні допомоги сім’ям з дітьми. Допомога малозабезпеченим сім’ям. Порядок призначення та виплати державних соціальних допоміг. </w:t>
      </w:r>
      <w:r w:rsidRPr="006E08AE">
        <w:rPr>
          <w:bCs/>
          <w:sz w:val="28"/>
          <w:szCs w:val="28"/>
          <w:lang w:val="uk-UA"/>
        </w:rPr>
        <w:t>Соціальні допомоги особам, які не мають права на пенсію. Допомога одиноким матерям.</w:t>
      </w:r>
    </w:p>
    <w:p w14:paraId="2420A03B" w14:textId="77777777" w:rsidR="004A770D" w:rsidRPr="006E08AE" w:rsidRDefault="004A770D" w:rsidP="00FC51B2">
      <w:pPr>
        <w:pStyle w:val="33"/>
        <w:tabs>
          <w:tab w:val="num" w:pos="0"/>
        </w:tabs>
        <w:spacing w:after="0"/>
        <w:ind w:firstLine="709"/>
        <w:jc w:val="both"/>
        <w:rPr>
          <w:sz w:val="28"/>
          <w:szCs w:val="28"/>
          <w:lang w:val="uk-UA"/>
        </w:rPr>
      </w:pPr>
      <w:r w:rsidRPr="006E08AE">
        <w:rPr>
          <w:bCs/>
          <w:sz w:val="28"/>
          <w:szCs w:val="28"/>
          <w:lang w:val="uk-UA"/>
        </w:rPr>
        <w:t xml:space="preserve">Ознаки, що відрізняють соціальну допомогу від інших соціальних виплат. </w:t>
      </w:r>
      <w:r w:rsidRPr="006E08AE">
        <w:rPr>
          <w:sz w:val="28"/>
          <w:szCs w:val="28"/>
          <w:lang w:val="uk-UA"/>
        </w:rPr>
        <w:t>Допомоги, зумовлені народженням дитини. Страхові виплати у зв’язку з нещасним випадком і профзахворюванням. Порядок призначення і виплати страхових допоміг. Порядок призначення та виплати державних соціальних допоміг.</w:t>
      </w:r>
    </w:p>
    <w:p w14:paraId="12AFCBBB" w14:textId="77777777" w:rsidR="004A770D" w:rsidRPr="006E08AE" w:rsidRDefault="004A770D" w:rsidP="00FC51B2">
      <w:pPr>
        <w:shd w:val="clear" w:color="auto" w:fill="FFFFFF"/>
        <w:ind w:firstLine="709"/>
        <w:jc w:val="both"/>
        <w:rPr>
          <w:b/>
          <w:szCs w:val="28"/>
          <w:lang w:val="uk-UA"/>
        </w:rPr>
      </w:pPr>
    </w:p>
    <w:p w14:paraId="7D2785AB" w14:textId="77777777" w:rsidR="004A770D" w:rsidRPr="006E08AE" w:rsidRDefault="004A770D" w:rsidP="00FC51B2">
      <w:pPr>
        <w:shd w:val="clear" w:color="auto" w:fill="FFFFFF"/>
        <w:ind w:firstLine="709"/>
        <w:jc w:val="both"/>
        <w:rPr>
          <w:b/>
          <w:szCs w:val="28"/>
          <w:lang w:val="uk-UA"/>
        </w:rPr>
      </w:pPr>
      <w:r w:rsidRPr="006E08AE">
        <w:rPr>
          <w:b/>
          <w:szCs w:val="28"/>
          <w:lang w:val="uk-UA"/>
        </w:rPr>
        <w:t xml:space="preserve">ТЕМА </w:t>
      </w:r>
      <w:r w:rsidR="00A549B8">
        <w:rPr>
          <w:b/>
          <w:szCs w:val="28"/>
          <w:lang w:val="uk-UA"/>
        </w:rPr>
        <w:t>7</w:t>
      </w:r>
      <w:r w:rsidRPr="006E08AE">
        <w:rPr>
          <w:b/>
          <w:szCs w:val="28"/>
          <w:lang w:val="uk-UA"/>
        </w:rPr>
        <w:t>.</w:t>
      </w:r>
      <w:r w:rsidRPr="006E08AE">
        <w:rPr>
          <w:b/>
          <w:i/>
          <w:szCs w:val="28"/>
          <w:lang w:val="uk-UA"/>
        </w:rPr>
        <w:t xml:space="preserve"> </w:t>
      </w:r>
      <w:r w:rsidRPr="006E08AE">
        <w:rPr>
          <w:b/>
          <w:szCs w:val="28"/>
          <w:lang w:val="uk-UA"/>
        </w:rPr>
        <w:t>Соціальні пільги і соціальне обслуговування</w:t>
      </w:r>
    </w:p>
    <w:p w14:paraId="703FEEEC" w14:textId="77777777" w:rsidR="004A770D" w:rsidRPr="006E08AE" w:rsidRDefault="004A770D" w:rsidP="00FC51B2">
      <w:pPr>
        <w:pStyle w:val="a7"/>
        <w:spacing w:after="0"/>
        <w:ind w:firstLine="709"/>
        <w:jc w:val="both"/>
        <w:rPr>
          <w:szCs w:val="28"/>
          <w:lang w:val="uk-UA"/>
        </w:rPr>
      </w:pPr>
      <w:r w:rsidRPr="006E08AE">
        <w:rPr>
          <w:szCs w:val="28"/>
          <w:lang w:val="uk-UA"/>
        </w:rPr>
        <w:t xml:space="preserve">Поняття та ознаки соціальних пільг як виду соціального забезпечення. Класифікація соціальних пільг, види соціальних пільг за змістом. Поняття, ознаки та принципи здійснення соціального обслуговування. Форми та види соціального обслуговування. Страхове та не страхове соціальне обслуговування. Етапи реформування державної системи соціальних пільг. </w:t>
      </w:r>
    </w:p>
    <w:p w14:paraId="5FBDD309" w14:textId="77777777" w:rsidR="004A770D" w:rsidRPr="006E08AE" w:rsidRDefault="004A770D" w:rsidP="00FC51B2">
      <w:pPr>
        <w:pStyle w:val="a7"/>
        <w:tabs>
          <w:tab w:val="num" w:pos="0"/>
        </w:tabs>
        <w:spacing w:after="0"/>
        <w:ind w:firstLine="709"/>
        <w:jc w:val="both"/>
        <w:rPr>
          <w:szCs w:val="28"/>
          <w:lang w:val="uk-UA"/>
        </w:rPr>
      </w:pPr>
      <w:r w:rsidRPr="006E08AE">
        <w:rPr>
          <w:szCs w:val="28"/>
          <w:lang w:val="uk-UA"/>
        </w:rPr>
        <w:t>Суб’єкти права на соціальні пільги в Україні. Види медичних послуг, які надаються згідно із законодавством України. Проблеми реформування державної системи соціальних пільг в Україні. Джерела фінансування соціальних пільг. Стаціонарне соціальне обслуговування інвалідів з числа звільнених з місць позбавлення волі. Відмінність соціальних пільг від інших, які є близькими за змістом та способом надання. Джерела фінансування соціального обслуговування.</w:t>
      </w:r>
    </w:p>
    <w:p w14:paraId="1055F17D" w14:textId="77777777" w:rsidR="00DB3519" w:rsidRPr="006E08AE" w:rsidRDefault="00DB3519" w:rsidP="00FC51B2">
      <w:pPr>
        <w:shd w:val="clear" w:color="auto" w:fill="FFFFFF"/>
        <w:ind w:firstLine="709"/>
        <w:jc w:val="both"/>
        <w:rPr>
          <w:b/>
          <w:szCs w:val="28"/>
          <w:lang w:val="uk-UA"/>
        </w:rPr>
      </w:pPr>
    </w:p>
    <w:p w14:paraId="4C1E0D7E" w14:textId="77777777" w:rsidR="001B4BCC" w:rsidRPr="00B0205B" w:rsidRDefault="001B4BCC" w:rsidP="001B4BCC">
      <w:pPr>
        <w:ind w:firstLine="709"/>
        <w:jc w:val="center"/>
        <w:rPr>
          <w:b/>
          <w:bCs/>
          <w:szCs w:val="28"/>
          <w:lang w:val="uk-UA"/>
        </w:rPr>
      </w:pPr>
      <w:r w:rsidRPr="00B0205B">
        <w:rPr>
          <w:b/>
          <w:bCs/>
          <w:szCs w:val="28"/>
          <w:lang w:val="uk-UA"/>
        </w:rPr>
        <w:t>Форма підсумкового контролю успішності навчання</w:t>
      </w:r>
    </w:p>
    <w:p w14:paraId="37F886BF" w14:textId="77777777" w:rsidR="001B4BCC" w:rsidRPr="00B0205B" w:rsidRDefault="001B4BCC" w:rsidP="001B4BCC">
      <w:pPr>
        <w:ind w:firstLine="709"/>
        <w:jc w:val="both"/>
        <w:rPr>
          <w:szCs w:val="28"/>
          <w:lang w:val="uk-UA"/>
        </w:rPr>
      </w:pPr>
      <w:r w:rsidRPr="00B0205B">
        <w:rPr>
          <w:szCs w:val="28"/>
          <w:lang w:val="uk-UA"/>
        </w:rPr>
        <w:t>Підсумковий контроль – це перевірка рівня засвоєння знань, навичок,</w:t>
      </w:r>
      <w:r>
        <w:rPr>
          <w:szCs w:val="28"/>
          <w:lang w:val="uk-UA"/>
        </w:rPr>
        <w:t xml:space="preserve"> </w:t>
      </w:r>
      <w:r w:rsidRPr="00B0205B">
        <w:rPr>
          <w:szCs w:val="28"/>
          <w:lang w:val="uk-UA"/>
        </w:rPr>
        <w:t>вмінь та інших компетентно</w:t>
      </w:r>
      <w:r w:rsidR="00A549B8" w:rsidRPr="00B0205B">
        <w:rPr>
          <w:szCs w:val="28"/>
          <w:lang w:val="uk-UA"/>
        </w:rPr>
        <w:t xml:space="preserve">стей за певний період навчання </w:t>
      </w:r>
      <w:r w:rsidRPr="00B0205B">
        <w:rPr>
          <w:szCs w:val="28"/>
          <w:lang w:val="uk-UA"/>
        </w:rPr>
        <w:t>навчальний</w:t>
      </w:r>
      <w:r>
        <w:rPr>
          <w:szCs w:val="28"/>
          <w:lang w:val="uk-UA"/>
        </w:rPr>
        <w:t xml:space="preserve"> </w:t>
      </w:r>
      <w:r w:rsidR="00A549B8" w:rsidRPr="00B0205B">
        <w:rPr>
          <w:szCs w:val="28"/>
          <w:lang w:val="uk-UA"/>
        </w:rPr>
        <w:t>семестр</w:t>
      </w:r>
      <w:r w:rsidRPr="00B0205B">
        <w:rPr>
          <w:szCs w:val="28"/>
          <w:lang w:val="uk-UA"/>
        </w:rPr>
        <w:t>.</w:t>
      </w:r>
    </w:p>
    <w:p w14:paraId="54561D69" w14:textId="77777777" w:rsidR="001B4BCC" w:rsidRDefault="001B4BCC" w:rsidP="001B4BCC">
      <w:pPr>
        <w:ind w:firstLine="709"/>
        <w:jc w:val="both"/>
        <w:rPr>
          <w:szCs w:val="28"/>
        </w:rPr>
      </w:pPr>
      <w:r w:rsidRPr="001B4BCC">
        <w:rPr>
          <w:szCs w:val="28"/>
        </w:rPr>
        <w:t xml:space="preserve">З </w:t>
      </w:r>
      <w:proofErr w:type="spellStart"/>
      <w:r w:rsidRPr="001B4BCC">
        <w:rPr>
          <w:szCs w:val="28"/>
        </w:rPr>
        <w:t>навчальної</w:t>
      </w:r>
      <w:proofErr w:type="spellEnd"/>
      <w:r w:rsidRPr="001B4BCC">
        <w:rPr>
          <w:szCs w:val="28"/>
        </w:rPr>
        <w:t xml:space="preserve"> </w:t>
      </w:r>
      <w:proofErr w:type="spellStart"/>
      <w:r w:rsidRPr="001B4BCC">
        <w:rPr>
          <w:szCs w:val="28"/>
        </w:rPr>
        <w:t>дисципліни</w:t>
      </w:r>
      <w:proofErr w:type="spellEnd"/>
      <w:r w:rsidRPr="001B4BCC">
        <w:rPr>
          <w:szCs w:val="28"/>
        </w:rPr>
        <w:t xml:space="preserve"> «</w:t>
      </w:r>
      <w:r>
        <w:rPr>
          <w:szCs w:val="28"/>
          <w:lang w:val="uk-UA"/>
        </w:rPr>
        <w:t>Право соціального забезпечення</w:t>
      </w:r>
      <w:r w:rsidRPr="001B4BCC">
        <w:rPr>
          <w:szCs w:val="28"/>
        </w:rPr>
        <w:t xml:space="preserve">» </w:t>
      </w:r>
      <w:proofErr w:type="spellStart"/>
      <w:r w:rsidRPr="001B4BCC">
        <w:rPr>
          <w:szCs w:val="28"/>
        </w:rPr>
        <w:t>передбачено</w:t>
      </w:r>
      <w:proofErr w:type="spellEnd"/>
      <w:r w:rsidRPr="001B4BCC">
        <w:rPr>
          <w:szCs w:val="28"/>
        </w:rPr>
        <w:t>:</w:t>
      </w:r>
    </w:p>
    <w:p w14:paraId="06B31EB0" w14:textId="1F9C472B" w:rsidR="001B4BCC" w:rsidRDefault="001B4BCC" w:rsidP="001B4BCC">
      <w:pPr>
        <w:ind w:firstLine="709"/>
        <w:jc w:val="both"/>
        <w:rPr>
          <w:szCs w:val="28"/>
        </w:rPr>
      </w:pPr>
      <w:r w:rsidRPr="001B4BCC">
        <w:rPr>
          <w:szCs w:val="28"/>
        </w:rPr>
        <w:t xml:space="preserve">- для </w:t>
      </w:r>
      <w:r w:rsidR="00C026D0">
        <w:rPr>
          <w:szCs w:val="28"/>
          <w:lang w:val="uk-UA"/>
        </w:rPr>
        <w:t>заочної</w:t>
      </w:r>
      <w:r w:rsidRPr="001B4BCC">
        <w:rPr>
          <w:szCs w:val="28"/>
        </w:rPr>
        <w:t xml:space="preserve"> </w:t>
      </w:r>
      <w:proofErr w:type="spellStart"/>
      <w:r w:rsidRPr="001B4BCC">
        <w:rPr>
          <w:szCs w:val="28"/>
        </w:rPr>
        <w:t>форми</w:t>
      </w:r>
      <w:proofErr w:type="spellEnd"/>
      <w:r w:rsidRPr="001B4BCC">
        <w:rPr>
          <w:szCs w:val="28"/>
        </w:rPr>
        <w:t xml:space="preserve"> </w:t>
      </w:r>
      <w:proofErr w:type="spellStart"/>
      <w:r w:rsidRPr="001B4BCC">
        <w:rPr>
          <w:szCs w:val="28"/>
        </w:rPr>
        <w:t>навчання</w:t>
      </w:r>
      <w:proofErr w:type="spellEnd"/>
      <w:r w:rsidRPr="001B4BCC">
        <w:rPr>
          <w:szCs w:val="28"/>
        </w:rPr>
        <w:t xml:space="preserve"> – </w:t>
      </w:r>
      <w:r>
        <w:rPr>
          <w:szCs w:val="28"/>
          <w:lang w:val="uk-UA"/>
        </w:rPr>
        <w:t>залік</w:t>
      </w:r>
      <w:r>
        <w:rPr>
          <w:szCs w:val="28"/>
        </w:rPr>
        <w:t>.</w:t>
      </w:r>
    </w:p>
    <w:p w14:paraId="20ACFBBD" w14:textId="77777777" w:rsidR="001B4BCC" w:rsidRDefault="001B4BCC" w:rsidP="001B4BCC">
      <w:pPr>
        <w:ind w:firstLine="709"/>
        <w:jc w:val="both"/>
        <w:rPr>
          <w:szCs w:val="28"/>
        </w:rPr>
      </w:pPr>
    </w:p>
    <w:p w14:paraId="2742452C" w14:textId="77777777" w:rsidR="00DB3519" w:rsidRDefault="00DB3519" w:rsidP="001B4BCC">
      <w:pPr>
        <w:ind w:firstLine="709"/>
        <w:jc w:val="both"/>
        <w:rPr>
          <w:szCs w:val="28"/>
        </w:rPr>
      </w:pPr>
    </w:p>
    <w:p w14:paraId="346475B6" w14:textId="77777777" w:rsidR="001B4BCC" w:rsidRPr="001B4BCC" w:rsidRDefault="001B4BCC" w:rsidP="001B4BCC">
      <w:pPr>
        <w:ind w:firstLine="709"/>
        <w:jc w:val="center"/>
        <w:rPr>
          <w:b/>
          <w:bCs/>
          <w:szCs w:val="28"/>
        </w:rPr>
      </w:pPr>
      <w:proofErr w:type="spellStart"/>
      <w:r w:rsidRPr="001B4BCC">
        <w:rPr>
          <w:b/>
          <w:bCs/>
          <w:szCs w:val="28"/>
        </w:rPr>
        <w:lastRenderedPageBreak/>
        <w:t>Критерії</w:t>
      </w:r>
      <w:proofErr w:type="spellEnd"/>
      <w:r w:rsidRPr="001B4BCC">
        <w:rPr>
          <w:b/>
          <w:bCs/>
          <w:szCs w:val="28"/>
        </w:rPr>
        <w:t xml:space="preserve"> та </w:t>
      </w:r>
      <w:proofErr w:type="spellStart"/>
      <w:r w:rsidRPr="001B4BCC">
        <w:rPr>
          <w:b/>
          <w:bCs/>
          <w:szCs w:val="28"/>
        </w:rPr>
        <w:t>засоби</w:t>
      </w:r>
      <w:proofErr w:type="spellEnd"/>
      <w:r w:rsidRPr="001B4BCC">
        <w:rPr>
          <w:b/>
          <w:bCs/>
          <w:szCs w:val="28"/>
        </w:rPr>
        <w:t xml:space="preserve"> </w:t>
      </w:r>
      <w:proofErr w:type="spellStart"/>
      <w:r w:rsidRPr="001B4BCC">
        <w:rPr>
          <w:b/>
          <w:bCs/>
          <w:szCs w:val="28"/>
        </w:rPr>
        <w:t>оцінювання</w:t>
      </w:r>
      <w:proofErr w:type="spellEnd"/>
      <w:r w:rsidRPr="001B4BCC">
        <w:rPr>
          <w:b/>
          <w:bCs/>
          <w:szCs w:val="28"/>
        </w:rPr>
        <w:t xml:space="preserve"> </w:t>
      </w:r>
      <w:proofErr w:type="spellStart"/>
      <w:r w:rsidRPr="001B4BCC">
        <w:rPr>
          <w:b/>
          <w:bCs/>
          <w:szCs w:val="28"/>
        </w:rPr>
        <w:t>успішності</w:t>
      </w:r>
      <w:proofErr w:type="spellEnd"/>
      <w:r w:rsidRPr="001B4BCC">
        <w:rPr>
          <w:b/>
          <w:bCs/>
          <w:szCs w:val="28"/>
        </w:rPr>
        <w:t xml:space="preserve"> </w:t>
      </w:r>
      <w:proofErr w:type="spellStart"/>
      <w:r w:rsidRPr="001B4BCC">
        <w:rPr>
          <w:b/>
          <w:bCs/>
          <w:szCs w:val="28"/>
        </w:rPr>
        <w:t>навчання</w:t>
      </w:r>
      <w:proofErr w:type="spellEnd"/>
    </w:p>
    <w:p w14:paraId="0D04A0F6" w14:textId="7A7E9C4B" w:rsidR="00730551" w:rsidRDefault="00730551" w:rsidP="00DB3519">
      <w:pPr>
        <w:jc w:val="both"/>
        <w:rPr>
          <w:szCs w:val="28"/>
        </w:rPr>
      </w:pPr>
    </w:p>
    <w:p w14:paraId="2CF197D7" w14:textId="77777777" w:rsidR="00521EB5" w:rsidRPr="00C026D0" w:rsidRDefault="00521EB5" w:rsidP="00521EB5">
      <w:pPr>
        <w:widowControl w:val="0"/>
        <w:shd w:val="clear" w:color="auto" w:fill="FFFFFF"/>
        <w:ind w:firstLine="709"/>
        <w:jc w:val="both"/>
        <w:rPr>
          <w:szCs w:val="28"/>
          <w:lang w:val="uk-UA"/>
        </w:rPr>
      </w:pPr>
      <w:r w:rsidRPr="00C026D0">
        <w:rPr>
          <w:szCs w:val="28"/>
          <w:lang w:val="uk-UA"/>
        </w:rPr>
        <w:t>В Університеті встановлюється єдина максимальна сума балів за всі види робіт з навчальної дисципліни</w:t>
      </w:r>
      <w:r w:rsidRPr="00C026D0">
        <w:rPr>
          <w:i/>
          <w:szCs w:val="28"/>
          <w:lang w:val="uk-UA"/>
        </w:rPr>
        <w:t xml:space="preserve"> – </w:t>
      </w:r>
      <w:r w:rsidRPr="00C026D0">
        <w:rPr>
          <w:b/>
          <w:szCs w:val="28"/>
          <w:lang w:val="uk-UA"/>
        </w:rPr>
        <w:t>100 балів</w:t>
      </w:r>
      <w:r w:rsidRPr="00C026D0">
        <w:rPr>
          <w:szCs w:val="28"/>
          <w:lang w:val="uk-UA"/>
        </w:rPr>
        <w:t>.</w:t>
      </w:r>
    </w:p>
    <w:p w14:paraId="4B5AD0EC" w14:textId="77777777" w:rsidR="00521EB5" w:rsidRPr="00C026D0" w:rsidRDefault="00521EB5" w:rsidP="00521EB5">
      <w:pPr>
        <w:widowControl w:val="0"/>
        <w:shd w:val="clear" w:color="auto" w:fill="FFFFFF"/>
        <w:ind w:firstLine="709"/>
        <w:jc w:val="both"/>
        <w:rPr>
          <w:spacing w:val="-2"/>
          <w:szCs w:val="28"/>
          <w:lang w:val="uk-UA"/>
        </w:rPr>
      </w:pPr>
      <w:r w:rsidRPr="00C026D0">
        <w:rPr>
          <w:szCs w:val="28"/>
          <w:lang w:val="uk-UA"/>
        </w:rPr>
        <w:t>Встановлюються</w:t>
      </w:r>
      <w:r w:rsidRPr="00C026D0">
        <w:rPr>
          <w:spacing w:val="-2"/>
          <w:szCs w:val="28"/>
          <w:lang w:val="uk-UA"/>
        </w:rPr>
        <w:t xml:space="preserve">: максимальні суми балів за виконання завдань у рамках аудиторної – </w:t>
      </w:r>
      <w:r>
        <w:rPr>
          <w:b/>
          <w:bCs/>
          <w:spacing w:val="-2"/>
          <w:szCs w:val="28"/>
          <w:lang w:val="uk-UA"/>
        </w:rPr>
        <w:t>2</w:t>
      </w:r>
      <w:r w:rsidRPr="00C026D0">
        <w:rPr>
          <w:b/>
          <w:bCs/>
          <w:spacing w:val="-2"/>
          <w:szCs w:val="28"/>
          <w:lang w:val="uk-UA"/>
        </w:rPr>
        <w:t>0 балів</w:t>
      </w:r>
      <w:r w:rsidRPr="00C026D0">
        <w:rPr>
          <w:spacing w:val="-2"/>
          <w:szCs w:val="28"/>
          <w:lang w:val="uk-UA"/>
        </w:rPr>
        <w:t xml:space="preserve">, самостійної та індивідуальної роботи – </w:t>
      </w:r>
      <w:r>
        <w:rPr>
          <w:b/>
          <w:spacing w:val="-2"/>
          <w:szCs w:val="28"/>
          <w:lang w:val="uk-UA"/>
        </w:rPr>
        <w:t>4</w:t>
      </w:r>
      <w:r w:rsidRPr="00C026D0">
        <w:rPr>
          <w:b/>
          <w:spacing w:val="-2"/>
          <w:szCs w:val="28"/>
          <w:lang w:val="uk-UA"/>
        </w:rPr>
        <w:t>0 балів</w:t>
      </w:r>
      <w:r w:rsidRPr="00C026D0">
        <w:rPr>
          <w:spacing w:val="-2"/>
          <w:szCs w:val="28"/>
          <w:lang w:val="uk-UA"/>
        </w:rPr>
        <w:t xml:space="preserve">; </w:t>
      </w:r>
      <w:r w:rsidRPr="00C026D0">
        <w:rPr>
          <w:b/>
          <w:spacing w:val="-2"/>
          <w:szCs w:val="28"/>
          <w:lang w:val="uk-UA"/>
        </w:rPr>
        <w:t>40 балів</w:t>
      </w:r>
      <w:r w:rsidRPr="00C026D0">
        <w:rPr>
          <w:spacing w:val="-2"/>
          <w:szCs w:val="28"/>
          <w:lang w:val="uk-UA"/>
        </w:rPr>
        <w:t xml:space="preserve"> – за виконання завдань, винесених на підсумковий контроль.</w:t>
      </w:r>
    </w:p>
    <w:p w14:paraId="760DC1F3" w14:textId="7C90B91C"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За </w:t>
      </w:r>
      <w:r w:rsidRPr="00C026D0">
        <w:rPr>
          <w:b/>
          <w:bCs/>
          <w:spacing w:val="-2"/>
          <w:szCs w:val="28"/>
          <w:lang w:val="uk-UA"/>
        </w:rPr>
        <w:t>аудиторну роботу</w:t>
      </w:r>
      <w:r w:rsidRPr="00C026D0">
        <w:rPr>
          <w:spacing w:val="-2"/>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C026D0">
        <w:rPr>
          <w:b/>
          <w:bCs/>
          <w:spacing w:val="-2"/>
          <w:szCs w:val="28"/>
          <w:lang w:val="uk-UA"/>
        </w:rPr>
        <w:t>10 балів</w:t>
      </w:r>
      <w:r w:rsidRPr="00C026D0">
        <w:rPr>
          <w:spacing w:val="-2"/>
          <w:szCs w:val="28"/>
          <w:lang w:val="uk-UA"/>
        </w:rPr>
        <w:t>. Навчальна дисципліна «</w:t>
      </w:r>
      <w:r>
        <w:rPr>
          <w:spacing w:val="-2"/>
          <w:szCs w:val="28"/>
          <w:lang w:val="uk-UA"/>
        </w:rPr>
        <w:t>Право соціального забезпечення</w:t>
      </w:r>
      <w:r w:rsidRPr="00C026D0">
        <w:rPr>
          <w:spacing w:val="-2"/>
          <w:szCs w:val="28"/>
          <w:lang w:val="uk-UA"/>
        </w:rPr>
        <w:t xml:space="preserve">» складається з </w:t>
      </w:r>
      <w:r w:rsidR="00C876AC">
        <w:rPr>
          <w:spacing w:val="-2"/>
          <w:szCs w:val="28"/>
          <w:lang w:val="uk-UA"/>
        </w:rPr>
        <w:t>двох</w:t>
      </w:r>
      <w:bookmarkStart w:id="0" w:name="_GoBack"/>
      <w:bookmarkEnd w:id="0"/>
      <w:r w:rsidRPr="00C026D0">
        <w:rPr>
          <w:spacing w:val="-2"/>
          <w:szCs w:val="28"/>
          <w:lang w:val="uk-UA"/>
        </w:rPr>
        <w:t xml:space="preserve"> блоків тем, а саме:</w:t>
      </w:r>
    </w:p>
    <w:p w14:paraId="08D68DC7"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І Блок – Тема 1, Тема 2, Тема 3;</w:t>
      </w:r>
    </w:p>
    <w:p w14:paraId="2A09C092"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ІІ Блок – Тема </w:t>
      </w:r>
      <w:r>
        <w:rPr>
          <w:spacing w:val="-2"/>
          <w:szCs w:val="28"/>
          <w:lang w:val="uk-UA"/>
        </w:rPr>
        <w:t>4</w:t>
      </w:r>
      <w:r w:rsidRPr="00C026D0">
        <w:rPr>
          <w:spacing w:val="-2"/>
          <w:szCs w:val="28"/>
          <w:lang w:val="uk-UA"/>
        </w:rPr>
        <w:t xml:space="preserve">, Тема </w:t>
      </w:r>
      <w:r>
        <w:rPr>
          <w:spacing w:val="-2"/>
          <w:szCs w:val="28"/>
          <w:lang w:val="uk-UA"/>
        </w:rPr>
        <w:t>5, Тема 6, Тема 7.</w:t>
      </w:r>
    </w:p>
    <w:p w14:paraId="532D5A22"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Оцінювання відповіді здобувача вищої освіти на занятті відбувається наступним чином:</w:t>
      </w:r>
    </w:p>
    <w:p w14:paraId="0DE7B3EE" w14:textId="77777777" w:rsidR="00521EB5" w:rsidRPr="00C026D0" w:rsidRDefault="00521EB5" w:rsidP="00521EB5">
      <w:pPr>
        <w:widowControl w:val="0"/>
        <w:shd w:val="clear" w:color="auto" w:fill="FFFFFF"/>
        <w:ind w:firstLine="709"/>
        <w:jc w:val="both"/>
        <w:rPr>
          <w:iCs/>
          <w:spacing w:val="-2"/>
          <w:szCs w:val="28"/>
          <w:lang w:val="uk-UA"/>
        </w:rPr>
      </w:pPr>
      <w:r w:rsidRPr="00C026D0">
        <w:rPr>
          <w:b/>
          <w:bCs/>
          <w:spacing w:val="-2"/>
          <w:szCs w:val="28"/>
          <w:lang w:val="uk-UA"/>
        </w:rPr>
        <w:t>Відмінно</w:t>
      </w:r>
      <w:r w:rsidRPr="00C026D0">
        <w:rPr>
          <w:spacing w:val="-2"/>
          <w:szCs w:val="28"/>
          <w:lang w:val="uk-UA"/>
        </w:rPr>
        <w:t xml:space="preserve"> (4-5 балів) – </w:t>
      </w:r>
      <w:r w:rsidRPr="00C026D0">
        <w:rPr>
          <w:iCs/>
          <w:spacing w:val="-2"/>
          <w:szCs w:val="28"/>
          <w:lang w:val="uk-UA"/>
        </w:rPr>
        <w:t xml:space="preserve">питання, винесені на розгляд, </w:t>
      </w:r>
      <w:r w:rsidRPr="00C026D0">
        <w:rPr>
          <w:b/>
          <w:bCs/>
          <w:iCs/>
          <w:spacing w:val="-2"/>
          <w:szCs w:val="28"/>
          <w:lang w:val="uk-UA"/>
        </w:rPr>
        <w:t xml:space="preserve">засвоєні у повному обсязі; на високому рівні сформовані </w:t>
      </w:r>
      <w:r w:rsidRPr="00C026D0">
        <w:rPr>
          <w:iCs/>
          <w:spacing w:val="-2"/>
          <w:szCs w:val="28"/>
          <w:lang w:val="uk-UA"/>
        </w:rPr>
        <w:t xml:space="preserve">необхідні практичні навички та вміння; </w:t>
      </w:r>
      <w:r w:rsidRPr="00C026D0">
        <w:rPr>
          <w:b/>
          <w:bCs/>
          <w:iCs/>
          <w:spacing w:val="-2"/>
          <w:szCs w:val="28"/>
          <w:lang w:val="uk-UA"/>
        </w:rPr>
        <w:t xml:space="preserve">всі </w:t>
      </w:r>
      <w:r w:rsidRPr="00C026D0">
        <w:rPr>
          <w:iCs/>
          <w:spacing w:val="-2"/>
          <w:szCs w:val="28"/>
          <w:lang w:val="uk-UA"/>
        </w:rPr>
        <w:t>навчальні завдання, передбачені</w:t>
      </w:r>
      <w:r w:rsidRPr="00C026D0">
        <w:rPr>
          <w:b/>
          <w:bCs/>
          <w:iCs/>
          <w:spacing w:val="-2"/>
          <w:szCs w:val="28"/>
          <w:lang w:val="uk-UA"/>
        </w:rPr>
        <w:t xml:space="preserve"> </w:t>
      </w:r>
      <w:r w:rsidRPr="00C026D0">
        <w:rPr>
          <w:iCs/>
          <w:spacing w:val="-2"/>
          <w:szCs w:val="28"/>
          <w:lang w:val="uk-UA"/>
        </w:rPr>
        <w:t xml:space="preserve">планом заняття, </w:t>
      </w:r>
      <w:r w:rsidRPr="00C026D0">
        <w:rPr>
          <w:b/>
          <w:bCs/>
          <w:iCs/>
          <w:spacing w:val="-2"/>
          <w:szCs w:val="28"/>
          <w:lang w:val="uk-UA"/>
        </w:rPr>
        <w:t xml:space="preserve">виконані </w:t>
      </w:r>
      <w:r w:rsidRPr="00C026D0">
        <w:rPr>
          <w:iCs/>
          <w:spacing w:val="-2"/>
          <w:szCs w:val="28"/>
          <w:lang w:val="uk-UA"/>
        </w:rPr>
        <w:t>в повному обсязі. Під час заняття продемонстрована</w:t>
      </w:r>
      <w:r w:rsidRPr="00C026D0">
        <w:rPr>
          <w:b/>
          <w:bCs/>
          <w:iCs/>
          <w:spacing w:val="-2"/>
          <w:szCs w:val="28"/>
          <w:lang w:val="uk-UA"/>
        </w:rPr>
        <w:t xml:space="preserve"> </w:t>
      </w:r>
      <w:r w:rsidRPr="00C026D0">
        <w:rPr>
          <w:iCs/>
          <w:spacing w:val="-2"/>
          <w:szCs w:val="28"/>
          <w:lang w:val="uk-UA"/>
        </w:rPr>
        <w:t>стабільна активність та ініціативність. Відповіді на теоретичні питання, розв’язання</w:t>
      </w:r>
      <w:r w:rsidRPr="00C026D0">
        <w:rPr>
          <w:b/>
          <w:bCs/>
          <w:iCs/>
          <w:spacing w:val="-2"/>
          <w:szCs w:val="28"/>
          <w:lang w:val="uk-UA"/>
        </w:rPr>
        <w:t xml:space="preserve"> </w:t>
      </w:r>
      <w:r w:rsidRPr="00C026D0">
        <w:rPr>
          <w:iCs/>
          <w:spacing w:val="-2"/>
          <w:szCs w:val="28"/>
          <w:lang w:val="uk-UA"/>
        </w:rPr>
        <w:t>практичних завдань, висловлення власної думки стосовно дискусійних питань</w:t>
      </w:r>
      <w:r w:rsidRPr="00C026D0">
        <w:rPr>
          <w:b/>
          <w:bCs/>
          <w:iCs/>
          <w:spacing w:val="-2"/>
          <w:szCs w:val="28"/>
          <w:lang w:val="uk-UA"/>
        </w:rPr>
        <w:t xml:space="preserve"> </w:t>
      </w:r>
      <w:r w:rsidRPr="00C026D0">
        <w:rPr>
          <w:iCs/>
          <w:spacing w:val="-2"/>
          <w:szCs w:val="28"/>
          <w:lang w:val="uk-UA"/>
        </w:rPr>
        <w:t xml:space="preserve">ґрунтується </w:t>
      </w:r>
      <w:r w:rsidRPr="00C026D0">
        <w:rPr>
          <w:b/>
          <w:bCs/>
          <w:iCs/>
          <w:spacing w:val="-2"/>
          <w:szCs w:val="28"/>
          <w:lang w:val="uk-UA"/>
        </w:rPr>
        <w:t xml:space="preserve">на глибокому знанні </w:t>
      </w:r>
      <w:r w:rsidRPr="00C026D0">
        <w:rPr>
          <w:iCs/>
          <w:spacing w:val="-2"/>
          <w:szCs w:val="28"/>
          <w:lang w:val="uk-UA"/>
        </w:rPr>
        <w:t>чинного законодавства, теорії та правозастосовної</w:t>
      </w:r>
      <w:r w:rsidRPr="00C026D0">
        <w:rPr>
          <w:b/>
          <w:bCs/>
          <w:iCs/>
          <w:spacing w:val="-2"/>
          <w:szCs w:val="28"/>
          <w:lang w:val="uk-UA"/>
        </w:rPr>
        <w:t xml:space="preserve"> </w:t>
      </w:r>
      <w:r w:rsidRPr="00C026D0">
        <w:rPr>
          <w:iCs/>
          <w:spacing w:val="-2"/>
          <w:szCs w:val="28"/>
          <w:lang w:val="uk-UA"/>
        </w:rPr>
        <w:t>практики;</w:t>
      </w:r>
    </w:p>
    <w:p w14:paraId="0CEE6251" w14:textId="77777777" w:rsidR="00521EB5" w:rsidRPr="00C026D0" w:rsidRDefault="00521EB5" w:rsidP="00521EB5">
      <w:pPr>
        <w:widowControl w:val="0"/>
        <w:shd w:val="clear" w:color="auto" w:fill="FFFFFF"/>
        <w:ind w:firstLine="709"/>
        <w:jc w:val="both"/>
        <w:rPr>
          <w:b/>
          <w:bCs/>
          <w:iCs/>
          <w:spacing w:val="-2"/>
          <w:szCs w:val="28"/>
          <w:lang w:val="uk-UA"/>
        </w:rPr>
      </w:pPr>
      <w:r w:rsidRPr="00C026D0">
        <w:rPr>
          <w:b/>
          <w:bCs/>
          <w:iCs/>
          <w:spacing w:val="-2"/>
          <w:szCs w:val="28"/>
          <w:lang w:val="uk-UA"/>
        </w:rPr>
        <w:t xml:space="preserve">Задовільно </w:t>
      </w:r>
      <w:r w:rsidRPr="00C026D0">
        <w:rPr>
          <w:iCs/>
          <w:spacing w:val="-2"/>
          <w:szCs w:val="28"/>
          <w:lang w:val="uk-UA"/>
        </w:rPr>
        <w:t xml:space="preserve">(2, 3 бали) – питання, винесені на розгляд, </w:t>
      </w:r>
      <w:r w:rsidRPr="00C026D0">
        <w:rPr>
          <w:b/>
          <w:bCs/>
          <w:iCs/>
          <w:spacing w:val="-2"/>
          <w:szCs w:val="28"/>
          <w:lang w:val="uk-UA"/>
        </w:rPr>
        <w:t>у цілому засвоєні</w:t>
      </w:r>
      <w:r w:rsidRPr="00C026D0">
        <w:rPr>
          <w:iCs/>
          <w:spacing w:val="-2"/>
          <w:szCs w:val="28"/>
          <w:lang w:val="uk-UA"/>
        </w:rPr>
        <w:t xml:space="preserve">; практичні навички та вміння мають </w:t>
      </w:r>
      <w:r w:rsidRPr="00C026D0">
        <w:rPr>
          <w:b/>
          <w:bCs/>
          <w:iCs/>
          <w:spacing w:val="-2"/>
          <w:szCs w:val="28"/>
          <w:lang w:val="uk-UA"/>
        </w:rPr>
        <w:t>поверхневий характер</w:t>
      </w:r>
      <w:r w:rsidRPr="00C026D0">
        <w:rPr>
          <w:iCs/>
          <w:spacing w:val="-2"/>
          <w:szCs w:val="28"/>
          <w:lang w:val="uk-UA"/>
        </w:rPr>
        <w:t xml:space="preserve">, потребують подальшого напрацювання та закріплення; навчальні завдання, передбачені планом заняття, </w:t>
      </w:r>
      <w:r w:rsidRPr="00C026D0">
        <w:rPr>
          <w:b/>
          <w:bCs/>
          <w:iCs/>
          <w:spacing w:val="-2"/>
          <w:szCs w:val="28"/>
          <w:lang w:val="uk-UA"/>
        </w:rPr>
        <w:t>виконані</w:t>
      </w:r>
      <w:r w:rsidRPr="00C026D0">
        <w:rPr>
          <w:iCs/>
          <w:spacing w:val="-2"/>
          <w:szCs w:val="28"/>
          <w:lang w:val="uk-UA"/>
        </w:rPr>
        <w:t xml:space="preserve">, </w:t>
      </w:r>
      <w:r w:rsidRPr="00C026D0">
        <w:rPr>
          <w:b/>
          <w:bCs/>
          <w:iCs/>
          <w:spacing w:val="-2"/>
          <w:szCs w:val="28"/>
          <w:lang w:val="uk-UA"/>
        </w:rPr>
        <w:t xml:space="preserve">деякі </w:t>
      </w:r>
      <w:r w:rsidRPr="00C026D0">
        <w:rPr>
          <w:iCs/>
          <w:spacing w:val="-2"/>
          <w:szCs w:val="28"/>
          <w:lang w:val="uk-UA"/>
        </w:rPr>
        <w:t xml:space="preserve">види завдань виконані </w:t>
      </w:r>
      <w:r w:rsidRPr="00C026D0">
        <w:rPr>
          <w:b/>
          <w:bCs/>
          <w:iCs/>
          <w:spacing w:val="-2"/>
          <w:szCs w:val="28"/>
          <w:lang w:val="uk-UA"/>
        </w:rPr>
        <w:t>з помилками.</w:t>
      </w:r>
    </w:p>
    <w:p w14:paraId="303E8163" w14:textId="77777777" w:rsidR="00521EB5" w:rsidRPr="00C026D0" w:rsidRDefault="00521EB5" w:rsidP="00521EB5">
      <w:pPr>
        <w:widowControl w:val="0"/>
        <w:shd w:val="clear" w:color="auto" w:fill="FFFFFF"/>
        <w:ind w:firstLine="709"/>
        <w:jc w:val="both"/>
        <w:rPr>
          <w:spacing w:val="-2"/>
          <w:szCs w:val="28"/>
          <w:lang w:val="uk-UA"/>
        </w:rPr>
      </w:pPr>
      <w:r w:rsidRPr="00C026D0">
        <w:rPr>
          <w:b/>
          <w:bCs/>
          <w:spacing w:val="-2"/>
          <w:szCs w:val="28"/>
          <w:lang w:val="uk-UA"/>
        </w:rPr>
        <w:t xml:space="preserve">Незадовільно </w:t>
      </w:r>
      <w:r w:rsidRPr="00C026D0">
        <w:rPr>
          <w:spacing w:val="-2"/>
          <w:szCs w:val="28"/>
          <w:lang w:val="uk-UA"/>
        </w:rPr>
        <w:t xml:space="preserve">(0, 1 бали) – здобувач вищої освіти </w:t>
      </w:r>
      <w:r w:rsidRPr="00C026D0">
        <w:rPr>
          <w:b/>
          <w:bCs/>
          <w:iCs/>
          <w:spacing w:val="-2"/>
          <w:szCs w:val="28"/>
          <w:lang w:val="uk-UA"/>
        </w:rPr>
        <w:t xml:space="preserve">не готовий до заняття, не знає </w:t>
      </w:r>
      <w:r w:rsidRPr="00C026D0">
        <w:rPr>
          <w:iCs/>
          <w:spacing w:val="-2"/>
          <w:szCs w:val="28"/>
          <w:lang w:val="uk-UA"/>
        </w:rPr>
        <w:t xml:space="preserve">більшої частини програмного матеріалу, </w:t>
      </w:r>
      <w:r w:rsidRPr="00C026D0">
        <w:rPr>
          <w:b/>
          <w:bCs/>
          <w:iCs/>
          <w:spacing w:val="-2"/>
          <w:szCs w:val="28"/>
          <w:lang w:val="uk-UA"/>
        </w:rPr>
        <w:t xml:space="preserve">з труднощами виконує </w:t>
      </w:r>
      <w:r w:rsidRPr="00C026D0">
        <w:rPr>
          <w:iCs/>
          <w:spacing w:val="-2"/>
          <w:szCs w:val="28"/>
          <w:lang w:val="uk-UA"/>
        </w:rPr>
        <w:t xml:space="preserve">завдання, невпевнено відтворює терміни і поняття, що розглядалися під час заняття, </w:t>
      </w:r>
      <w:r w:rsidRPr="00C026D0">
        <w:rPr>
          <w:b/>
          <w:bCs/>
          <w:iCs/>
          <w:spacing w:val="-2"/>
          <w:szCs w:val="28"/>
          <w:lang w:val="uk-UA"/>
        </w:rPr>
        <w:t>допускає змістовні помилки, не володіє</w:t>
      </w:r>
      <w:r w:rsidRPr="00C026D0">
        <w:rPr>
          <w:iCs/>
          <w:spacing w:val="-2"/>
          <w:szCs w:val="28"/>
          <w:lang w:val="uk-UA"/>
        </w:rPr>
        <w:t xml:space="preserve"> відповідними вміннями і навичками, необхідними для розв’язання професійних завдань.</w:t>
      </w:r>
    </w:p>
    <w:p w14:paraId="68F68323"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За </w:t>
      </w:r>
      <w:r w:rsidRPr="00C026D0">
        <w:rPr>
          <w:b/>
          <w:bCs/>
          <w:spacing w:val="-2"/>
          <w:szCs w:val="28"/>
          <w:lang w:val="uk-UA"/>
        </w:rPr>
        <w:t>самостійну та індивідуальну роботу</w:t>
      </w:r>
      <w:r w:rsidRPr="00C026D0">
        <w:rPr>
          <w:spacing w:val="-2"/>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5411BD31"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Написання та публікації статті у фаховому виданні – </w:t>
      </w:r>
      <w:r w:rsidRPr="00C026D0">
        <w:rPr>
          <w:b/>
          <w:bCs/>
          <w:spacing w:val="-2"/>
          <w:szCs w:val="28"/>
          <w:lang w:val="uk-UA"/>
        </w:rPr>
        <w:t>30 балів</w:t>
      </w:r>
      <w:r w:rsidRPr="00C026D0">
        <w:rPr>
          <w:spacing w:val="-2"/>
          <w:szCs w:val="28"/>
          <w:lang w:val="uk-UA"/>
        </w:rPr>
        <w:t>;</w:t>
      </w:r>
    </w:p>
    <w:p w14:paraId="4793D4B8"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Написання та публікація тез доповідей на конференції міжнародного, всеукраїнського чи регіонального рівня – </w:t>
      </w:r>
      <w:r w:rsidRPr="00C026D0">
        <w:rPr>
          <w:b/>
          <w:bCs/>
          <w:spacing w:val="-2"/>
          <w:szCs w:val="28"/>
          <w:lang w:val="uk-UA"/>
        </w:rPr>
        <w:t>15 балів</w:t>
      </w:r>
      <w:r w:rsidRPr="00C026D0">
        <w:rPr>
          <w:spacing w:val="-2"/>
          <w:szCs w:val="28"/>
          <w:lang w:val="uk-UA"/>
        </w:rPr>
        <w:t>;</w:t>
      </w:r>
    </w:p>
    <w:p w14:paraId="0D548178"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Підготовка не більше 3 мультимедійних презентацій з обраних тем, де одна презентація оцінюється максимум – </w:t>
      </w:r>
      <w:r w:rsidRPr="00C026D0">
        <w:rPr>
          <w:b/>
          <w:bCs/>
          <w:spacing w:val="-2"/>
          <w:szCs w:val="28"/>
          <w:lang w:val="uk-UA"/>
        </w:rPr>
        <w:t>5 балів</w:t>
      </w:r>
      <w:r w:rsidRPr="00C026D0">
        <w:rPr>
          <w:spacing w:val="-2"/>
          <w:szCs w:val="28"/>
          <w:lang w:val="uk-UA"/>
        </w:rPr>
        <w:t>;</w:t>
      </w:r>
    </w:p>
    <w:p w14:paraId="7DF79E46" w14:textId="77777777" w:rsidR="00521EB5" w:rsidRPr="00C026D0" w:rsidRDefault="00521EB5" w:rsidP="00521EB5">
      <w:pPr>
        <w:widowControl w:val="0"/>
        <w:shd w:val="clear" w:color="auto" w:fill="FFFFFF"/>
        <w:ind w:firstLine="709"/>
        <w:jc w:val="both"/>
        <w:rPr>
          <w:spacing w:val="-2"/>
          <w:szCs w:val="28"/>
          <w:lang w:val="uk-UA"/>
        </w:rPr>
      </w:pPr>
      <w:r w:rsidRPr="00C026D0">
        <w:rPr>
          <w:spacing w:val="-2"/>
          <w:szCs w:val="28"/>
          <w:lang w:val="uk-UA"/>
        </w:rPr>
        <w:t xml:space="preserve">Підготовка не більше 3 тестових завдань з обраних тем, де одне тестове завдання оцінюється максимум – </w:t>
      </w:r>
      <w:r w:rsidRPr="00C026D0">
        <w:rPr>
          <w:b/>
          <w:bCs/>
          <w:spacing w:val="-2"/>
          <w:szCs w:val="28"/>
          <w:lang w:val="uk-UA"/>
        </w:rPr>
        <w:t>5 балів</w:t>
      </w:r>
      <w:r w:rsidRPr="00C026D0">
        <w:rPr>
          <w:spacing w:val="-2"/>
          <w:szCs w:val="28"/>
          <w:lang w:val="uk-UA"/>
        </w:rPr>
        <w:t>;</w:t>
      </w:r>
    </w:p>
    <w:p w14:paraId="1F7FE0C9" w14:textId="77777777" w:rsidR="00521EB5" w:rsidRPr="00C026D0" w:rsidRDefault="00521EB5" w:rsidP="00521EB5">
      <w:pPr>
        <w:widowControl w:val="0"/>
        <w:shd w:val="clear" w:color="auto" w:fill="FFFFFF"/>
        <w:ind w:firstLine="709"/>
        <w:jc w:val="both"/>
        <w:rPr>
          <w:spacing w:val="-2"/>
          <w:szCs w:val="28"/>
          <w:lang w:val="uk-UA"/>
        </w:rPr>
      </w:pPr>
      <w:r w:rsidRPr="00C026D0">
        <w:rPr>
          <w:szCs w:val="28"/>
          <w:lang w:val="uk-UA"/>
        </w:rPr>
        <w:t xml:space="preserve">Підготовка </w:t>
      </w:r>
      <w:r w:rsidRPr="00C026D0">
        <w:rPr>
          <w:spacing w:val="-2"/>
          <w:szCs w:val="28"/>
          <w:lang w:val="uk-UA"/>
        </w:rPr>
        <w:t xml:space="preserve">не більше 3 </w:t>
      </w:r>
      <w:r w:rsidRPr="00C026D0">
        <w:rPr>
          <w:szCs w:val="28"/>
          <w:lang w:val="uk-UA"/>
        </w:rPr>
        <w:t xml:space="preserve">практичних задач з обраних тем, де одна практична задача оцінюється максимум – </w:t>
      </w:r>
      <w:r w:rsidRPr="00C026D0">
        <w:rPr>
          <w:b/>
          <w:bCs/>
          <w:szCs w:val="28"/>
          <w:lang w:val="uk-UA"/>
        </w:rPr>
        <w:t>5 балів</w:t>
      </w:r>
      <w:r w:rsidRPr="00C026D0">
        <w:rPr>
          <w:szCs w:val="28"/>
          <w:lang w:val="uk-UA"/>
        </w:rPr>
        <w:t>.</w:t>
      </w:r>
    </w:p>
    <w:p w14:paraId="663ED477" w14:textId="1369D6BD" w:rsidR="00C026D0" w:rsidRPr="00C026D0" w:rsidRDefault="00C026D0" w:rsidP="00DB3519">
      <w:pPr>
        <w:jc w:val="both"/>
        <w:rPr>
          <w:szCs w:val="28"/>
          <w:lang w:val="uk-UA"/>
        </w:rPr>
      </w:pPr>
    </w:p>
    <w:p w14:paraId="5E5FCDA6" w14:textId="77777777" w:rsidR="00C026D0" w:rsidRPr="001B4BCC" w:rsidRDefault="00C026D0" w:rsidP="00DB3519">
      <w:pPr>
        <w:jc w:val="both"/>
        <w:rPr>
          <w:szCs w:val="28"/>
        </w:rPr>
      </w:pPr>
    </w:p>
    <w:p w14:paraId="77143D61" w14:textId="77777777" w:rsidR="00A2488E" w:rsidRPr="00A2488E" w:rsidRDefault="00A2488E" w:rsidP="00A2488E">
      <w:pPr>
        <w:ind w:firstLine="709"/>
        <w:jc w:val="both"/>
        <w:rPr>
          <w:iCs/>
          <w:szCs w:val="28"/>
        </w:rPr>
      </w:pPr>
      <w:r w:rsidRPr="00A2488E">
        <w:rPr>
          <w:iCs/>
          <w:szCs w:val="28"/>
        </w:rPr>
        <w:lastRenderedPageBreak/>
        <w:t xml:space="preserve">Для </w:t>
      </w:r>
      <w:proofErr w:type="spellStart"/>
      <w:r w:rsidRPr="00A2488E">
        <w:rPr>
          <w:iCs/>
          <w:szCs w:val="28"/>
        </w:rPr>
        <w:t>навчальної</w:t>
      </w:r>
      <w:proofErr w:type="spellEnd"/>
      <w:r w:rsidRPr="00A2488E">
        <w:rPr>
          <w:iCs/>
          <w:szCs w:val="28"/>
        </w:rPr>
        <w:t xml:space="preserve"> </w:t>
      </w:r>
      <w:proofErr w:type="spellStart"/>
      <w:r w:rsidRPr="00A2488E">
        <w:rPr>
          <w:iCs/>
          <w:szCs w:val="28"/>
        </w:rPr>
        <w:t>дисципліни</w:t>
      </w:r>
      <w:proofErr w:type="spellEnd"/>
      <w:r w:rsidRPr="00A2488E">
        <w:rPr>
          <w:iCs/>
          <w:szCs w:val="28"/>
        </w:rPr>
        <w:t xml:space="preserve"> «</w:t>
      </w:r>
      <w:r>
        <w:rPr>
          <w:iCs/>
          <w:szCs w:val="28"/>
          <w:lang w:val="uk-UA"/>
        </w:rPr>
        <w:t>Право соціального забезпечення</w:t>
      </w:r>
      <w:r w:rsidRPr="00A2488E">
        <w:rPr>
          <w:iCs/>
          <w:szCs w:val="28"/>
        </w:rPr>
        <w:t xml:space="preserve">» </w:t>
      </w:r>
      <w:proofErr w:type="spellStart"/>
      <w:r w:rsidRPr="00A2488E">
        <w:rPr>
          <w:iCs/>
          <w:szCs w:val="28"/>
        </w:rPr>
        <w:t>засобами</w:t>
      </w:r>
      <w:proofErr w:type="spellEnd"/>
      <w:r>
        <w:rPr>
          <w:iCs/>
          <w:szCs w:val="28"/>
          <w:lang w:val="uk-UA"/>
        </w:rPr>
        <w:t xml:space="preserve"> </w:t>
      </w:r>
      <w:proofErr w:type="spellStart"/>
      <w:r w:rsidRPr="00A2488E">
        <w:rPr>
          <w:iCs/>
          <w:szCs w:val="28"/>
        </w:rPr>
        <w:t>діагностики</w:t>
      </w:r>
      <w:proofErr w:type="spellEnd"/>
      <w:r w:rsidRPr="00A2488E">
        <w:rPr>
          <w:iCs/>
          <w:szCs w:val="28"/>
        </w:rPr>
        <w:t xml:space="preserve"> </w:t>
      </w:r>
      <w:proofErr w:type="spellStart"/>
      <w:r w:rsidRPr="00A2488E">
        <w:rPr>
          <w:iCs/>
          <w:szCs w:val="28"/>
        </w:rPr>
        <w:t>знань</w:t>
      </w:r>
      <w:proofErr w:type="spellEnd"/>
      <w:r w:rsidRPr="00A2488E">
        <w:rPr>
          <w:iCs/>
          <w:szCs w:val="28"/>
        </w:rPr>
        <w:t xml:space="preserve"> (</w:t>
      </w:r>
      <w:proofErr w:type="spellStart"/>
      <w:r w:rsidRPr="00A2488E">
        <w:rPr>
          <w:iCs/>
          <w:szCs w:val="28"/>
        </w:rPr>
        <w:t>успішності</w:t>
      </w:r>
      <w:proofErr w:type="spellEnd"/>
      <w:r w:rsidRPr="00A2488E">
        <w:rPr>
          <w:iCs/>
          <w:szCs w:val="28"/>
        </w:rPr>
        <w:t xml:space="preserve"> </w:t>
      </w:r>
      <w:proofErr w:type="spellStart"/>
      <w:r w:rsidRPr="00A2488E">
        <w:rPr>
          <w:iCs/>
          <w:szCs w:val="28"/>
        </w:rPr>
        <w:t>навчання</w:t>
      </w:r>
      <w:proofErr w:type="spellEnd"/>
      <w:r w:rsidRPr="00A2488E">
        <w:rPr>
          <w:iCs/>
          <w:szCs w:val="28"/>
        </w:rPr>
        <w:t xml:space="preserve">) </w:t>
      </w:r>
      <w:proofErr w:type="spellStart"/>
      <w:r w:rsidRPr="00A2488E">
        <w:rPr>
          <w:iCs/>
          <w:szCs w:val="28"/>
        </w:rPr>
        <w:t>виступають</w:t>
      </w:r>
      <w:proofErr w:type="spellEnd"/>
      <w:r w:rsidRPr="00A2488E">
        <w:rPr>
          <w:iCs/>
          <w:szCs w:val="28"/>
        </w:rPr>
        <w:t>:</w:t>
      </w:r>
    </w:p>
    <w:p w14:paraId="5E83A70D" w14:textId="77777777" w:rsidR="00FC51B2" w:rsidRPr="00FC51B2" w:rsidRDefault="00FC51B2" w:rsidP="00FC51B2">
      <w:pPr>
        <w:ind w:firstLine="709"/>
        <w:jc w:val="both"/>
        <w:rPr>
          <w:bCs/>
          <w:iCs/>
          <w:szCs w:val="28"/>
          <w:lang w:val="uk-UA"/>
        </w:rPr>
      </w:pPr>
      <w:r w:rsidRPr="00FC51B2">
        <w:rPr>
          <w:bCs/>
          <w:iCs/>
          <w:szCs w:val="28"/>
          <w:lang w:val="uk-UA"/>
        </w:rPr>
        <w:t>поточний контроль: опитування, тестування, письмові завдання, задачі;</w:t>
      </w:r>
    </w:p>
    <w:p w14:paraId="7BAC7E74" w14:textId="3DDD5FC6" w:rsidR="00FC51B2" w:rsidRPr="00FC51B2" w:rsidRDefault="00FC51B2" w:rsidP="00FC51B2">
      <w:pPr>
        <w:ind w:firstLine="709"/>
        <w:jc w:val="both"/>
        <w:rPr>
          <w:bCs/>
          <w:iCs/>
          <w:szCs w:val="28"/>
          <w:lang w:val="uk-UA"/>
        </w:rPr>
      </w:pPr>
      <w:r w:rsidRPr="00FC51B2">
        <w:rPr>
          <w:bCs/>
          <w:iCs/>
          <w:szCs w:val="28"/>
          <w:lang w:val="uk-UA"/>
        </w:rPr>
        <w:t>проміжний контроль: письмові контрольні роботи з окремих блоків тем;</w:t>
      </w:r>
    </w:p>
    <w:p w14:paraId="6A41CB06" w14:textId="30476FF1" w:rsidR="00A549B8" w:rsidRPr="00C026D0" w:rsidRDefault="00FC51B2" w:rsidP="00C026D0">
      <w:pPr>
        <w:ind w:firstLine="709"/>
        <w:jc w:val="both"/>
        <w:rPr>
          <w:bCs/>
          <w:iCs/>
          <w:szCs w:val="28"/>
          <w:lang w:val="uk-UA"/>
        </w:rPr>
      </w:pPr>
      <w:r w:rsidRPr="00FC51B2">
        <w:rPr>
          <w:bCs/>
          <w:iCs/>
          <w:szCs w:val="28"/>
          <w:lang w:val="uk-UA"/>
        </w:rPr>
        <w:t>підсумковий контроль: залік.</w:t>
      </w:r>
    </w:p>
    <w:sectPr w:rsidR="00A549B8" w:rsidRPr="00C026D0"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3649" w14:textId="77777777" w:rsidR="003E5826" w:rsidRDefault="003E5826">
      <w:r>
        <w:separator/>
      </w:r>
    </w:p>
  </w:endnote>
  <w:endnote w:type="continuationSeparator" w:id="0">
    <w:p w14:paraId="13EA5597" w14:textId="77777777" w:rsidR="003E5826" w:rsidRDefault="003E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0F5E" w14:textId="77777777" w:rsidR="003E5826" w:rsidRDefault="003E5826">
      <w:r>
        <w:separator/>
      </w:r>
    </w:p>
  </w:footnote>
  <w:footnote w:type="continuationSeparator" w:id="0">
    <w:p w14:paraId="5646802B" w14:textId="77777777" w:rsidR="003E5826" w:rsidRDefault="003E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51C1A05D" w14:textId="77777777" w:rsidR="003D5CF3" w:rsidRDefault="003D5CF3" w:rsidP="00D201C0">
        <w:pPr>
          <w:pStyle w:val="ab"/>
          <w:jc w:val="center"/>
        </w:pPr>
        <w:r>
          <w:fldChar w:fldCharType="begin"/>
        </w:r>
        <w:r>
          <w:instrText>PAGE   \* MERGEFORMAT</w:instrText>
        </w:r>
        <w:r>
          <w:fldChar w:fldCharType="separate"/>
        </w:r>
        <w:r w:rsidR="00A352E4" w:rsidRPr="00A352E4">
          <w:rPr>
            <w:noProof/>
            <w:lang w:val="ru-RU"/>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E0305C0"/>
    <w:multiLevelType w:val="multilevel"/>
    <w:tmpl w:val="6B8C59C8"/>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0"/>
  </w:num>
  <w:num w:numId="5">
    <w:abstractNumId w:val="6"/>
  </w:num>
  <w:num w:numId="6">
    <w:abstractNumId w:val="1"/>
  </w:num>
  <w:num w:numId="7">
    <w:abstractNumId w:val="7"/>
  </w:num>
  <w:num w:numId="8">
    <w:abstractNumId w:val="8"/>
  </w:num>
  <w:num w:numId="9">
    <w:abstractNumId w:val="9"/>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36F85"/>
    <w:rsid w:val="000804AC"/>
    <w:rsid w:val="0008529D"/>
    <w:rsid w:val="000A6260"/>
    <w:rsid w:val="000C4A9E"/>
    <w:rsid w:val="000C4AD2"/>
    <w:rsid w:val="00105BD8"/>
    <w:rsid w:val="00106070"/>
    <w:rsid w:val="00120B34"/>
    <w:rsid w:val="001508AF"/>
    <w:rsid w:val="00153479"/>
    <w:rsid w:val="001B4BCC"/>
    <w:rsid w:val="001D4E9E"/>
    <w:rsid w:val="00244D40"/>
    <w:rsid w:val="0025003A"/>
    <w:rsid w:val="002668A7"/>
    <w:rsid w:val="00275190"/>
    <w:rsid w:val="002907AF"/>
    <w:rsid w:val="002936ED"/>
    <w:rsid w:val="00294DE4"/>
    <w:rsid w:val="0037426D"/>
    <w:rsid w:val="003B0011"/>
    <w:rsid w:val="003C4C6D"/>
    <w:rsid w:val="003D5CF3"/>
    <w:rsid w:val="003E0E9C"/>
    <w:rsid w:val="003E5826"/>
    <w:rsid w:val="003E592B"/>
    <w:rsid w:val="00405D1E"/>
    <w:rsid w:val="00440DE8"/>
    <w:rsid w:val="004632AB"/>
    <w:rsid w:val="00471D06"/>
    <w:rsid w:val="0049500F"/>
    <w:rsid w:val="004A770D"/>
    <w:rsid w:val="004B6E6B"/>
    <w:rsid w:val="004D16C1"/>
    <w:rsid w:val="004D22C0"/>
    <w:rsid w:val="004E22D8"/>
    <w:rsid w:val="00501CDD"/>
    <w:rsid w:val="00503603"/>
    <w:rsid w:val="00513D45"/>
    <w:rsid w:val="00521EB5"/>
    <w:rsid w:val="00543859"/>
    <w:rsid w:val="005760BB"/>
    <w:rsid w:val="005C1AF7"/>
    <w:rsid w:val="005C3382"/>
    <w:rsid w:val="005C7640"/>
    <w:rsid w:val="005D6188"/>
    <w:rsid w:val="005F30D2"/>
    <w:rsid w:val="00611C56"/>
    <w:rsid w:val="00636118"/>
    <w:rsid w:val="006B17B4"/>
    <w:rsid w:val="006D1421"/>
    <w:rsid w:val="006E08AE"/>
    <w:rsid w:val="006E0FBB"/>
    <w:rsid w:val="006E2867"/>
    <w:rsid w:val="007145F2"/>
    <w:rsid w:val="00714F58"/>
    <w:rsid w:val="007153DD"/>
    <w:rsid w:val="00730551"/>
    <w:rsid w:val="00773D6F"/>
    <w:rsid w:val="00793F15"/>
    <w:rsid w:val="007A48D8"/>
    <w:rsid w:val="007A60B3"/>
    <w:rsid w:val="007E2658"/>
    <w:rsid w:val="007F177F"/>
    <w:rsid w:val="0080748E"/>
    <w:rsid w:val="00842E77"/>
    <w:rsid w:val="00845CF6"/>
    <w:rsid w:val="00882DD3"/>
    <w:rsid w:val="0088481B"/>
    <w:rsid w:val="008A5F95"/>
    <w:rsid w:val="008B3BDC"/>
    <w:rsid w:val="008B7996"/>
    <w:rsid w:val="008C3409"/>
    <w:rsid w:val="008E2E10"/>
    <w:rsid w:val="008E3C21"/>
    <w:rsid w:val="0091184B"/>
    <w:rsid w:val="00940113"/>
    <w:rsid w:val="00946CB3"/>
    <w:rsid w:val="0096020E"/>
    <w:rsid w:val="00966114"/>
    <w:rsid w:val="00974376"/>
    <w:rsid w:val="0098126B"/>
    <w:rsid w:val="00991B7D"/>
    <w:rsid w:val="009C2694"/>
    <w:rsid w:val="009C44AB"/>
    <w:rsid w:val="009C69D8"/>
    <w:rsid w:val="009E363D"/>
    <w:rsid w:val="009F49D3"/>
    <w:rsid w:val="00A065A0"/>
    <w:rsid w:val="00A2488E"/>
    <w:rsid w:val="00A27B09"/>
    <w:rsid w:val="00A32165"/>
    <w:rsid w:val="00A352E4"/>
    <w:rsid w:val="00A549B8"/>
    <w:rsid w:val="00A74DAA"/>
    <w:rsid w:val="00A808A0"/>
    <w:rsid w:val="00AA1F76"/>
    <w:rsid w:val="00AA7910"/>
    <w:rsid w:val="00AD4528"/>
    <w:rsid w:val="00AE743A"/>
    <w:rsid w:val="00AF1748"/>
    <w:rsid w:val="00B0205B"/>
    <w:rsid w:val="00B13F70"/>
    <w:rsid w:val="00B304CA"/>
    <w:rsid w:val="00B365C0"/>
    <w:rsid w:val="00B46C43"/>
    <w:rsid w:val="00B47661"/>
    <w:rsid w:val="00B83662"/>
    <w:rsid w:val="00B83A3B"/>
    <w:rsid w:val="00B871A3"/>
    <w:rsid w:val="00BB00E6"/>
    <w:rsid w:val="00BB03DB"/>
    <w:rsid w:val="00BE1627"/>
    <w:rsid w:val="00C0039A"/>
    <w:rsid w:val="00C026D0"/>
    <w:rsid w:val="00C10645"/>
    <w:rsid w:val="00C70F97"/>
    <w:rsid w:val="00C876AC"/>
    <w:rsid w:val="00CB0477"/>
    <w:rsid w:val="00CC07D1"/>
    <w:rsid w:val="00CC587E"/>
    <w:rsid w:val="00CD6D28"/>
    <w:rsid w:val="00D16657"/>
    <w:rsid w:val="00D201C0"/>
    <w:rsid w:val="00D34F3B"/>
    <w:rsid w:val="00D40416"/>
    <w:rsid w:val="00D8349B"/>
    <w:rsid w:val="00D93329"/>
    <w:rsid w:val="00D957B4"/>
    <w:rsid w:val="00DA3C75"/>
    <w:rsid w:val="00DA5CA6"/>
    <w:rsid w:val="00DB0C83"/>
    <w:rsid w:val="00DB3519"/>
    <w:rsid w:val="00DC000F"/>
    <w:rsid w:val="00DC5A03"/>
    <w:rsid w:val="00DE5B05"/>
    <w:rsid w:val="00E0601B"/>
    <w:rsid w:val="00E21304"/>
    <w:rsid w:val="00E71F7F"/>
    <w:rsid w:val="00EA78FD"/>
    <w:rsid w:val="00EB0087"/>
    <w:rsid w:val="00EB0B3E"/>
    <w:rsid w:val="00EC4322"/>
    <w:rsid w:val="00EC7416"/>
    <w:rsid w:val="00EE35E1"/>
    <w:rsid w:val="00EF42C2"/>
    <w:rsid w:val="00F06480"/>
    <w:rsid w:val="00F1276C"/>
    <w:rsid w:val="00F314AD"/>
    <w:rsid w:val="00F55F69"/>
    <w:rsid w:val="00FA259E"/>
    <w:rsid w:val="00FB5A20"/>
    <w:rsid w:val="00FC5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853EA"/>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4ABE-DCFA-436F-BAA7-0DC2C2E3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1831</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5</cp:revision>
  <cp:lastPrinted>2019-05-31T11:50:00Z</cp:lastPrinted>
  <dcterms:created xsi:type="dcterms:W3CDTF">2019-08-29T10:40:00Z</dcterms:created>
  <dcterms:modified xsi:type="dcterms:W3CDTF">2019-09-04T07:59:00Z</dcterms:modified>
</cp:coreProperties>
</file>